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21F9A" w14:textId="301208E2" w:rsidR="00323634" w:rsidRDefault="00323634" w:rsidP="00323634">
      <w:pPr>
        <w:tabs>
          <w:tab w:val="center" w:pos="4536"/>
          <w:tab w:val="right" w:pos="7938"/>
          <w:tab w:val="right" w:pos="9639"/>
        </w:tabs>
        <w:ind w:right="2"/>
        <w:rPr>
          <w:rFonts w:ascii="Arial" w:hAnsi="Arial" w:cs="Arial"/>
          <w:b/>
          <w:bCs/>
          <w:sz w:val="28"/>
        </w:rPr>
      </w:pPr>
      <w:r>
        <w:rPr>
          <w:rFonts w:ascii="Arial" w:hAnsi="Arial" w:cs="Arial"/>
          <w:b/>
          <w:bCs/>
          <w:sz w:val="28"/>
        </w:rPr>
        <w:t>3GPP TSG RAN WG1 #116-</w:t>
      </w:r>
      <w:r>
        <w:rPr>
          <w:rFonts w:ascii="Arial" w:hAnsi="Arial" w:cs="Arial"/>
          <w:b/>
          <w:bCs/>
          <w:sz w:val="28"/>
          <w:lang w:eastAsia="ko-KR"/>
        </w:rPr>
        <w:t>bis</w:t>
      </w:r>
      <w:r>
        <w:rPr>
          <w:rFonts w:ascii="Arial" w:hAnsi="Arial" w:cs="Arial"/>
          <w:b/>
          <w:bCs/>
          <w:sz w:val="28"/>
        </w:rPr>
        <w:tab/>
      </w:r>
      <w:r>
        <w:rPr>
          <w:rFonts w:ascii="Arial" w:hAnsi="Arial" w:cs="Arial"/>
          <w:b/>
          <w:bCs/>
          <w:sz w:val="28"/>
        </w:rPr>
        <w:tab/>
      </w:r>
      <w:r>
        <w:rPr>
          <w:rFonts w:ascii="Arial" w:hAnsi="Arial" w:cs="Arial"/>
          <w:b/>
          <w:bCs/>
          <w:sz w:val="28"/>
        </w:rPr>
        <w:tab/>
        <w:t>R1-</w:t>
      </w:r>
      <w:r w:rsidRPr="00A86276">
        <w:rPr>
          <w:rFonts w:ascii="Arial" w:hAnsi="Arial" w:cs="Arial"/>
          <w:b/>
          <w:bCs/>
          <w:sz w:val="28"/>
        </w:rPr>
        <w:t>240</w:t>
      </w:r>
      <w:r w:rsidR="00A86276">
        <w:rPr>
          <w:rFonts w:ascii="Arial" w:hAnsi="Arial" w:cs="Arial"/>
          <w:b/>
          <w:bCs/>
          <w:sz w:val="28"/>
        </w:rPr>
        <w:t>2665</w:t>
      </w:r>
    </w:p>
    <w:p w14:paraId="0B532074" w14:textId="77777777" w:rsidR="00323634" w:rsidRDefault="00323634" w:rsidP="0032363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 Hunan Province, 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19</w:t>
      </w:r>
      <w:r>
        <w:rPr>
          <w:rFonts w:ascii="Arial" w:hAnsi="Arial" w:cs="Arial"/>
          <w:b/>
          <w:bCs/>
          <w:sz w:val="28"/>
          <w:vertAlign w:val="superscript"/>
          <w:lang w:eastAsia="ko-KR"/>
        </w:rPr>
        <w:t>th</w:t>
      </w:r>
      <w:r>
        <w:rPr>
          <w:rFonts w:ascii="Arial" w:eastAsia="MS Mincho" w:hAnsi="Arial" w:cs="Arial"/>
          <w:b/>
          <w:bCs/>
          <w:sz w:val="28"/>
          <w:lang w:eastAsia="ja-JP"/>
        </w:rPr>
        <w:t>, 2024</w:t>
      </w:r>
    </w:p>
    <w:p w14:paraId="392AEDF4" w14:textId="77777777" w:rsidR="0012616E" w:rsidRPr="00323634" w:rsidRDefault="0012616E" w:rsidP="004B5537">
      <w:pPr>
        <w:spacing w:before="0" w:after="0" w:line="300" w:lineRule="auto"/>
        <w:jc w:val="left"/>
        <w:rPr>
          <w:rFonts w:ascii="Arial" w:eastAsia="宋体" w:hAnsi="Arial" w:cs="Arial"/>
          <w:b/>
          <w:sz w:val="22"/>
          <w:szCs w:val="22"/>
          <w:highlight w:val="yellow"/>
          <w:lang w:eastAsia="en-US"/>
        </w:rPr>
      </w:pPr>
    </w:p>
    <w:p w14:paraId="3EF769C8" w14:textId="77777777" w:rsidR="0012616E" w:rsidRPr="00AA4A29" w:rsidRDefault="0012616E" w:rsidP="0012616E">
      <w:pP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Agenda item:</w:t>
      </w:r>
      <w:r w:rsidRPr="00AA4A29">
        <w:rPr>
          <w:rFonts w:ascii="Arial" w:eastAsia="宋体" w:hAnsi="Arial" w:cs="Arial"/>
          <w:b/>
          <w:sz w:val="24"/>
          <w:szCs w:val="24"/>
          <w:lang w:val="en-US" w:eastAsia="en-US"/>
        </w:rPr>
        <w:tab/>
        <w:t>9.3.3</w:t>
      </w:r>
    </w:p>
    <w:p w14:paraId="34A1E3B7" w14:textId="77777777" w:rsidR="0012616E" w:rsidRDefault="0012616E" w:rsidP="0012616E">
      <w:pP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Source:</w:t>
      </w:r>
      <w:r w:rsidRPr="00AA4A29">
        <w:rPr>
          <w:rFonts w:ascii="Arial" w:eastAsia="宋体" w:hAnsi="Arial" w:cs="Arial"/>
          <w:b/>
          <w:sz w:val="24"/>
          <w:szCs w:val="24"/>
          <w:lang w:val="en-US" w:eastAsia="en-US"/>
        </w:rPr>
        <w:tab/>
        <w:t>Xiaomi</w:t>
      </w:r>
    </w:p>
    <w:p w14:paraId="26DC6F75" w14:textId="627A2B77" w:rsidR="0012616E" w:rsidRPr="00AA4A29" w:rsidRDefault="0012616E" w:rsidP="0012616E">
      <w:pP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Title:</w:t>
      </w:r>
      <w:r w:rsidRPr="00AA4A29">
        <w:rPr>
          <w:rFonts w:ascii="Arial" w:eastAsia="宋体" w:hAnsi="Arial" w:cs="Arial"/>
          <w:b/>
          <w:sz w:val="24"/>
          <w:szCs w:val="24"/>
          <w:lang w:val="en-US" w:eastAsia="en-US"/>
        </w:rPr>
        <w:tab/>
        <w:t xml:space="preserve">Discussion on </w:t>
      </w:r>
      <w:r>
        <w:rPr>
          <w:rFonts w:ascii="Arial" w:eastAsia="宋体" w:hAnsi="Arial" w:cs="Arial"/>
          <w:b/>
          <w:sz w:val="24"/>
          <w:szCs w:val="24"/>
          <w:lang w:val="en-US" w:eastAsia="en-US"/>
        </w:rPr>
        <w:t xml:space="preserve">CLI </w:t>
      </w:r>
      <w:r>
        <w:rPr>
          <w:rFonts w:ascii="Arial" w:eastAsia="宋体" w:hAnsi="Arial" w:cs="Arial" w:hint="eastAsia"/>
          <w:b/>
          <w:sz w:val="24"/>
          <w:szCs w:val="24"/>
          <w:lang w:val="en-US" w:eastAsia="zh-CN"/>
        </w:rPr>
        <w:t>handling</w:t>
      </w:r>
      <w:r>
        <w:rPr>
          <w:rFonts w:ascii="Arial" w:eastAsia="宋体" w:hAnsi="Arial" w:cs="Arial"/>
          <w:b/>
          <w:sz w:val="24"/>
          <w:szCs w:val="24"/>
          <w:lang w:val="en-US" w:eastAsia="zh-CN"/>
        </w:rPr>
        <w:t xml:space="preserve"> for SBFD </w:t>
      </w:r>
      <w:r w:rsidR="00032085">
        <w:rPr>
          <w:rFonts w:ascii="Arial" w:eastAsia="宋体" w:hAnsi="Arial" w:cs="Arial" w:hint="eastAsia"/>
          <w:b/>
          <w:sz w:val="24"/>
          <w:szCs w:val="24"/>
          <w:lang w:val="en-US" w:eastAsia="zh-CN"/>
        </w:rPr>
        <w:t>operat</w:t>
      </w:r>
      <w:r w:rsidR="00032085">
        <w:rPr>
          <w:rFonts w:ascii="Arial" w:eastAsia="宋体" w:hAnsi="Arial" w:cs="Arial"/>
          <w:b/>
          <w:sz w:val="24"/>
          <w:szCs w:val="24"/>
          <w:lang w:val="en-US" w:eastAsia="zh-CN"/>
        </w:rPr>
        <w:t>ion</w:t>
      </w:r>
    </w:p>
    <w:p w14:paraId="71AC938C" w14:textId="655EF911" w:rsidR="0012616E" w:rsidRDefault="0012616E" w:rsidP="0012616E">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Document for:</w:t>
      </w:r>
      <w:r w:rsidRPr="00AA4A29">
        <w:rPr>
          <w:rFonts w:ascii="Arial" w:eastAsia="宋体" w:hAnsi="Arial" w:cs="Arial"/>
          <w:b/>
          <w:sz w:val="24"/>
          <w:szCs w:val="24"/>
          <w:lang w:val="en-US" w:eastAsia="en-US"/>
        </w:rPr>
        <w:tab/>
        <w:t>Discussion</w:t>
      </w:r>
    </w:p>
    <w:p w14:paraId="0785F6BE" w14:textId="77777777" w:rsidR="004D566D" w:rsidRPr="007F0C29" w:rsidRDefault="004D566D" w:rsidP="0012616E">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p>
    <w:p w14:paraId="110AF7BA" w14:textId="4643A9C9" w:rsidR="006B0612" w:rsidRPr="00E0519E" w:rsidRDefault="00517AEA" w:rsidP="00292ED6">
      <w:pPr>
        <w:pStyle w:val="1"/>
        <w:rPr>
          <w:b/>
          <w:sz w:val="32"/>
          <w:szCs w:val="32"/>
        </w:rPr>
      </w:pPr>
      <w:r w:rsidRPr="00E0519E">
        <w:rPr>
          <w:b/>
          <w:sz w:val="32"/>
          <w:szCs w:val="32"/>
        </w:rPr>
        <w:t>Introduction</w:t>
      </w:r>
    </w:p>
    <w:p w14:paraId="54543675" w14:textId="71FA7FBB" w:rsidR="0012616E" w:rsidRDefault="0012616E" w:rsidP="0012616E">
      <w:pPr>
        <w:spacing w:beforeLines="50" w:before="120"/>
        <w:rPr>
          <w:rFonts w:eastAsia="宋体"/>
          <w:color w:val="000000"/>
          <w:sz w:val="21"/>
          <w:szCs w:val="22"/>
          <w:lang w:eastAsia="zh-CN"/>
        </w:rPr>
      </w:pPr>
      <w:r w:rsidRPr="00607489">
        <w:rPr>
          <w:rFonts w:eastAsia="宋体"/>
          <w:color w:val="000000"/>
          <w:sz w:val="21"/>
          <w:szCs w:val="22"/>
          <w:lang w:eastAsia="zh-CN"/>
        </w:rPr>
        <w:t>In RAN#1</w:t>
      </w:r>
      <w:r w:rsidR="002B27ED">
        <w:rPr>
          <w:rFonts w:eastAsia="宋体"/>
          <w:color w:val="000000"/>
          <w:sz w:val="21"/>
          <w:szCs w:val="22"/>
          <w:lang w:eastAsia="zh-CN"/>
        </w:rPr>
        <w:t>16</w:t>
      </w:r>
      <w:r>
        <w:rPr>
          <w:rFonts w:eastAsia="宋体"/>
          <w:color w:val="000000"/>
          <w:sz w:val="21"/>
          <w:szCs w:val="22"/>
          <w:lang w:eastAsia="zh-CN"/>
        </w:rPr>
        <w:t xml:space="preserve"> </w:t>
      </w:r>
      <w:r w:rsidRPr="00607489">
        <w:rPr>
          <w:rFonts w:eastAsia="宋体"/>
          <w:color w:val="000000"/>
          <w:sz w:val="21"/>
          <w:szCs w:val="22"/>
          <w:lang w:eastAsia="zh-CN"/>
        </w:rPr>
        <w:t xml:space="preserve">meeting, </w:t>
      </w:r>
      <w:r w:rsidR="002B27ED">
        <w:rPr>
          <w:rFonts w:eastAsia="宋体"/>
          <w:color w:val="000000"/>
          <w:sz w:val="21"/>
          <w:szCs w:val="22"/>
          <w:lang w:eastAsia="zh-CN"/>
        </w:rPr>
        <w:t>the following conclusion and agreements were achieved</w:t>
      </w:r>
      <w:r>
        <w:rPr>
          <w:rFonts w:eastAsia="宋体"/>
          <w:color w:val="000000"/>
          <w:sz w:val="21"/>
          <w:szCs w:val="22"/>
          <w:lang w:eastAsia="zh-CN"/>
        </w:rPr>
        <w:t>:</w:t>
      </w:r>
      <w:r w:rsidR="001522D7">
        <w:rPr>
          <w:rFonts w:eastAsia="宋体"/>
          <w:color w:val="000000"/>
          <w:sz w:val="21"/>
          <w:szCs w:val="22"/>
          <w:lang w:eastAsia="zh-CN"/>
        </w:rPr>
        <w:fldChar w:fldCharType="begin"/>
      </w:r>
      <w:r w:rsidR="001522D7">
        <w:rPr>
          <w:rFonts w:eastAsia="宋体"/>
          <w:color w:val="000000"/>
          <w:sz w:val="21"/>
          <w:szCs w:val="22"/>
          <w:lang w:eastAsia="zh-CN"/>
        </w:rPr>
        <w:instrText xml:space="preserve"> REF _Ref159245560 \r \h </w:instrText>
      </w:r>
      <w:r w:rsidR="001522D7">
        <w:rPr>
          <w:rFonts w:eastAsia="宋体"/>
          <w:color w:val="000000"/>
          <w:sz w:val="21"/>
          <w:szCs w:val="22"/>
          <w:lang w:eastAsia="zh-CN"/>
        </w:rPr>
      </w:r>
      <w:r w:rsidR="001522D7">
        <w:rPr>
          <w:rFonts w:eastAsia="宋体"/>
          <w:color w:val="000000"/>
          <w:sz w:val="21"/>
          <w:szCs w:val="22"/>
          <w:lang w:eastAsia="zh-CN"/>
        </w:rPr>
        <w:fldChar w:fldCharType="separate"/>
      </w:r>
      <w:r w:rsidR="001522D7">
        <w:rPr>
          <w:rFonts w:eastAsia="宋体"/>
          <w:color w:val="000000"/>
          <w:sz w:val="21"/>
          <w:szCs w:val="22"/>
          <w:lang w:eastAsia="zh-CN"/>
        </w:rPr>
        <w:t>[1]</w:t>
      </w:r>
      <w:r w:rsidR="001522D7">
        <w:rPr>
          <w:rFonts w:eastAsia="宋体"/>
          <w:color w:val="000000"/>
          <w:sz w:val="21"/>
          <w:szCs w:val="22"/>
          <w:lang w:eastAsia="zh-CN"/>
        </w:rPr>
        <w:fldChar w:fldCharType="end"/>
      </w:r>
    </w:p>
    <w:tbl>
      <w:tblPr>
        <w:tblStyle w:val="af"/>
        <w:tblW w:w="0" w:type="auto"/>
        <w:tblLook w:val="04A0" w:firstRow="1" w:lastRow="0" w:firstColumn="1" w:lastColumn="0" w:noHBand="0" w:noVBand="1"/>
      </w:tblPr>
      <w:tblGrid>
        <w:gridCol w:w="9631"/>
      </w:tblGrid>
      <w:tr w:rsidR="0012616E" w14:paraId="19C94E74" w14:textId="77777777" w:rsidTr="006C406C">
        <w:tc>
          <w:tcPr>
            <w:tcW w:w="9631" w:type="dxa"/>
          </w:tcPr>
          <w:p w14:paraId="75678AEB" w14:textId="77777777" w:rsidR="002B27ED" w:rsidRPr="002B27ED" w:rsidRDefault="002B27ED" w:rsidP="002B27ED">
            <w:pPr>
              <w:rPr>
                <w:sz w:val="21"/>
                <w:szCs w:val="21"/>
              </w:rPr>
            </w:pPr>
            <w:r w:rsidRPr="002B27ED">
              <w:rPr>
                <w:b/>
                <w:sz w:val="21"/>
                <w:szCs w:val="21"/>
              </w:rPr>
              <w:t>Conclusion</w:t>
            </w:r>
          </w:p>
          <w:p w14:paraId="20495AED" w14:textId="77777777" w:rsidR="002B27ED" w:rsidRPr="002B27ED" w:rsidRDefault="002B27ED" w:rsidP="002B27ED">
            <w:pPr>
              <w:rPr>
                <w:sz w:val="21"/>
                <w:szCs w:val="21"/>
              </w:rPr>
            </w:pPr>
            <w:r w:rsidRPr="002B27ED">
              <w:rPr>
                <w:sz w:val="21"/>
                <w:szCs w:val="21"/>
              </w:rPr>
              <w:t xml:space="preserve">For the down-selection of </w:t>
            </w:r>
            <w:proofErr w:type="spellStart"/>
            <w:r w:rsidRPr="002B27ED">
              <w:rPr>
                <w:sz w:val="21"/>
                <w:szCs w:val="21"/>
              </w:rPr>
              <w:t>gNB</w:t>
            </w:r>
            <w:proofErr w:type="spellEnd"/>
            <w:r w:rsidRPr="002B27ED">
              <w:rPr>
                <w:sz w:val="21"/>
                <w:szCs w:val="21"/>
              </w:rPr>
              <w:t>-to-</w:t>
            </w:r>
            <w:proofErr w:type="spellStart"/>
            <w:r w:rsidRPr="002B27ED">
              <w:rPr>
                <w:sz w:val="21"/>
                <w:szCs w:val="21"/>
              </w:rPr>
              <w:t>gNB</w:t>
            </w:r>
            <w:proofErr w:type="spellEnd"/>
            <w:r w:rsidRPr="002B27ED">
              <w:rPr>
                <w:sz w:val="21"/>
                <w:szCs w:val="21"/>
              </w:rPr>
              <w:t xml:space="preserve"> co-channel CLI handling schemes and UE-to-UE co-channel CLI handling schemes, at least the following aspects should be considered:</w:t>
            </w:r>
          </w:p>
          <w:p w14:paraId="3931EBD2" w14:textId="77777777" w:rsidR="002B27ED" w:rsidRPr="002B27ED" w:rsidRDefault="002B27ED" w:rsidP="002B27ED">
            <w:pPr>
              <w:pStyle w:val="af5"/>
              <w:widowControl w:val="0"/>
              <w:numPr>
                <w:ilvl w:val="0"/>
                <w:numId w:val="40"/>
              </w:numPr>
              <w:suppressAutoHyphens/>
              <w:snapToGrid w:val="0"/>
              <w:spacing w:before="0" w:line="240" w:lineRule="auto"/>
              <w:rPr>
                <w:rFonts w:ascii="Times New Roman" w:hAnsi="Times New Roman"/>
                <w:sz w:val="21"/>
                <w:szCs w:val="21"/>
              </w:rPr>
            </w:pPr>
            <w:r w:rsidRPr="002B27ED">
              <w:rPr>
                <w:rFonts w:ascii="Times New Roman" w:hAnsi="Times New Roman"/>
                <w:sz w:val="21"/>
                <w:szCs w:val="21"/>
              </w:rPr>
              <w:t xml:space="preserve">Applicable scenario, performance benefits </w:t>
            </w:r>
            <w:r w:rsidRPr="002B27ED">
              <w:rPr>
                <w:rFonts w:ascii="Times New Roman" w:eastAsia="Times New Roman" w:hAnsi="Times New Roman"/>
                <w:sz w:val="21"/>
                <w:szCs w:val="21"/>
              </w:rPr>
              <w:t>based on analysis</w:t>
            </w:r>
            <w:r w:rsidRPr="002B27ED">
              <w:rPr>
                <w:rFonts w:ascii="Times New Roman" w:hAnsi="Times New Roman"/>
                <w:sz w:val="21"/>
                <w:szCs w:val="21"/>
              </w:rPr>
              <w:t xml:space="preserve"> and/or demonstrated by evaluations for SBFD</w:t>
            </w:r>
          </w:p>
          <w:p w14:paraId="4B30BA32" w14:textId="77777777" w:rsidR="002B27ED" w:rsidRPr="002B27ED" w:rsidRDefault="002B27ED" w:rsidP="002B27ED">
            <w:pPr>
              <w:pStyle w:val="af5"/>
              <w:widowControl w:val="0"/>
              <w:numPr>
                <w:ilvl w:val="1"/>
                <w:numId w:val="40"/>
              </w:numPr>
              <w:suppressAutoHyphens/>
              <w:snapToGrid w:val="0"/>
              <w:spacing w:before="0" w:line="240" w:lineRule="auto"/>
              <w:rPr>
                <w:rFonts w:ascii="Times New Roman" w:hAnsi="Times New Roman"/>
                <w:sz w:val="21"/>
                <w:szCs w:val="21"/>
              </w:rPr>
            </w:pPr>
            <w:r w:rsidRPr="002B27ED">
              <w:rPr>
                <w:rFonts w:ascii="Times New Roman" w:hAnsi="Times New Roman"/>
                <w:sz w:val="21"/>
                <w:szCs w:val="21"/>
              </w:rPr>
              <w:t>Note: Companies are encouraged to provide more simulation results for SBFD to RAN1#116bis based on the simulation assumptions agreed during the SI.</w:t>
            </w:r>
          </w:p>
          <w:p w14:paraId="2763E103" w14:textId="77777777" w:rsidR="002B27ED" w:rsidRPr="002B27ED" w:rsidRDefault="002B27ED" w:rsidP="002B27ED">
            <w:pPr>
              <w:pStyle w:val="af5"/>
              <w:widowControl w:val="0"/>
              <w:numPr>
                <w:ilvl w:val="0"/>
                <w:numId w:val="40"/>
              </w:numPr>
              <w:suppressAutoHyphens/>
              <w:snapToGrid w:val="0"/>
              <w:spacing w:before="0" w:line="240" w:lineRule="auto"/>
              <w:rPr>
                <w:rFonts w:ascii="Times New Roman" w:hAnsi="Times New Roman"/>
                <w:sz w:val="21"/>
                <w:szCs w:val="21"/>
              </w:rPr>
            </w:pPr>
            <w:r w:rsidRPr="002B27ED">
              <w:rPr>
                <w:rFonts w:ascii="Times New Roman" w:hAnsi="Times New Roman"/>
                <w:sz w:val="21"/>
                <w:szCs w:val="21"/>
              </w:rPr>
              <w:t>Specification impact in RAN1 and RAN3.</w:t>
            </w:r>
          </w:p>
          <w:p w14:paraId="3DBC098E" w14:textId="77777777" w:rsidR="002B27ED" w:rsidRPr="002B27ED" w:rsidRDefault="002B27ED" w:rsidP="002B27ED">
            <w:pPr>
              <w:pStyle w:val="af5"/>
              <w:widowControl w:val="0"/>
              <w:numPr>
                <w:ilvl w:val="0"/>
                <w:numId w:val="40"/>
              </w:numPr>
              <w:suppressAutoHyphens/>
              <w:snapToGrid w:val="0"/>
              <w:spacing w:before="0" w:line="240" w:lineRule="auto"/>
              <w:rPr>
                <w:rFonts w:ascii="Times New Roman" w:hAnsi="Times New Roman"/>
                <w:sz w:val="21"/>
                <w:szCs w:val="21"/>
              </w:rPr>
            </w:pPr>
            <w:proofErr w:type="spellStart"/>
            <w:r w:rsidRPr="002B27ED">
              <w:rPr>
                <w:rFonts w:ascii="Times New Roman" w:hAnsi="Times New Roman"/>
                <w:sz w:val="21"/>
                <w:szCs w:val="21"/>
              </w:rPr>
              <w:t>gNB</w:t>
            </w:r>
            <w:proofErr w:type="spellEnd"/>
            <w:r w:rsidRPr="002B27ED">
              <w:rPr>
                <w:rFonts w:ascii="Times New Roman" w:hAnsi="Times New Roman"/>
                <w:sz w:val="21"/>
                <w:szCs w:val="21"/>
              </w:rPr>
              <w:t>/UE implementation complexity.</w:t>
            </w:r>
          </w:p>
          <w:p w14:paraId="71C761C7" w14:textId="77777777" w:rsidR="002B27ED" w:rsidRPr="002B27ED" w:rsidRDefault="002B27ED" w:rsidP="002B27ED">
            <w:pPr>
              <w:pStyle w:val="af5"/>
              <w:widowControl w:val="0"/>
              <w:numPr>
                <w:ilvl w:val="0"/>
                <w:numId w:val="40"/>
              </w:numPr>
              <w:suppressAutoHyphens/>
              <w:snapToGrid w:val="0"/>
              <w:spacing w:before="0" w:line="240" w:lineRule="auto"/>
              <w:rPr>
                <w:rFonts w:ascii="Times New Roman" w:hAnsi="Times New Roman"/>
                <w:sz w:val="21"/>
                <w:szCs w:val="21"/>
              </w:rPr>
            </w:pPr>
            <w:r w:rsidRPr="002B27ED">
              <w:rPr>
                <w:rFonts w:ascii="Times New Roman" w:hAnsi="Times New Roman"/>
                <w:sz w:val="21"/>
                <w:szCs w:val="21"/>
              </w:rPr>
              <w:t>Operational details of the scheme including feasibility and practicability.</w:t>
            </w:r>
          </w:p>
          <w:p w14:paraId="1272F729" w14:textId="77777777" w:rsidR="002B27ED" w:rsidRPr="002B27ED" w:rsidRDefault="002B27ED" w:rsidP="002B27ED">
            <w:pPr>
              <w:rPr>
                <w:rFonts w:eastAsia="宋体"/>
                <w:b/>
                <w:bCs/>
                <w:sz w:val="21"/>
                <w:szCs w:val="21"/>
                <w:highlight w:val="green"/>
              </w:rPr>
            </w:pPr>
            <w:r w:rsidRPr="002B27ED">
              <w:rPr>
                <w:rFonts w:eastAsia="宋体"/>
                <w:b/>
                <w:bCs/>
                <w:sz w:val="21"/>
                <w:szCs w:val="21"/>
                <w:highlight w:val="green"/>
              </w:rPr>
              <w:t>Agreement</w:t>
            </w:r>
          </w:p>
          <w:p w14:paraId="5F809FCF" w14:textId="77777777" w:rsidR="002B27ED" w:rsidRPr="002B27ED" w:rsidRDefault="002B27ED" w:rsidP="002B27ED">
            <w:pPr>
              <w:rPr>
                <w:rFonts w:eastAsia="宋体"/>
                <w:bCs/>
                <w:sz w:val="21"/>
                <w:szCs w:val="21"/>
              </w:rPr>
            </w:pPr>
            <w:r w:rsidRPr="002B27ED">
              <w:rPr>
                <w:rFonts w:eastAsia="宋体"/>
                <w:bCs/>
                <w:sz w:val="21"/>
                <w:szCs w:val="21"/>
              </w:rPr>
              <w:t xml:space="preserve">Consider the following candidate </w:t>
            </w:r>
            <w:proofErr w:type="spellStart"/>
            <w:r w:rsidRPr="002B27ED">
              <w:rPr>
                <w:rFonts w:eastAsia="宋体"/>
                <w:bCs/>
                <w:sz w:val="21"/>
                <w:szCs w:val="21"/>
              </w:rPr>
              <w:t>gNB</w:t>
            </w:r>
            <w:proofErr w:type="spellEnd"/>
            <w:r w:rsidRPr="002B27ED">
              <w:rPr>
                <w:rFonts w:eastAsia="宋体"/>
                <w:bCs/>
                <w:sz w:val="21"/>
                <w:szCs w:val="21"/>
              </w:rPr>
              <w:t>-to-</w:t>
            </w:r>
            <w:proofErr w:type="spellStart"/>
            <w:r w:rsidRPr="002B27ED">
              <w:rPr>
                <w:rFonts w:eastAsia="宋体"/>
                <w:bCs/>
                <w:sz w:val="21"/>
                <w:szCs w:val="21"/>
              </w:rPr>
              <w:t>gNB</w:t>
            </w:r>
            <w:proofErr w:type="spellEnd"/>
            <w:r w:rsidRPr="002B27ED">
              <w:rPr>
                <w:rFonts w:eastAsia="宋体"/>
                <w:bCs/>
                <w:sz w:val="21"/>
                <w:szCs w:val="21"/>
              </w:rPr>
              <w:t xml:space="preserve"> co-channel CLI handling schemes for further down-selection</w:t>
            </w:r>
          </w:p>
          <w:p w14:paraId="647F9FB7" w14:textId="77777777" w:rsidR="002B27ED" w:rsidRPr="002B27ED" w:rsidRDefault="002B27ED" w:rsidP="002B27ED">
            <w:pPr>
              <w:pStyle w:val="af5"/>
              <w:widowControl w:val="0"/>
              <w:numPr>
                <w:ilvl w:val="0"/>
                <w:numId w:val="40"/>
              </w:numPr>
              <w:suppressAutoHyphens/>
              <w:snapToGrid w:val="0"/>
              <w:spacing w:before="0" w:line="240" w:lineRule="auto"/>
              <w:rPr>
                <w:rFonts w:ascii="Times New Roman" w:eastAsia="宋体" w:hAnsi="Times New Roman"/>
                <w:bCs/>
                <w:sz w:val="21"/>
                <w:szCs w:val="21"/>
              </w:rPr>
            </w:pPr>
            <w:proofErr w:type="spellStart"/>
            <w:r w:rsidRPr="002B27ED">
              <w:rPr>
                <w:rFonts w:ascii="Times New Roman" w:eastAsia="宋体" w:hAnsi="Times New Roman"/>
                <w:bCs/>
                <w:sz w:val="21"/>
                <w:szCs w:val="21"/>
              </w:rPr>
              <w:t>gNB</w:t>
            </w:r>
            <w:proofErr w:type="spellEnd"/>
            <w:r w:rsidRPr="002B27ED">
              <w:rPr>
                <w:rFonts w:ascii="Times New Roman" w:eastAsia="宋体" w:hAnsi="Times New Roman"/>
                <w:bCs/>
                <w:sz w:val="21"/>
                <w:szCs w:val="21"/>
              </w:rPr>
              <w:t>-to-</w:t>
            </w:r>
            <w:proofErr w:type="spellStart"/>
            <w:r w:rsidRPr="002B27ED">
              <w:rPr>
                <w:rFonts w:ascii="Times New Roman" w:eastAsia="宋体" w:hAnsi="Times New Roman"/>
                <w:bCs/>
                <w:sz w:val="21"/>
                <w:szCs w:val="21"/>
              </w:rPr>
              <w:t>gNB</w:t>
            </w:r>
            <w:proofErr w:type="spellEnd"/>
            <w:r w:rsidRPr="002B27ED">
              <w:rPr>
                <w:rFonts w:ascii="Times New Roman" w:eastAsia="宋体" w:hAnsi="Times New Roman"/>
                <w:bCs/>
                <w:sz w:val="21"/>
                <w:szCs w:val="21"/>
              </w:rPr>
              <w:t xml:space="preserve"> co-channel CLI and/or channel measurements</w:t>
            </w:r>
          </w:p>
          <w:p w14:paraId="0F1F0F51" w14:textId="77777777" w:rsidR="002B27ED" w:rsidRPr="002B27ED" w:rsidRDefault="002B27ED" w:rsidP="002B27ED">
            <w:pPr>
              <w:pStyle w:val="af5"/>
              <w:widowControl w:val="0"/>
              <w:numPr>
                <w:ilvl w:val="0"/>
                <w:numId w:val="40"/>
              </w:numPr>
              <w:suppressAutoHyphens/>
              <w:snapToGrid w:val="0"/>
              <w:spacing w:before="0" w:line="240" w:lineRule="auto"/>
              <w:rPr>
                <w:rFonts w:ascii="Times New Roman" w:eastAsia="宋体" w:hAnsi="Times New Roman"/>
                <w:bCs/>
                <w:sz w:val="21"/>
                <w:szCs w:val="21"/>
              </w:rPr>
            </w:pPr>
            <w:r w:rsidRPr="002B27ED">
              <w:rPr>
                <w:rFonts w:ascii="Times New Roman" w:eastAsia="宋体" w:hAnsi="Times New Roman"/>
                <w:bCs/>
                <w:sz w:val="21"/>
                <w:szCs w:val="21"/>
              </w:rPr>
              <w:t xml:space="preserve">Spatial </w:t>
            </w:r>
            <w:proofErr w:type="gramStart"/>
            <w:r w:rsidRPr="002B27ED">
              <w:rPr>
                <w:rFonts w:ascii="Times New Roman" w:eastAsia="宋体" w:hAnsi="Times New Roman"/>
                <w:bCs/>
                <w:sz w:val="21"/>
                <w:szCs w:val="21"/>
              </w:rPr>
              <w:t>domain based</w:t>
            </w:r>
            <w:proofErr w:type="gramEnd"/>
            <w:r w:rsidRPr="002B27ED">
              <w:rPr>
                <w:rFonts w:ascii="Times New Roman" w:eastAsia="宋体" w:hAnsi="Times New Roman"/>
                <w:bCs/>
                <w:sz w:val="21"/>
                <w:szCs w:val="21"/>
              </w:rPr>
              <w:t xml:space="preserve"> schemes</w:t>
            </w:r>
            <w:r w:rsidRPr="002B27ED">
              <w:rPr>
                <w:rFonts w:ascii="Times New Roman" w:eastAsia="宋体" w:hAnsi="Times New Roman"/>
                <w:bCs/>
                <w:sz w:val="21"/>
                <w:szCs w:val="21"/>
              </w:rPr>
              <w:tab/>
            </w:r>
          </w:p>
          <w:p w14:paraId="359B561E" w14:textId="77777777" w:rsidR="002B27ED" w:rsidRPr="002B27ED" w:rsidRDefault="002B27ED" w:rsidP="002B27ED">
            <w:pPr>
              <w:pStyle w:val="af5"/>
              <w:widowControl w:val="0"/>
              <w:numPr>
                <w:ilvl w:val="1"/>
                <w:numId w:val="40"/>
              </w:numPr>
              <w:suppressAutoHyphens/>
              <w:snapToGrid w:val="0"/>
              <w:spacing w:before="0" w:line="240" w:lineRule="auto"/>
              <w:rPr>
                <w:rFonts w:ascii="Times New Roman" w:eastAsia="宋体" w:hAnsi="Times New Roman"/>
                <w:bCs/>
                <w:sz w:val="21"/>
                <w:szCs w:val="21"/>
              </w:rPr>
            </w:pPr>
            <w:r w:rsidRPr="002B27ED">
              <w:rPr>
                <w:rFonts w:ascii="Times New Roman" w:eastAsia="宋体" w:hAnsi="Times New Roman"/>
                <w:bCs/>
                <w:sz w:val="21"/>
                <w:szCs w:val="21"/>
              </w:rPr>
              <w:t>Beam nulling</w:t>
            </w:r>
          </w:p>
          <w:p w14:paraId="23437F83" w14:textId="77777777" w:rsidR="002B27ED" w:rsidRPr="002B27ED" w:rsidRDefault="002B27ED" w:rsidP="002B27ED">
            <w:pPr>
              <w:pStyle w:val="af5"/>
              <w:widowControl w:val="0"/>
              <w:numPr>
                <w:ilvl w:val="1"/>
                <w:numId w:val="40"/>
              </w:numPr>
              <w:suppressAutoHyphens/>
              <w:snapToGrid w:val="0"/>
              <w:spacing w:before="0" w:line="240" w:lineRule="auto"/>
              <w:rPr>
                <w:rFonts w:ascii="Times New Roman" w:eastAsia="宋体" w:hAnsi="Times New Roman"/>
                <w:bCs/>
                <w:sz w:val="21"/>
                <w:szCs w:val="21"/>
              </w:rPr>
            </w:pPr>
            <w:r w:rsidRPr="002B27ED">
              <w:rPr>
                <w:rFonts w:ascii="Times New Roman" w:eastAsia="宋体" w:hAnsi="Times New Roman"/>
                <w:bCs/>
                <w:sz w:val="21"/>
                <w:szCs w:val="21"/>
              </w:rPr>
              <w:t>Beam pairing</w:t>
            </w:r>
          </w:p>
          <w:p w14:paraId="6F7F8A6C" w14:textId="77777777" w:rsidR="002B27ED" w:rsidRPr="002B27ED" w:rsidRDefault="002B27ED" w:rsidP="002B27ED">
            <w:pPr>
              <w:pStyle w:val="af5"/>
              <w:widowControl w:val="0"/>
              <w:numPr>
                <w:ilvl w:val="0"/>
                <w:numId w:val="40"/>
              </w:numPr>
              <w:suppressAutoHyphens/>
              <w:snapToGrid w:val="0"/>
              <w:spacing w:before="0" w:line="240" w:lineRule="auto"/>
              <w:rPr>
                <w:rFonts w:ascii="Times New Roman" w:eastAsia="宋体" w:hAnsi="Times New Roman"/>
                <w:bCs/>
                <w:sz w:val="21"/>
                <w:szCs w:val="21"/>
              </w:rPr>
            </w:pPr>
            <w:r w:rsidRPr="002B27ED">
              <w:rPr>
                <w:rFonts w:ascii="Times New Roman" w:eastAsia="宋体" w:hAnsi="Times New Roman"/>
                <w:bCs/>
                <w:sz w:val="21"/>
                <w:szCs w:val="21"/>
              </w:rPr>
              <w:t>Coordinated scheduling in time and/or frequency</w:t>
            </w:r>
          </w:p>
          <w:p w14:paraId="0AEE362B" w14:textId="77777777" w:rsidR="002B27ED" w:rsidRPr="002B27ED" w:rsidRDefault="002B27ED" w:rsidP="002B27ED">
            <w:pPr>
              <w:pStyle w:val="af5"/>
              <w:widowControl w:val="0"/>
              <w:numPr>
                <w:ilvl w:val="0"/>
                <w:numId w:val="40"/>
              </w:numPr>
              <w:suppressAutoHyphens/>
              <w:snapToGrid w:val="0"/>
              <w:spacing w:before="0" w:line="240" w:lineRule="auto"/>
              <w:rPr>
                <w:rFonts w:ascii="Times New Roman" w:eastAsia="宋体" w:hAnsi="Times New Roman"/>
                <w:bCs/>
                <w:sz w:val="21"/>
                <w:szCs w:val="21"/>
              </w:rPr>
            </w:pPr>
            <w:r w:rsidRPr="002B27ED">
              <w:rPr>
                <w:rFonts w:ascii="Times New Roman" w:eastAsia="宋体" w:hAnsi="Times New Roman"/>
                <w:bCs/>
                <w:sz w:val="21"/>
                <w:szCs w:val="21"/>
              </w:rPr>
              <w:t xml:space="preserve">Power </w:t>
            </w:r>
            <w:proofErr w:type="gramStart"/>
            <w:r w:rsidRPr="002B27ED">
              <w:rPr>
                <w:rFonts w:ascii="Times New Roman" w:eastAsia="宋体" w:hAnsi="Times New Roman"/>
                <w:bCs/>
                <w:sz w:val="21"/>
                <w:szCs w:val="21"/>
              </w:rPr>
              <w:t>control based</w:t>
            </w:r>
            <w:proofErr w:type="gramEnd"/>
            <w:r w:rsidRPr="002B27ED">
              <w:rPr>
                <w:rFonts w:ascii="Times New Roman" w:eastAsia="宋体" w:hAnsi="Times New Roman"/>
                <w:bCs/>
                <w:sz w:val="21"/>
                <w:szCs w:val="21"/>
              </w:rPr>
              <w:t xml:space="preserve"> schemes</w:t>
            </w:r>
            <w:r w:rsidRPr="002B27ED">
              <w:rPr>
                <w:rFonts w:ascii="Times New Roman" w:eastAsia="宋体" w:hAnsi="Times New Roman"/>
                <w:bCs/>
                <w:sz w:val="21"/>
                <w:szCs w:val="21"/>
              </w:rPr>
              <w:tab/>
            </w:r>
          </w:p>
          <w:p w14:paraId="6FA0B682" w14:textId="77777777" w:rsidR="002B27ED" w:rsidRPr="002B27ED" w:rsidRDefault="002B27ED" w:rsidP="002B27ED">
            <w:pPr>
              <w:pStyle w:val="af5"/>
              <w:widowControl w:val="0"/>
              <w:numPr>
                <w:ilvl w:val="1"/>
                <w:numId w:val="40"/>
              </w:numPr>
              <w:suppressAutoHyphens/>
              <w:snapToGrid w:val="0"/>
              <w:spacing w:before="0" w:line="240" w:lineRule="auto"/>
              <w:rPr>
                <w:rFonts w:ascii="Times New Roman" w:eastAsia="宋体" w:hAnsi="Times New Roman"/>
                <w:bCs/>
                <w:sz w:val="21"/>
                <w:szCs w:val="21"/>
              </w:rPr>
            </w:pPr>
            <w:proofErr w:type="spellStart"/>
            <w:r w:rsidRPr="002B27ED">
              <w:rPr>
                <w:rFonts w:ascii="Times New Roman" w:eastAsia="宋体" w:hAnsi="Times New Roman"/>
                <w:bCs/>
                <w:sz w:val="21"/>
                <w:szCs w:val="21"/>
              </w:rPr>
              <w:t>gNB</w:t>
            </w:r>
            <w:proofErr w:type="spellEnd"/>
            <w:r w:rsidRPr="002B27ED">
              <w:rPr>
                <w:rFonts w:ascii="Times New Roman" w:eastAsia="宋体" w:hAnsi="Times New Roman"/>
                <w:bCs/>
                <w:sz w:val="21"/>
                <w:szCs w:val="21"/>
              </w:rPr>
              <w:t xml:space="preserve"> Tx power control</w:t>
            </w:r>
          </w:p>
          <w:p w14:paraId="03867D7C" w14:textId="77777777" w:rsidR="002B27ED" w:rsidRPr="002B27ED" w:rsidRDefault="002B27ED" w:rsidP="002B27ED">
            <w:pPr>
              <w:pStyle w:val="af5"/>
              <w:widowControl w:val="0"/>
              <w:numPr>
                <w:ilvl w:val="1"/>
                <w:numId w:val="40"/>
              </w:numPr>
              <w:suppressAutoHyphens/>
              <w:snapToGrid w:val="0"/>
              <w:spacing w:before="0" w:line="240" w:lineRule="auto"/>
              <w:rPr>
                <w:rFonts w:ascii="Times New Roman" w:eastAsia="宋体" w:hAnsi="Times New Roman"/>
                <w:bCs/>
                <w:sz w:val="21"/>
                <w:szCs w:val="21"/>
              </w:rPr>
            </w:pPr>
            <w:r w:rsidRPr="002B27ED">
              <w:rPr>
                <w:rFonts w:ascii="Times New Roman" w:eastAsia="宋体" w:hAnsi="Times New Roman"/>
                <w:bCs/>
                <w:sz w:val="21"/>
                <w:szCs w:val="21"/>
              </w:rPr>
              <w:t>UE Tx power control</w:t>
            </w:r>
          </w:p>
          <w:p w14:paraId="5988B305" w14:textId="77777777" w:rsidR="002B27ED" w:rsidRPr="002B27ED" w:rsidRDefault="002B27ED" w:rsidP="002B27ED">
            <w:pPr>
              <w:rPr>
                <w:rFonts w:eastAsia="宋体"/>
                <w:bCs/>
                <w:sz w:val="21"/>
                <w:szCs w:val="21"/>
              </w:rPr>
            </w:pPr>
            <w:r w:rsidRPr="002B27ED">
              <w:rPr>
                <w:rFonts w:eastAsia="宋体"/>
                <w:bCs/>
                <w:sz w:val="21"/>
                <w:szCs w:val="21"/>
              </w:rPr>
              <w:t xml:space="preserve">Note: </w:t>
            </w:r>
            <w:proofErr w:type="spellStart"/>
            <w:r w:rsidRPr="002B27ED">
              <w:rPr>
                <w:rFonts w:eastAsia="宋体"/>
                <w:bCs/>
                <w:sz w:val="21"/>
                <w:szCs w:val="21"/>
              </w:rPr>
              <w:t>gNB</w:t>
            </w:r>
            <w:proofErr w:type="spellEnd"/>
            <w:r w:rsidRPr="002B27ED">
              <w:rPr>
                <w:rFonts w:eastAsia="宋体"/>
                <w:bCs/>
                <w:sz w:val="21"/>
                <w:szCs w:val="21"/>
              </w:rPr>
              <w:t>-to-</w:t>
            </w:r>
            <w:proofErr w:type="spellStart"/>
            <w:r w:rsidRPr="002B27ED">
              <w:rPr>
                <w:rFonts w:eastAsia="宋体"/>
                <w:bCs/>
                <w:sz w:val="21"/>
                <w:szCs w:val="21"/>
              </w:rPr>
              <w:t>gNB</w:t>
            </w:r>
            <w:proofErr w:type="spellEnd"/>
            <w:r w:rsidRPr="002B27ED">
              <w:rPr>
                <w:rFonts w:eastAsia="宋体"/>
                <w:bCs/>
                <w:sz w:val="21"/>
                <w:szCs w:val="21"/>
              </w:rPr>
              <w:t xml:space="preserve"> co-channel CLI and/or channel measurements can be the enablers for some of the above CLI handling schemes.</w:t>
            </w:r>
          </w:p>
          <w:p w14:paraId="3BF1A759" w14:textId="77777777" w:rsidR="002B27ED" w:rsidRPr="002B27ED" w:rsidRDefault="002B27ED" w:rsidP="002B27ED">
            <w:pPr>
              <w:rPr>
                <w:rFonts w:eastAsia="宋体"/>
                <w:b/>
                <w:bCs/>
                <w:sz w:val="21"/>
                <w:szCs w:val="21"/>
                <w:highlight w:val="green"/>
              </w:rPr>
            </w:pPr>
            <w:bookmarkStart w:id="0" w:name="OLE_LINK2"/>
            <w:r w:rsidRPr="002B27ED">
              <w:rPr>
                <w:rFonts w:eastAsia="宋体"/>
                <w:b/>
                <w:bCs/>
                <w:sz w:val="21"/>
                <w:szCs w:val="21"/>
                <w:highlight w:val="green"/>
              </w:rPr>
              <w:t>Agreement</w:t>
            </w:r>
          </w:p>
          <w:p w14:paraId="40ADDA59" w14:textId="77777777" w:rsidR="002B27ED" w:rsidRPr="002B27ED" w:rsidRDefault="002B27ED" w:rsidP="002B27ED">
            <w:pPr>
              <w:rPr>
                <w:rFonts w:eastAsia="宋体"/>
                <w:bCs/>
                <w:sz w:val="21"/>
                <w:szCs w:val="21"/>
              </w:rPr>
            </w:pPr>
            <w:r w:rsidRPr="002B27ED">
              <w:rPr>
                <w:rFonts w:eastAsia="宋体"/>
                <w:bCs/>
                <w:sz w:val="21"/>
                <w:szCs w:val="21"/>
              </w:rPr>
              <w:t>Consider the following candidate UE-to-UE co-channel CLI handling schemes for further down-selection</w:t>
            </w:r>
          </w:p>
          <w:p w14:paraId="689E5A14" w14:textId="77777777" w:rsidR="002B27ED" w:rsidRPr="002B27ED" w:rsidRDefault="002B27ED" w:rsidP="002B27ED">
            <w:pPr>
              <w:pStyle w:val="af5"/>
              <w:widowControl w:val="0"/>
              <w:numPr>
                <w:ilvl w:val="0"/>
                <w:numId w:val="40"/>
              </w:numPr>
              <w:suppressAutoHyphens/>
              <w:snapToGrid w:val="0"/>
              <w:spacing w:before="0" w:line="240" w:lineRule="auto"/>
              <w:rPr>
                <w:rFonts w:ascii="Times New Roman" w:eastAsia="宋体" w:hAnsi="Times New Roman"/>
                <w:bCs/>
                <w:sz w:val="21"/>
                <w:szCs w:val="21"/>
              </w:rPr>
            </w:pPr>
            <w:r w:rsidRPr="002B27ED">
              <w:rPr>
                <w:rFonts w:ascii="Times New Roman" w:eastAsia="宋体" w:hAnsi="Times New Roman"/>
                <w:bCs/>
                <w:sz w:val="21"/>
                <w:szCs w:val="21"/>
              </w:rPr>
              <w:t>UE-to-UE co-channel CLI measurement and reporting</w:t>
            </w:r>
          </w:p>
          <w:p w14:paraId="1DF291A0" w14:textId="77777777" w:rsidR="002B27ED" w:rsidRPr="002B27ED" w:rsidRDefault="002B27ED" w:rsidP="002B27ED">
            <w:pPr>
              <w:pStyle w:val="af5"/>
              <w:widowControl w:val="0"/>
              <w:numPr>
                <w:ilvl w:val="0"/>
                <w:numId w:val="40"/>
              </w:numPr>
              <w:suppressAutoHyphens/>
              <w:snapToGrid w:val="0"/>
              <w:spacing w:before="0" w:line="240" w:lineRule="auto"/>
              <w:rPr>
                <w:rFonts w:ascii="Times New Roman" w:eastAsia="宋体" w:hAnsi="Times New Roman"/>
                <w:bCs/>
                <w:sz w:val="21"/>
                <w:szCs w:val="21"/>
              </w:rPr>
            </w:pPr>
            <w:r w:rsidRPr="002B27ED">
              <w:rPr>
                <w:rFonts w:ascii="Times New Roman" w:eastAsia="宋体" w:hAnsi="Times New Roman"/>
                <w:bCs/>
                <w:sz w:val="21"/>
                <w:szCs w:val="21"/>
              </w:rPr>
              <w:t>Coordinated scheduling in time and/or frequency</w:t>
            </w:r>
          </w:p>
          <w:p w14:paraId="7DC9713A" w14:textId="77777777" w:rsidR="002B27ED" w:rsidRPr="002B27ED" w:rsidRDefault="002B27ED" w:rsidP="002B27ED">
            <w:pPr>
              <w:pStyle w:val="af5"/>
              <w:widowControl w:val="0"/>
              <w:numPr>
                <w:ilvl w:val="0"/>
                <w:numId w:val="40"/>
              </w:numPr>
              <w:suppressAutoHyphens/>
              <w:snapToGrid w:val="0"/>
              <w:spacing w:before="0" w:line="240" w:lineRule="auto"/>
              <w:rPr>
                <w:rFonts w:ascii="Times New Roman" w:eastAsia="宋体" w:hAnsi="Times New Roman"/>
                <w:bCs/>
                <w:sz w:val="21"/>
                <w:szCs w:val="21"/>
              </w:rPr>
            </w:pPr>
            <w:r w:rsidRPr="002B27ED">
              <w:rPr>
                <w:rFonts w:ascii="Times New Roman" w:eastAsia="宋体" w:hAnsi="Times New Roman"/>
                <w:bCs/>
                <w:sz w:val="21"/>
                <w:szCs w:val="21"/>
              </w:rPr>
              <w:t xml:space="preserve">Spatial </w:t>
            </w:r>
            <w:proofErr w:type="gramStart"/>
            <w:r w:rsidRPr="002B27ED">
              <w:rPr>
                <w:rFonts w:ascii="Times New Roman" w:eastAsia="宋体" w:hAnsi="Times New Roman"/>
                <w:bCs/>
                <w:sz w:val="21"/>
                <w:szCs w:val="21"/>
              </w:rPr>
              <w:t>domain based</w:t>
            </w:r>
            <w:proofErr w:type="gramEnd"/>
            <w:r w:rsidRPr="002B27ED">
              <w:rPr>
                <w:rFonts w:ascii="Times New Roman" w:eastAsia="宋体" w:hAnsi="Times New Roman"/>
                <w:bCs/>
                <w:sz w:val="21"/>
                <w:szCs w:val="21"/>
              </w:rPr>
              <w:t xml:space="preserve"> schemes</w:t>
            </w:r>
          </w:p>
          <w:p w14:paraId="3409B090" w14:textId="77777777" w:rsidR="002B27ED" w:rsidRPr="002B27ED" w:rsidRDefault="002B27ED" w:rsidP="002B27ED">
            <w:pPr>
              <w:pStyle w:val="af5"/>
              <w:widowControl w:val="0"/>
              <w:numPr>
                <w:ilvl w:val="0"/>
                <w:numId w:val="40"/>
              </w:numPr>
              <w:suppressAutoHyphens/>
              <w:snapToGrid w:val="0"/>
              <w:spacing w:before="0" w:line="240" w:lineRule="auto"/>
              <w:rPr>
                <w:rFonts w:ascii="Times New Roman" w:eastAsia="宋体" w:hAnsi="Times New Roman"/>
                <w:bCs/>
                <w:sz w:val="21"/>
                <w:szCs w:val="21"/>
              </w:rPr>
            </w:pPr>
            <w:r w:rsidRPr="002B27ED">
              <w:rPr>
                <w:rFonts w:ascii="Times New Roman" w:eastAsia="宋体" w:hAnsi="Times New Roman"/>
                <w:bCs/>
                <w:sz w:val="21"/>
                <w:szCs w:val="21"/>
              </w:rPr>
              <w:t xml:space="preserve">Power </w:t>
            </w:r>
            <w:proofErr w:type="gramStart"/>
            <w:r w:rsidRPr="002B27ED">
              <w:rPr>
                <w:rFonts w:ascii="Times New Roman" w:eastAsia="宋体" w:hAnsi="Times New Roman"/>
                <w:bCs/>
                <w:sz w:val="21"/>
                <w:szCs w:val="21"/>
              </w:rPr>
              <w:t>control based</w:t>
            </w:r>
            <w:proofErr w:type="gramEnd"/>
            <w:r w:rsidRPr="002B27ED">
              <w:rPr>
                <w:rFonts w:ascii="Times New Roman" w:eastAsia="宋体" w:hAnsi="Times New Roman"/>
                <w:bCs/>
                <w:sz w:val="21"/>
                <w:szCs w:val="21"/>
              </w:rPr>
              <w:t xml:space="preserve"> schemes</w:t>
            </w:r>
          </w:p>
          <w:p w14:paraId="37294E03" w14:textId="19418DDF" w:rsidR="002B27ED" w:rsidRPr="002B27ED" w:rsidRDefault="002B27ED" w:rsidP="002B27ED">
            <w:pPr>
              <w:pStyle w:val="af5"/>
              <w:widowControl w:val="0"/>
              <w:numPr>
                <w:ilvl w:val="0"/>
                <w:numId w:val="40"/>
              </w:numPr>
              <w:suppressAutoHyphens/>
              <w:snapToGrid w:val="0"/>
              <w:spacing w:before="0" w:line="240" w:lineRule="auto"/>
              <w:rPr>
                <w:rFonts w:ascii="Times New Roman" w:eastAsia="宋体" w:hAnsi="Times New Roman"/>
                <w:bCs/>
                <w:sz w:val="21"/>
                <w:szCs w:val="21"/>
              </w:rPr>
            </w:pPr>
            <w:r w:rsidRPr="002B27ED">
              <w:rPr>
                <w:rFonts w:ascii="Times New Roman" w:eastAsia="宋体" w:hAnsi="Times New Roman"/>
                <w:bCs/>
                <w:sz w:val="21"/>
                <w:szCs w:val="21"/>
              </w:rPr>
              <w:t>Note: UE-to-UE co-channel CLI measurement and reporting can be the enablers for some of the above CLI handling schemes.</w:t>
            </w:r>
          </w:p>
          <w:bookmarkEnd w:id="0"/>
          <w:p w14:paraId="46A29B10" w14:textId="77777777" w:rsidR="002B27ED" w:rsidRPr="002B27ED" w:rsidRDefault="002B27ED" w:rsidP="002B27ED">
            <w:pPr>
              <w:rPr>
                <w:b/>
                <w:sz w:val="21"/>
                <w:szCs w:val="21"/>
                <w:highlight w:val="green"/>
              </w:rPr>
            </w:pPr>
            <w:r w:rsidRPr="002B27ED">
              <w:rPr>
                <w:b/>
                <w:sz w:val="21"/>
                <w:szCs w:val="21"/>
                <w:highlight w:val="green"/>
              </w:rPr>
              <w:lastRenderedPageBreak/>
              <w:t>Agreement</w:t>
            </w:r>
          </w:p>
          <w:p w14:paraId="2B66222A" w14:textId="02EC6D12" w:rsidR="002B27ED" w:rsidRPr="002B27ED" w:rsidRDefault="002B27ED" w:rsidP="002B27ED">
            <w:pPr>
              <w:rPr>
                <w:rFonts w:eastAsia="PMingLiU"/>
                <w:b/>
                <w:sz w:val="21"/>
                <w:szCs w:val="21"/>
              </w:rPr>
            </w:pPr>
            <w:proofErr w:type="spellStart"/>
            <w:r w:rsidRPr="002B27ED">
              <w:rPr>
                <w:sz w:val="21"/>
                <w:szCs w:val="21"/>
              </w:rPr>
              <w:t>gNB</w:t>
            </w:r>
            <w:proofErr w:type="spellEnd"/>
            <w:r w:rsidRPr="002B27ED">
              <w:rPr>
                <w:sz w:val="21"/>
                <w:szCs w:val="21"/>
              </w:rPr>
              <w:t xml:space="preserve"> Tx power </w:t>
            </w:r>
            <w:proofErr w:type="gramStart"/>
            <w:r w:rsidRPr="002B27ED">
              <w:rPr>
                <w:sz w:val="21"/>
                <w:szCs w:val="21"/>
              </w:rPr>
              <w:t>control based</w:t>
            </w:r>
            <w:proofErr w:type="gramEnd"/>
            <w:r w:rsidRPr="002B27ED">
              <w:rPr>
                <w:sz w:val="21"/>
                <w:szCs w:val="21"/>
              </w:rPr>
              <w:t xml:space="preserve"> schemes are not considered in the down-selection of </w:t>
            </w:r>
            <w:proofErr w:type="spellStart"/>
            <w:r w:rsidRPr="002B27ED">
              <w:rPr>
                <w:sz w:val="21"/>
                <w:szCs w:val="21"/>
              </w:rPr>
              <w:t>gNB</w:t>
            </w:r>
            <w:proofErr w:type="spellEnd"/>
            <w:r w:rsidRPr="002B27ED">
              <w:rPr>
                <w:sz w:val="21"/>
                <w:szCs w:val="21"/>
              </w:rPr>
              <w:t>-to-</w:t>
            </w:r>
            <w:proofErr w:type="spellStart"/>
            <w:r w:rsidRPr="002B27ED">
              <w:rPr>
                <w:sz w:val="21"/>
                <w:szCs w:val="21"/>
              </w:rPr>
              <w:t>gNB</w:t>
            </w:r>
            <w:proofErr w:type="spellEnd"/>
            <w:r w:rsidRPr="002B27ED">
              <w:rPr>
                <w:sz w:val="21"/>
                <w:szCs w:val="21"/>
              </w:rPr>
              <w:t xml:space="preserve"> co-channel CLI handling schemes.</w:t>
            </w:r>
          </w:p>
          <w:p w14:paraId="08398146" w14:textId="77777777" w:rsidR="002B27ED" w:rsidRPr="002B27ED" w:rsidRDefault="002B27ED" w:rsidP="002B27ED">
            <w:pPr>
              <w:rPr>
                <w:b/>
                <w:sz w:val="21"/>
                <w:szCs w:val="21"/>
                <w:highlight w:val="green"/>
              </w:rPr>
            </w:pPr>
            <w:r w:rsidRPr="002B27ED">
              <w:rPr>
                <w:b/>
                <w:sz w:val="21"/>
                <w:szCs w:val="21"/>
                <w:highlight w:val="green"/>
              </w:rPr>
              <w:t>Agreement</w:t>
            </w:r>
          </w:p>
          <w:p w14:paraId="21211001" w14:textId="77777777" w:rsidR="002B27ED" w:rsidRPr="002B27ED" w:rsidRDefault="002B27ED" w:rsidP="002B27ED">
            <w:pPr>
              <w:tabs>
                <w:tab w:val="left" w:pos="0"/>
              </w:tabs>
              <w:contextualSpacing/>
              <w:rPr>
                <w:sz w:val="21"/>
                <w:szCs w:val="21"/>
              </w:rPr>
            </w:pPr>
            <w:r w:rsidRPr="002B27ED">
              <w:rPr>
                <w:rFonts w:eastAsia="宋体"/>
                <w:sz w:val="21"/>
                <w:szCs w:val="21"/>
              </w:rPr>
              <w:t xml:space="preserve">For SBFD aware UEs, CLI measurements is performed within the active DL BWP and the </w:t>
            </w:r>
            <w:r w:rsidRPr="002B27ED">
              <w:rPr>
                <w:sz w:val="21"/>
                <w:szCs w:val="21"/>
              </w:rPr>
              <w:t>following can be considered</w:t>
            </w:r>
          </w:p>
          <w:p w14:paraId="0C6FCB56" w14:textId="77777777" w:rsidR="002B27ED" w:rsidRPr="002B27ED" w:rsidRDefault="002B27ED" w:rsidP="002B27ED">
            <w:pPr>
              <w:pStyle w:val="af5"/>
              <w:widowControl w:val="0"/>
              <w:numPr>
                <w:ilvl w:val="0"/>
                <w:numId w:val="40"/>
              </w:numPr>
              <w:suppressAutoHyphens/>
              <w:snapToGrid w:val="0"/>
              <w:spacing w:before="0" w:line="240" w:lineRule="auto"/>
              <w:jc w:val="left"/>
              <w:rPr>
                <w:rFonts w:ascii="Times New Roman" w:hAnsi="Times New Roman"/>
                <w:sz w:val="21"/>
                <w:szCs w:val="21"/>
              </w:rPr>
            </w:pPr>
            <w:r w:rsidRPr="002B27ED">
              <w:rPr>
                <w:rFonts w:ascii="Times New Roman" w:hAnsi="Times New Roman"/>
                <w:sz w:val="21"/>
                <w:szCs w:val="21"/>
              </w:rPr>
              <w:t xml:space="preserve">Method#1: UE measures RSSI within DL </w:t>
            </w:r>
            <w:proofErr w:type="spellStart"/>
            <w:r w:rsidRPr="002B27ED">
              <w:rPr>
                <w:rFonts w:ascii="Times New Roman" w:hAnsi="Times New Roman"/>
                <w:sz w:val="21"/>
                <w:szCs w:val="21"/>
              </w:rPr>
              <w:t>subband</w:t>
            </w:r>
            <w:proofErr w:type="spellEnd"/>
          </w:p>
          <w:p w14:paraId="37D854F8" w14:textId="77777777" w:rsidR="002B27ED" w:rsidRPr="002B27ED" w:rsidRDefault="002B27ED" w:rsidP="002B27ED">
            <w:pPr>
              <w:pStyle w:val="af5"/>
              <w:widowControl w:val="0"/>
              <w:numPr>
                <w:ilvl w:val="0"/>
                <w:numId w:val="40"/>
              </w:numPr>
              <w:suppressAutoHyphens/>
              <w:snapToGrid w:val="0"/>
              <w:spacing w:before="0" w:line="240" w:lineRule="auto"/>
              <w:jc w:val="left"/>
              <w:rPr>
                <w:rFonts w:ascii="Times New Roman" w:hAnsi="Times New Roman"/>
                <w:sz w:val="21"/>
                <w:szCs w:val="21"/>
              </w:rPr>
            </w:pPr>
            <w:r w:rsidRPr="002B27ED">
              <w:rPr>
                <w:rFonts w:ascii="Times New Roman" w:hAnsi="Times New Roman"/>
                <w:sz w:val="21"/>
                <w:szCs w:val="21"/>
              </w:rPr>
              <w:t xml:space="preserve">Method#2: UE measures RSRP of aggressor UE within UL </w:t>
            </w:r>
            <w:proofErr w:type="spellStart"/>
            <w:r w:rsidRPr="002B27ED">
              <w:rPr>
                <w:rFonts w:ascii="Times New Roman" w:hAnsi="Times New Roman"/>
                <w:sz w:val="21"/>
                <w:szCs w:val="21"/>
              </w:rPr>
              <w:t>subband</w:t>
            </w:r>
            <w:proofErr w:type="spellEnd"/>
          </w:p>
          <w:p w14:paraId="014086D0" w14:textId="77777777" w:rsidR="002B27ED" w:rsidRPr="002B27ED" w:rsidRDefault="002B27ED" w:rsidP="002B27ED">
            <w:pPr>
              <w:pStyle w:val="af5"/>
              <w:widowControl w:val="0"/>
              <w:numPr>
                <w:ilvl w:val="0"/>
                <w:numId w:val="40"/>
              </w:numPr>
              <w:suppressAutoHyphens/>
              <w:snapToGrid w:val="0"/>
              <w:spacing w:before="0" w:line="240" w:lineRule="auto"/>
              <w:jc w:val="left"/>
              <w:rPr>
                <w:rFonts w:ascii="Times New Roman" w:hAnsi="Times New Roman"/>
                <w:sz w:val="21"/>
                <w:szCs w:val="21"/>
              </w:rPr>
            </w:pPr>
            <w:r w:rsidRPr="002B27ED">
              <w:rPr>
                <w:rFonts w:ascii="Times New Roman" w:hAnsi="Times New Roman"/>
                <w:sz w:val="21"/>
                <w:szCs w:val="21"/>
              </w:rPr>
              <w:t xml:space="preserve">Method#3: UE measures RSSI within UL </w:t>
            </w:r>
            <w:proofErr w:type="spellStart"/>
            <w:r w:rsidRPr="002B27ED">
              <w:rPr>
                <w:rFonts w:ascii="Times New Roman" w:hAnsi="Times New Roman"/>
                <w:sz w:val="21"/>
                <w:szCs w:val="21"/>
              </w:rPr>
              <w:t>subband</w:t>
            </w:r>
            <w:proofErr w:type="spellEnd"/>
          </w:p>
          <w:p w14:paraId="23808F70" w14:textId="77777777" w:rsidR="002B27ED" w:rsidRPr="002B27ED" w:rsidRDefault="002B27ED" w:rsidP="002B27ED">
            <w:pPr>
              <w:pStyle w:val="af5"/>
              <w:widowControl w:val="0"/>
              <w:numPr>
                <w:ilvl w:val="0"/>
                <w:numId w:val="40"/>
              </w:numPr>
              <w:suppressAutoHyphens/>
              <w:snapToGrid w:val="0"/>
              <w:spacing w:before="0" w:line="240" w:lineRule="auto"/>
              <w:jc w:val="left"/>
              <w:rPr>
                <w:rFonts w:ascii="Times New Roman" w:hAnsi="Times New Roman"/>
                <w:sz w:val="21"/>
                <w:szCs w:val="21"/>
              </w:rPr>
            </w:pPr>
            <w:r w:rsidRPr="002B27ED">
              <w:rPr>
                <w:rFonts w:ascii="Times New Roman" w:hAnsi="Times New Roman"/>
                <w:sz w:val="21"/>
                <w:szCs w:val="21"/>
              </w:rPr>
              <w:t>Method#4: UE measures RSSI within guard band, if guard band exists</w:t>
            </w:r>
          </w:p>
          <w:p w14:paraId="160B862C" w14:textId="77777777" w:rsidR="002B27ED" w:rsidRPr="002B27ED" w:rsidRDefault="002B27ED" w:rsidP="002B27ED">
            <w:pPr>
              <w:rPr>
                <w:sz w:val="21"/>
                <w:szCs w:val="21"/>
              </w:rPr>
            </w:pPr>
            <w:r w:rsidRPr="002B27ED">
              <w:rPr>
                <w:sz w:val="21"/>
                <w:szCs w:val="21"/>
              </w:rPr>
              <w:t xml:space="preserve">Note: If DL </w:t>
            </w:r>
            <w:proofErr w:type="spellStart"/>
            <w:r w:rsidRPr="002B27ED">
              <w:rPr>
                <w:sz w:val="21"/>
                <w:szCs w:val="21"/>
              </w:rPr>
              <w:t>subband</w:t>
            </w:r>
            <w:proofErr w:type="spellEnd"/>
            <w:r w:rsidRPr="002B27ED">
              <w:rPr>
                <w:sz w:val="21"/>
                <w:szCs w:val="21"/>
              </w:rPr>
              <w:t xml:space="preserve">, UL </w:t>
            </w:r>
            <w:proofErr w:type="spellStart"/>
            <w:r w:rsidRPr="002B27ED">
              <w:rPr>
                <w:sz w:val="21"/>
                <w:szCs w:val="21"/>
              </w:rPr>
              <w:t>subband</w:t>
            </w:r>
            <w:proofErr w:type="spellEnd"/>
            <w:r w:rsidRPr="002B27ED">
              <w:rPr>
                <w:sz w:val="21"/>
                <w:szCs w:val="21"/>
              </w:rPr>
              <w:t xml:space="preserve"> or guard band is outside the active DL BWP, the above methods does not apply.</w:t>
            </w:r>
          </w:p>
          <w:p w14:paraId="0A988F97" w14:textId="1B472F1C" w:rsidR="0012616E" w:rsidRPr="002B27ED" w:rsidRDefault="002B27ED" w:rsidP="002B27ED">
            <w:pPr>
              <w:rPr>
                <w:rFonts w:eastAsia="PMingLiU"/>
                <w:sz w:val="21"/>
                <w:szCs w:val="21"/>
              </w:rPr>
            </w:pPr>
            <w:r w:rsidRPr="002B27ED">
              <w:rPr>
                <w:sz w:val="21"/>
                <w:szCs w:val="21"/>
              </w:rPr>
              <w:t>Note: Method#4 does not imply that guard band is explicitly configured.</w:t>
            </w:r>
          </w:p>
        </w:tc>
      </w:tr>
    </w:tbl>
    <w:p w14:paraId="7C139B39" w14:textId="35663992" w:rsidR="0012616E" w:rsidRDefault="0012616E" w:rsidP="0012616E">
      <w:pPr>
        <w:rPr>
          <w:rFonts w:eastAsia="宋体"/>
          <w:sz w:val="21"/>
          <w:szCs w:val="21"/>
          <w:lang w:val="en-US" w:eastAsia="zh-CN"/>
        </w:rPr>
      </w:pPr>
      <w:r w:rsidRPr="00901098">
        <w:rPr>
          <w:rFonts w:eastAsia="宋体"/>
          <w:sz w:val="21"/>
          <w:szCs w:val="21"/>
          <w:lang w:val="en-US" w:eastAsia="zh-CN"/>
        </w:rPr>
        <w:lastRenderedPageBreak/>
        <w:t xml:space="preserve">In this contribution, we </w:t>
      </w:r>
      <w:r>
        <w:rPr>
          <w:rFonts w:eastAsia="宋体"/>
          <w:sz w:val="21"/>
          <w:szCs w:val="21"/>
          <w:lang w:val="en-US" w:eastAsia="zh-CN"/>
        </w:rPr>
        <w:t xml:space="preserve">analyze the candidate mechanisms </w:t>
      </w:r>
      <w:r w:rsidR="00A66052">
        <w:rPr>
          <w:rFonts w:eastAsia="宋体"/>
          <w:sz w:val="21"/>
          <w:szCs w:val="21"/>
          <w:lang w:val="en-US" w:eastAsia="zh-CN"/>
        </w:rPr>
        <w:t>identified in previous meeting</w:t>
      </w:r>
      <w:r w:rsidRPr="00901098">
        <w:rPr>
          <w:rFonts w:eastAsia="宋体"/>
          <w:sz w:val="21"/>
          <w:szCs w:val="21"/>
          <w:lang w:val="en-US" w:eastAsia="zh-CN"/>
        </w:rPr>
        <w:t>.</w:t>
      </w:r>
      <w:r>
        <w:rPr>
          <w:rFonts w:eastAsia="宋体"/>
          <w:sz w:val="21"/>
          <w:szCs w:val="21"/>
          <w:lang w:val="en-US" w:eastAsia="zh-CN"/>
        </w:rPr>
        <w:t xml:space="preserve"> </w:t>
      </w:r>
      <w:r w:rsidR="00F151C0">
        <w:rPr>
          <w:rFonts w:eastAsia="宋体"/>
          <w:sz w:val="21"/>
          <w:szCs w:val="21"/>
          <w:lang w:val="en-US" w:eastAsia="zh-CN"/>
        </w:rPr>
        <w:t>Considering RAN1 has achieved universal principles on how to make down-selection among candidate CLI handling mechanisms, we provide our views on each mechanism according</w:t>
      </w:r>
      <w:r w:rsidR="00527B82">
        <w:rPr>
          <w:rFonts w:eastAsia="宋体" w:hint="eastAsia"/>
          <w:sz w:val="21"/>
          <w:szCs w:val="21"/>
          <w:lang w:val="en-US" w:eastAsia="zh-CN"/>
        </w:rPr>
        <w:t>ly</w:t>
      </w:r>
      <w:r>
        <w:rPr>
          <w:rFonts w:eastAsia="宋体"/>
          <w:sz w:val="21"/>
          <w:szCs w:val="21"/>
          <w:lang w:val="en-US" w:eastAsia="zh-CN"/>
        </w:rPr>
        <w:t>.</w:t>
      </w:r>
      <w:r w:rsidRPr="00901098">
        <w:rPr>
          <w:rFonts w:eastAsia="宋体"/>
          <w:sz w:val="21"/>
          <w:szCs w:val="21"/>
          <w:lang w:val="en-US" w:eastAsia="zh-CN"/>
        </w:rPr>
        <w:t xml:space="preserve"> </w:t>
      </w:r>
    </w:p>
    <w:p w14:paraId="2843D5F3" w14:textId="261F0CC6" w:rsidR="008B516C" w:rsidRPr="00DE6517" w:rsidRDefault="00971821" w:rsidP="00A51F49">
      <w:pPr>
        <w:pStyle w:val="1"/>
        <w:rPr>
          <w:b/>
          <w:sz w:val="28"/>
          <w:szCs w:val="28"/>
        </w:rPr>
      </w:pPr>
      <w:r w:rsidRPr="004B5537">
        <w:rPr>
          <w:b/>
          <w:sz w:val="28"/>
          <w:szCs w:val="28"/>
        </w:rPr>
        <w:t>Discussion</w:t>
      </w:r>
    </w:p>
    <w:p w14:paraId="15A39F8D" w14:textId="7C1F0DB6" w:rsidR="006345C3" w:rsidRDefault="003750A2" w:rsidP="006345C3">
      <w:pPr>
        <w:pStyle w:val="2"/>
        <w:rPr>
          <w:b/>
          <w:sz w:val="24"/>
          <w:szCs w:val="24"/>
        </w:rPr>
      </w:pPr>
      <w:r w:rsidRPr="00E0519E">
        <w:rPr>
          <w:b/>
          <w:sz w:val="24"/>
          <w:szCs w:val="24"/>
        </w:rPr>
        <w:t>UE-to-UE CLI handling schemes</w:t>
      </w:r>
    </w:p>
    <w:p w14:paraId="4E5DFE6B" w14:textId="069C5764" w:rsidR="00961E6E" w:rsidRDefault="00961E6E" w:rsidP="00961E6E">
      <w:pPr>
        <w:rPr>
          <w:rFonts w:eastAsiaTheme="minorEastAsia"/>
          <w:lang w:val="en-US" w:eastAsia="zh-CN"/>
        </w:rPr>
      </w:pPr>
      <w:r>
        <w:rPr>
          <w:rFonts w:eastAsiaTheme="minorEastAsia" w:hint="eastAsia"/>
          <w:lang w:val="en-US" w:eastAsia="zh-CN"/>
        </w:rPr>
        <w:t>I</w:t>
      </w:r>
      <w:r>
        <w:rPr>
          <w:rFonts w:eastAsiaTheme="minorEastAsia"/>
          <w:lang w:val="en-US" w:eastAsia="zh-CN"/>
        </w:rPr>
        <w:t>n RAN1#116 meeting, the following was achieved which identifies several UE-to-UE CLI handling schemes for further discussion:</w:t>
      </w:r>
    </w:p>
    <w:tbl>
      <w:tblPr>
        <w:tblStyle w:val="af"/>
        <w:tblW w:w="0" w:type="auto"/>
        <w:tblLook w:val="04A0" w:firstRow="1" w:lastRow="0" w:firstColumn="1" w:lastColumn="0" w:noHBand="0" w:noVBand="1"/>
      </w:tblPr>
      <w:tblGrid>
        <w:gridCol w:w="9962"/>
      </w:tblGrid>
      <w:tr w:rsidR="00961E6E" w14:paraId="2FC8A4C5" w14:textId="77777777" w:rsidTr="00961E6E">
        <w:tc>
          <w:tcPr>
            <w:tcW w:w="9962" w:type="dxa"/>
          </w:tcPr>
          <w:p w14:paraId="014F36D2" w14:textId="77777777" w:rsidR="00961E6E" w:rsidRPr="002B27ED" w:rsidRDefault="00961E6E" w:rsidP="00961E6E">
            <w:pPr>
              <w:rPr>
                <w:rFonts w:eastAsia="宋体"/>
                <w:b/>
                <w:bCs/>
                <w:sz w:val="21"/>
                <w:szCs w:val="21"/>
                <w:highlight w:val="green"/>
              </w:rPr>
            </w:pPr>
            <w:r w:rsidRPr="002B27ED">
              <w:rPr>
                <w:rFonts w:eastAsia="宋体"/>
                <w:b/>
                <w:bCs/>
                <w:sz w:val="21"/>
                <w:szCs w:val="21"/>
                <w:highlight w:val="green"/>
              </w:rPr>
              <w:t>Agreement</w:t>
            </w:r>
          </w:p>
          <w:p w14:paraId="56F6C0D9" w14:textId="77777777" w:rsidR="00961E6E" w:rsidRPr="002B27ED" w:rsidRDefault="00961E6E" w:rsidP="00961E6E">
            <w:pPr>
              <w:rPr>
                <w:rFonts w:eastAsia="宋体"/>
                <w:bCs/>
                <w:sz w:val="21"/>
                <w:szCs w:val="21"/>
              </w:rPr>
            </w:pPr>
            <w:r w:rsidRPr="002B27ED">
              <w:rPr>
                <w:rFonts w:eastAsia="宋体"/>
                <w:bCs/>
                <w:sz w:val="21"/>
                <w:szCs w:val="21"/>
              </w:rPr>
              <w:t>Consider the following candidate UE-to-UE co-channel CLI handling schemes for further down-selection</w:t>
            </w:r>
          </w:p>
          <w:p w14:paraId="53512544" w14:textId="77777777" w:rsidR="00961E6E" w:rsidRPr="002B27ED" w:rsidRDefault="00961E6E" w:rsidP="00961E6E">
            <w:pPr>
              <w:pStyle w:val="af5"/>
              <w:widowControl w:val="0"/>
              <w:numPr>
                <w:ilvl w:val="0"/>
                <w:numId w:val="40"/>
              </w:numPr>
              <w:suppressAutoHyphens/>
              <w:snapToGrid w:val="0"/>
              <w:spacing w:before="0" w:line="240" w:lineRule="auto"/>
              <w:rPr>
                <w:rFonts w:ascii="Times New Roman" w:eastAsia="宋体" w:hAnsi="Times New Roman"/>
                <w:bCs/>
                <w:sz w:val="21"/>
                <w:szCs w:val="21"/>
              </w:rPr>
            </w:pPr>
            <w:r w:rsidRPr="002B27ED">
              <w:rPr>
                <w:rFonts w:ascii="Times New Roman" w:eastAsia="宋体" w:hAnsi="Times New Roman"/>
                <w:bCs/>
                <w:sz w:val="21"/>
                <w:szCs w:val="21"/>
              </w:rPr>
              <w:t>UE-to-UE co-channel CLI measurement and reporting</w:t>
            </w:r>
          </w:p>
          <w:p w14:paraId="6B0F7E3D" w14:textId="77777777" w:rsidR="00961E6E" w:rsidRPr="002B27ED" w:rsidRDefault="00961E6E" w:rsidP="00961E6E">
            <w:pPr>
              <w:pStyle w:val="af5"/>
              <w:widowControl w:val="0"/>
              <w:numPr>
                <w:ilvl w:val="0"/>
                <w:numId w:val="40"/>
              </w:numPr>
              <w:suppressAutoHyphens/>
              <w:snapToGrid w:val="0"/>
              <w:spacing w:before="0" w:line="240" w:lineRule="auto"/>
              <w:rPr>
                <w:rFonts w:ascii="Times New Roman" w:eastAsia="宋体" w:hAnsi="Times New Roman"/>
                <w:bCs/>
                <w:sz w:val="21"/>
                <w:szCs w:val="21"/>
              </w:rPr>
            </w:pPr>
            <w:r w:rsidRPr="002B27ED">
              <w:rPr>
                <w:rFonts w:ascii="Times New Roman" w:eastAsia="宋体" w:hAnsi="Times New Roman"/>
                <w:bCs/>
                <w:sz w:val="21"/>
                <w:szCs w:val="21"/>
              </w:rPr>
              <w:t>Coordinated scheduling in time and/or frequency</w:t>
            </w:r>
          </w:p>
          <w:p w14:paraId="4C6AD083" w14:textId="77777777" w:rsidR="00961E6E" w:rsidRPr="002B27ED" w:rsidRDefault="00961E6E" w:rsidP="00961E6E">
            <w:pPr>
              <w:pStyle w:val="af5"/>
              <w:widowControl w:val="0"/>
              <w:numPr>
                <w:ilvl w:val="0"/>
                <w:numId w:val="40"/>
              </w:numPr>
              <w:suppressAutoHyphens/>
              <w:snapToGrid w:val="0"/>
              <w:spacing w:before="0" w:line="240" w:lineRule="auto"/>
              <w:rPr>
                <w:rFonts w:ascii="Times New Roman" w:eastAsia="宋体" w:hAnsi="Times New Roman"/>
                <w:bCs/>
                <w:sz w:val="21"/>
                <w:szCs w:val="21"/>
              </w:rPr>
            </w:pPr>
            <w:r w:rsidRPr="002B27ED">
              <w:rPr>
                <w:rFonts w:ascii="Times New Roman" w:eastAsia="宋体" w:hAnsi="Times New Roman"/>
                <w:bCs/>
                <w:sz w:val="21"/>
                <w:szCs w:val="21"/>
              </w:rPr>
              <w:t xml:space="preserve">Spatial </w:t>
            </w:r>
            <w:proofErr w:type="gramStart"/>
            <w:r w:rsidRPr="002B27ED">
              <w:rPr>
                <w:rFonts w:ascii="Times New Roman" w:eastAsia="宋体" w:hAnsi="Times New Roman"/>
                <w:bCs/>
                <w:sz w:val="21"/>
                <w:szCs w:val="21"/>
              </w:rPr>
              <w:t>domain based</w:t>
            </w:r>
            <w:proofErr w:type="gramEnd"/>
            <w:r w:rsidRPr="002B27ED">
              <w:rPr>
                <w:rFonts w:ascii="Times New Roman" w:eastAsia="宋体" w:hAnsi="Times New Roman"/>
                <w:bCs/>
                <w:sz w:val="21"/>
                <w:szCs w:val="21"/>
              </w:rPr>
              <w:t xml:space="preserve"> schemes</w:t>
            </w:r>
          </w:p>
          <w:p w14:paraId="38CE103A" w14:textId="77777777" w:rsidR="00961E6E" w:rsidRPr="002B27ED" w:rsidRDefault="00961E6E" w:rsidP="00961E6E">
            <w:pPr>
              <w:pStyle w:val="af5"/>
              <w:widowControl w:val="0"/>
              <w:numPr>
                <w:ilvl w:val="0"/>
                <w:numId w:val="40"/>
              </w:numPr>
              <w:suppressAutoHyphens/>
              <w:snapToGrid w:val="0"/>
              <w:spacing w:before="0" w:line="240" w:lineRule="auto"/>
              <w:rPr>
                <w:rFonts w:ascii="Times New Roman" w:eastAsia="宋体" w:hAnsi="Times New Roman"/>
                <w:bCs/>
                <w:sz w:val="21"/>
                <w:szCs w:val="21"/>
              </w:rPr>
            </w:pPr>
            <w:r w:rsidRPr="002B27ED">
              <w:rPr>
                <w:rFonts w:ascii="Times New Roman" w:eastAsia="宋体" w:hAnsi="Times New Roman"/>
                <w:bCs/>
                <w:sz w:val="21"/>
                <w:szCs w:val="21"/>
              </w:rPr>
              <w:t xml:space="preserve">Power </w:t>
            </w:r>
            <w:proofErr w:type="gramStart"/>
            <w:r w:rsidRPr="002B27ED">
              <w:rPr>
                <w:rFonts w:ascii="Times New Roman" w:eastAsia="宋体" w:hAnsi="Times New Roman"/>
                <w:bCs/>
                <w:sz w:val="21"/>
                <w:szCs w:val="21"/>
              </w:rPr>
              <w:t>control based</w:t>
            </w:r>
            <w:proofErr w:type="gramEnd"/>
            <w:r w:rsidRPr="002B27ED">
              <w:rPr>
                <w:rFonts w:ascii="Times New Roman" w:eastAsia="宋体" w:hAnsi="Times New Roman"/>
                <w:bCs/>
                <w:sz w:val="21"/>
                <w:szCs w:val="21"/>
              </w:rPr>
              <w:t xml:space="preserve"> schemes</w:t>
            </w:r>
          </w:p>
          <w:p w14:paraId="361DC984" w14:textId="31494A82" w:rsidR="00961E6E" w:rsidRPr="00961E6E" w:rsidRDefault="00961E6E" w:rsidP="00961E6E">
            <w:pPr>
              <w:pStyle w:val="af5"/>
              <w:widowControl w:val="0"/>
              <w:numPr>
                <w:ilvl w:val="0"/>
                <w:numId w:val="40"/>
              </w:numPr>
              <w:suppressAutoHyphens/>
              <w:snapToGrid w:val="0"/>
              <w:spacing w:before="0" w:line="240" w:lineRule="auto"/>
              <w:rPr>
                <w:rFonts w:ascii="Times New Roman" w:eastAsia="宋体" w:hAnsi="Times New Roman"/>
                <w:bCs/>
                <w:sz w:val="21"/>
                <w:szCs w:val="21"/>
              </w:rPr>
            </w:pPr>
            <w:r w:rsidRPr="002B27ED">
              <w:rPr>
                <w:rFonts w:ascii="Times New Roman" w:eastAsia="宋体" w:hAnsi="Times New Roman"/>
                <w:bCs/>
                <w:sz w:val="21"/>
                <w:szCs w:val="21"/>
              </w:rPr>
              <w:t>Note: UE-to-UE co-channel CLI measurement and reporting can be the enablers for some of the above CLI handling schemes.</w:t>
            </w:r>
          </w:p>
        </w:tc>
      </w:tr>
    </w:tbl>
    <w:p w14:paraId="36D15419" w14:textId="54365576" w:rsidR="00961E6E" w:rsidRPr="00961E6E" w:rsidRDefault="001C2F2D" w:rsidP="00961E6E">
      <w:pPr>
        <w:rPr>
          <w:rFonts w:eastAsiaTheme="minorEastAsia"/>
          <w:lang w:val="en-US" w:eastAsia="zh-CN"/>
        </w:rPr>
      </w:pPr>
      <w:r>
        <w:rPr>
          <w:rFonts w:eastAsiaTheme="minorEastAsia" w:hint="eastAsia"/>
          <w:lang w:val="en-US" w:eastAsia="zh-CN"/>
        </w:rPr>
        <w:t>I</w:t>
      </w:r>
      <w:r>
        <w:rPr>
          <w:rFonts w:eastAsiaTheme="minorEastAsia"/>
          <w:lang w:val="en-US" w:eastAsia="zh-CN"/>
        </w:rPr>
        <w:t>n the following section, we provide our opinions for each scheme listed above according to the concluded principles on down selection.</w:t>
      </w:r>
    </w:p>
    <w:p w14:paraId="28E9DDCF" w14:textId="77777777" w:rsidR="00DD4D65" w:rsidRPr="00726FAB" w:rsidRDefault="00DD4D65" w:rsidP="00DD4E1A">
      <w:pPr>
        <w:suppressAutoHyphens/>
        <w:overflowPunct/>
        <w:autoSpaceDE/>
        <w:autoSpaceDN/>
        <w:adjustRightInd/>
        <w:spacing w:before="0" w:after="0" w:line="240" w:lineRule="auto"/>
        <w:jc w:val="left"/>
        <w:textAlignment w:val="auto"/>
        <w:rPr>
          <w:rFonts w:ascii="Times" w:eastAsia="Malgun Gothic" w:hAnsi="Times"/>
          <w:sz w:val="21"/>
          <w:szCs w:val="21"/>
          <w:lang w:eastAsia="ko-KR"/>
        </w:rPr>
      </w:pPr>
      <w:bookmarkStart w:id="1" w:name="_Hlk118291785"/>
      <w:bookmarkStart w:id="2" w:name="_Hlk118291361"/>
    </w:p>
    <w:p w14:paraId="52C18CF4" w14:textId="64F62DE8" w:rsidR="002D59E5" w:rsidRDefault="003750A2" w:rsidP="00DD4E1A">
      <w:pPr>
        <w:pStyle w:val="3"/>
        <w:ind w:left="0" w:firstLine="0"/>
        <w:rPr>
          <w:b/>
          <w:sz w:val="24"/>
          <w:szCs w:val="24"/>
        </w:rPr>
      </w:pPr>
      <w:bookmarkStart w:id="3" w:name="_Hlk118223471"/>
      <w:bookmarkStart w:id="4" w:name="_Hlk130395312"/>
      <w:r w:rsidRPr="004B5537">
        <w:rPr>
          <w:b/>
          <w:sz w:val="24"/>
          <w:szCs w:val="24"/>
        </w:rPr>
        <w:t xml:space="preserve">UE-to-UE </w:t>
      </w:r>
      <w:r w:rsidR="00515F8E">
        <w:rPr>
          <w:b/>
          <w:sz w:val="24"/>
          <w:szCs w:val="24"/>
        </w:rPr>
        <w:t xml:space="preserve">co-channel </w:t>
      </w:r>
      <w:r w:rsidRPr="004B5537">
        <w:rPr>
          <w:b/>
          <w:sz w:val="24"/>
          <w:szCs w:val="24"/>
        </w:rPr>
        <w:t xml:space="preserve">CLI </w:t>
      </w:r>
      <w:r w:rsidR="004632AD" w:rsidRPr="004B5537">
        <w:rPr>
          <w:b/>
          <w:sz w:val="24"/>
          <w:szCs w:val="24"/>
        </w:rPr>
        <w:t>measurement and reporting</w:t>
      </w:r>
      <w:bookmarkEnd w:id="1"/>
      <w:bookmarkEnd w:id="3"/>
    </w:p>
    <w:p w14:paraId="534C195D" w14:textId="6D5E1A6C" w:rsidR="004A44AB" w:rsidRDefault="00B24C4E" w:rsidP="004A44AB">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RAN1#116 meeting, </w:t>
      </w:r>
      <w:r w:rsidR="00BD6F34">
        <w:rPr>
          <w:rFonts w:eastAsiaTheme="minorEastAsia"/>
          <w:lang w:val="en-US" w:eastAsia="zh-CN"/>
        </w:rPr>
        <w:t xml:space="preserve">the potential specification impact, performance evaluations and operational details </w:t>
      </w:r>
      <w:r w:rsidR="00047CBE">
        <w:rPr>
          <w:rFonts w:eastAsiaTheme="minorEastAsia"/>
          <w:lang w:val="en-US" w:eastAsia="zh-CN"/>
        </w:rPr>
        <w:t>were captured by proposal 3-2a in feature lead summary</w:t>
      </w:r>
      <w:r w:rsidR="007525ED">
        <w:rPr>
          <w:rFonts w:eastAsiaTheme="minorEastAsia"/>
          <w:lang w:val="en-US" w:eastAsia="zh-CN"/>
        </w:rPr>
        <w:t>, which is excerpted as below</w:t>
      </w:r>
      <w:r w:rsidR="00047CBE">
        <w:rPr>
          <w:rFonts w:eastAsiaTheme="minorEastAsia"/>
          <w:lang w:val="en-US" w:eastAsia="zh-CN"/>
        </w:rPr>
        <w:t xml:space="preserve">. </w:t>
      </w:r>
      <w:r>
        <w:rPr>
          <w:rFonts w:eastAsiaTheme="minorEastAsia"/>
          <w:lang w:val="en-US" w:eastAsia="zh-CN"/>
        </w:rPr>
        <w:t xml:space="preserve"> </w:t>
      </w:r>
    </w:p>
    <w:tbl>
      <w:tblPr>
        <w:tblStyle w:val="af"/>
        <w:tblW w:w="5000" w:type="pct"/>
        <w:tblLook w:val="04A0" w:firstRow="1" w:lastRow="0" w:firstColumn="1" w:lastColumn="0" w:noHBand="0" w:noVBand="1"/>
      </w:tblPr>
      <w:tblGrid>
        <w:gridCol w:w="1284"/>
        <w:gridCol w:w="4361"/>
        <w:gridCol w:w="2339"/>
        <w:gridCol w:w="1978"/>
      </w:tblGrid>
      <w:tr w:rsidR="007525ED" w:rsidRPr="00F34E64" w14:paraId="497CE31A" w14:textId="77777777" w:rsidTr="007525ED">
        <w:tc>
          <w:tcPr>
            <w:tcW w:w="644" w:type="pct"/>
            <w:shd w:val="clear" w:color="auto" w:fill="E7E6E6" w:themeFill="background2"/>
          </w:tcPr>
          <w:p w14:paraId="3182415D" w14:textId="77777777" w:rsidR="007525ED" w:rsidRPr="007525ED" w:rsidRDefault="007525ED" w:rsidP="00E20C21">
            <w:pPr>
              <w:spacing w:before="93"/>
              <w:jc w:val="center"/>
              <w:rPr>
                <w:b/>
              </w:rPr>
            </w:pPr>
            <w:r w:rsidRPr="007525ED">
              <w:rPr>
                <w:b/>
              </w:rPr>
              <w:t>UE-to-UE co-channel CLI handling schemes</w:t>
            </w:r>
          </w:p>
        </w:tc>
        <w:tc>
          <w:tcPr>
            <w:tcW w:w="2189" w:type="pct"/>
            <w:shd w:val="clear" w:color="auto" w:fill="E7E6E6" w:themeFill="background2"/>
          </w:tcPr>
          <w:p w14:paraId="6D125743" w14:textId="77777777" w:rsidR="007525ED" w:rsidRPr="007525ED" w:rsidRDefault="007525ED" w:rsidP="00E20C21">
            <w:pPr>
              <w:spacing w:before="93"/>
              <w:jc w:val="center"/>
              <w:rPr>
                <w:b/>
              </w:rPr>
            </w:pPr>
            <w:r w:rsidRPr="007525ED">
              <w:rPr>
                <w:b/>
              </w:rPr>
              <w:t>Potential specification impact</w:t>
            </w:r>
          </w:p>
        </w:tc>
        <w:tc>
          <w:tcPr>
            <w:tcW w:w="1174" w:type="pct"/>
            <w:shd w:val="clear" w:color="auto" w:fill="E7E6E6" w:themeFill="background2"/>
          </w:tcPr>
          <w:p w14:paraId="73AA944E" w14:textId="77777777" w:rsidR="007525ED" w:rsidRPr="00423C8E" w:rsidRDefault="007525ED" w:rsidP="00E20C21">
            <w:pPr>
              <w:spacing w:before="93"/>
              <w:jc w:val="center"/>
              <w:rPr>
                <w:b/>
              </w:rPr>
            </w:pPr>
            <w:r w:rsidRPr="007525ED">
              <w:rPr>
                <w:b/>
              </w:rPr>
              <w:t>Performance evaluations</w:t>
            </w:r>
          </w:p>
        </w:tc>
        <w:tc>
          <w:tcPr>
            <w:tcW w:w="993" w:type="pct"/>
            <w:shd w:val="clear" w:color="auto" w:fill="E7E6E6" w:themeFill="background2"/>
          </w:tcPr>
          <w:p w14:paraId="720874FC" w14:textId="77777777" w:rsidR="007525ED" w:rsidRPr="00F34E64" w:rsidRDefault="007525ED" w:rsidP="00E20C21">
            <w:pPr>
              <w:spacing w:before="93"/>
              <w:jc w:val="center"/>
              <w:rPr>
                <w:b/>
              </w:rPr>
            </w:pPr>
            <w:r w:rsidRPr="00F34E64">
              <w:rPr>
                <w:b/>
              </w:rPr>
              <w:t>Operational details</w:t>
            </w:r>
          </w:p>
        </w:tc>
      </w:tr>
      <w:tr w:rsidR="007525ED" w:rsidRPr="00F34E64" w14:paraId="44EE9FDC" w14:textId="77777777" w:rsidTr="007525ED">
        <w:tc>
          <w:tcPr>
            <w:tcW w:w="644" w:type="pct"/>
          </w:tcPr>
          <w:p w14:paraId="57214A84" w14:textId="77777777" w:rsidR="007525ED" w:rsidRPr="00F34E64" w:rsidRDefault="007525ED" w:rsidP="00E20C21">
            <w:pPr>
              <w:spacing w:before="93"/>
              <w:jc w:val="left"/>
            </w:pPr>
            <w:r w:rsidRPr="00F34E64">
              <w:lastRenderedPageBreak/>
              <w:t>Coordinated scheduling in time and/or frequency</w:t>
            </w:r>
          </w:p>
        </w:tc>
        <w:tc>
          <w:tcPr>
            <w:tcW w:w="2189" w:type="pct"/>
          </w:tcPr>
          <w:p w14:paraId="33347D46" w14:textId="77777777" w:rsidR="007525ED" w:rsidRPr="007525ED" w:rsidRDefault="007525ED" w:rsidP="007525ED">
            <w:pPr>
              <w:pStyle w:val="af5"/>
              <w:widowControl w:val="0"/>
              <w:numPr>
                <w:ilvl w:val="0"/>
                <w:numId w:val="41"/>
              </w:numPr>
              <w:suppressAutoHyphens/>
              <w:snapToGrid w:val="0"/>
              <w:spacing w:before="93" w:line="60" w:lineRule="atLeast"/>
              <w:ind w:left="216" w:hanging="216"/>
              <w:jc w:val="left"/>
              <w:rPr>
                <w:rFonts w:ascii="Times New Roman" w:hAnsi="Times New Roman"/>
                <w:szCs w:val="20"/>
              </w:rPr>
            </w:pPr>
            <w:r w:rsidRPr="007525ED">
              <w:rPr>
                <w:rFonts w:ascii="Times New Roman" w:hAnsi="Times New Roman"/>
                <w:szCs w:val="20"/>
              </w:rPr>
              <w:t xml:space="preserve">Information exchange of semi-static SBFD </w:t>
            </w:r>
            <w:r w:rsidRPr="007525ED">
              <w:rPr>
                <w:rFonts w:ascii="Times New Roman" w:hAnsi="Times New Roman"/>
                <w:szCs w:val="20"/>
                <w:lang w:val="en-GB" w:eastAsia="ja-JP"/>
              </w:rPr>
              <w:t xml:space="preserve">time and frequency </w:t>
            </w:r>
            <w:r w:rsidRPr="007525ED">
              <w:rPr>
                <w:rFonts w:ascii="Times New Roman" w:hAnsi="Times New Roman"/>
                <w:szCs w:val="20"/>
              </w:rPr>
              <w:t>configuration</w:t>
            </w:r>
          </w:p>
          <w:p w14:paraId="7FB6BFAA" w14:textId="77777777" w:rsidR="007525ED" w:rsidRPr="007525ED" w:rsidRDefault="007525ED" w:rsidP="007525ED">
            <w:pPr>
              <w:pStyle w:val="af5"/>
              <w:widowControl w:val="0"/>
              <w:numPr>
                <w:ilvl w:val="0"/>
                <w:numId w:val="41"/>
              </w:numPr>
              <w:suppressAutoHyphens/>
              <w:snapToGrid w:val="0"/>
              <w:spacing w:before="93" w:line="60" w:lineRule="atLeast"/>
              <w:ind w:left="216" w:hanging="216"/>
              <w:jc w:val="left"/>
              <w:rPr>
                <w:rFonts w:ascii="Times New Roman" w:hAnsi="Times New Roman"/>
                <w:color w:val="FF0000"/>
                <w:szCs w:val="20"/>
              </w:rPr>
            </w:pPr>
            <w:r w:rsidRPr="007525ED">
              <w:rPr>
                <w:rFonts w:ascii="Times New Roman" w:hAnsi="Times New Roman"/>
                <w:color w:val="FF0000"/>
                <w:szCs w:val="20"/>
              </w:rPr>
              <w:t>Information exchange on SRS configuration</w:t>
            </w:r>
          </w:p>
          <w:p w14:paraId="20E3E9C6" w14:textId="77777777" w:rsidR="007525ED" w:rsidRPr="007525ED" w:rsidRDefault="007525ED" w:rsidP="007525ED">
            <w:pPr>
              <w:pStyle w:val="af5"/>
              <w:widowControl w:val="0"/>
              <w:numPr>
                <w:ilvl w:val="0"/>
                <w:numId w:val="41"/>
              </w:numPr>
              <w:suppressAutoHyphens/>
              <w:snapToGrid w:val="0"/>
              <w:spacing w:before="93" w:line="60" w:lineRule="atLeast"/>
              <w:ind w:left="216" w:hanging="216"/>
              <w:jc w:val="left"/>
              <w:rPr>
                <w:rFonts w:ascii="Times New Roman" w:hAnsi="Times New Roman"/>
                <w:color w:val="FF0000"/>
                <w:szCs w:val="20"/>
              </w:rPr>
            </w:pPr>
            <w:r w:rsidRPr="007525ED">
              <w:rPr>
                <w:rFonts w:ascii="Times New Roman" w:hAnsi="Times New Roman"/>
                <w:color w:val="FF0000"/>
                <w:szCs w:val="20"/>
              </w:rPr>
              <w:t>Information exchange of UE timing information</w:t>
            </w:r>
          </w:p>
          <w:p w14:paraId="27EA7ABD" w14:textId="77777777" w:rsidR="007525ED" w:rsidRPr="007525ED" w:rsidRDefault="007525ED" w:rsidP="007525ED">
            <w:pPr>
              <w:pStyle w:val="af5"/>
              <w:widowControl w:val="0"/>
              <w:numPr>
                <w:ilvl w:val="0"/>
                <w:numId w:val="41"/>
              </w:numPr>
              <w:suppressAutoHyphens/>
              <w:snapToGrid w:val="0"/>
              <w:spacing w:before="93" w:line="60" w:lineRule="atLeast"/>
              <w:ind w:left="216" w:hanging="216"/>
              <w:jc w:val="left"/>
              <w:rPr>
                <w:rFonts w:ascii="Times New Roman" w:hAnsi="Times New Roman"/>
                <w:szCs w:val="20"/>
              </w:rPr>
            </w:pPr>
            <w:r w:rsidRPr="007525ED">
              <w:rPr>
                <w:rFonts w:ascii="Times New Roman" w:hAnsi="Times New Roman"/>
                <w:szCs w:val="20"/>
              </w:rPr>
              <w:t xml:space="preserve">L1/L2 based </w:t>
            </w:r>
            <w:r w:rsidRPr="007525ED">
              <w:rPr>
                <w:rFonts w:ascii="Times New Roman" w:hAnsi="Times New Roman"/>
                <w:szCs w:val="20"/>
                <w:lang w:val="en-GB" w:eastAsia="ja-JP"/>
              </w:rPr>
              <w:t>UE</w:t>
            </w:r>
            <w:r w:rsidRPr="007525ED">
              <w:rPr>
                <w:rFonts w:ascii="Times New Roman" w:hAnsi="Times New Roman"/>
                <w:szCs w:val="20"/>
              </w:rPr>
              <w:t>-to-UE co-channel CLI measurement and reporting</w:t>
            </w:r>
          </w:p>
          <w:p w14:paraId="6973682B" w14:textId="77777777" w:rsidR="007525ED" w:rsidRPr="007525ED" w:rsidRDefault="007525ED" w:rsidP="007525ED">
            <w:pPr>
              <w:pStyle w:val="af5"/>
              <w:widowControl w:val="0"/>
              <w:numPr>
                <w:ilvl w:val="1"/>
                <w:numId w:val="41"/>
              </w:numPr>
              <w:suppressAutoHyphens/>
              <w:snapToGrid w:val="0"/>
              <w:spacing w:before="93" w:line="60" w:lineRule="atLeast"/>
              <w:jc w:val="left"/>
              <w:rPr>
                <w:rFonts w:ascii="Times New Roman" w:hAnsi="Times New Roman"/>
                <w:szCs w:val="20"/>
              </w:rPr>
            </w:pPr>
            <w:r w:rsidRPr="007525ED">
              <w:rPr>
                <w:rFonts w:ascii="Times New Roman" w:hAnsi="Times New Roman"/>
                <w:szCs w:val="20"/>
                <w:lang w:val="en-GB" w:eastAsia="ja-JP"/>
              </w:rPr>
              <w:t>Measurement</w:t>
            </w:r>
            <w:r w:rsidRPr="007525ED">
              <w:rPr>
                <w:rFonts w:ascii="Times New Roman" w:hAnsi="Times New Roman"/>
                <w:szCs w:val="20"/>
              </w:rPr>
              <w:t xml:space="preserve"> resources</w:t>
            </w:r>
          </w:p>
          <w:p w14:paraId="0B702CB7" w14:textId="77777777" w:rsidR="007525ED" w:rsidRPr="007525ED" w:rsidRDefault="007525ED" w:rsidP="007525ED">
            <w:pPr>
              <w:pStyle w:val="af5"/>
              <w:widowControl w:val="0"/>
              <w:numPr>
                <w:ilvl w:val="2"/>
                <w:numId w:val="41"/>
              </w:numPr>
              <w:suppressAutoHyphens/>
              <w:snapToGrid w:val="0"/>
              <w:spacing w:before="93" w:line="60" w:lineRule="atLeast"/>
              <w:rPr>
                <w:rFonts w:ascii="Times New Roman" w:hAnsi="Times New Roman"/>
                <w:szCs w:val="20"/>
              </w:rPr>
            </w:pPr>
            <w:r w:rsidRPr="007525ED">
              <w:rPr>
                <w:rFonts w:ascii="Times New Roman" w:hAnsi="Times New Roman"/>
                <w:szCs w:val="20"/>
              </w:rPr>
              <w:t>Periodic, semi-persistent, or aperiodic, e.g., SRS, CLI-RSSI measurement resources, CLI-IMR, CSI-IM</w:t>
            </w:r>
          </w:p>
          <w:p w14:paraId="69701BF4" w14:textId="1A106A96" w:rsidR="007525ED" w:rsidRPr="007525ED" w:rsidRDefault="007525ED" w:rsidP="007525ED">
            <w:pPr>
              <w:pStyle w:val="af5"/>
              <w:widowControl w:val="0"/>
              <w:numPr>
                <w:ilvl w:val="2"/>
                <w:numId w:val="41"/>
              </w:numPr>
              <w:snapToGrid w:val="0"/>
              <w:spacing w:before="93" w:line="60" w:lineRule="atLeast"/>
              <w:rPr>
                <w:rFonts w:ascii="Times New Roman" w:hAnsi="Times New Roman"/>
                <w:szCs w:val="20"/>
              </w:rPr>
            </w:pPr>
            <w:r w:rsidRPr="007525ED">
              <w:rPr>
                <w:rFonts w:ascii="Times New Roman" w:hAnsi="Times New Roman"/>
                <w:szCs w:val="20"/>
              </w:rPr>
              <w:t xml:space="preserve">Reference signals for measurement, e.g., Periodic, semi-persistent, or aperiodic with dedicated usage for CLI measurement </w:t>
            </w:r>
          </w:p>
          <w:p w14:paraId="0CED57AE" w14:textId="77777777" w:rsidR="007525ED" w:rsidRPr="007525ED" w:rsidRDefault="007525ED" w:rsidP="007525ED">
            <w:pPr>
              <w:pStyle w:val="af5"/>
              <w:widowControl w:val="0"/>
              <w:numPr>
                <w:ilvl w:val="1"/>
                <w:numId w:val="41"/>
              </w:numPr>
              <w:snapToGrid w:val="0"/>
              <w:spacing w:before="93" w:line="60" w:lineRule="atLeast"/>
              <w:rPr>
                <w:rFonts w:ascii="Times New Roman" w:hAnsi="Times New Roman"/>
                <w:szCs w:val="20"/>
              </w:rPr>
            </w:pPr>
            <w:r w:rsidRPr="007525ED">
              <w:rPr>
                <w:rFonts w:ascii="Times New Roman" w:hAnsi="Times New Roman"/>
                <w:szCs w:val="20"/>
              </w:rPr>
              <w:t>Measurement reporting</w:t>
            </w:r>
          </w:p>
          <w:p w14:paraId="0849613E" w14:textId="77777777" w:rsidR="007525ED" w:rsidRPr="007525ED" w:rsidRDefault="007525ED" w:rsidP="007525ED">
            <w:pPr>
              <w:pStyle w:val="af5"/>
              <w:widowControl w:val="0"/>
              <w:numPr>
                <w:ilvl w:val="2"/>
                <w:numId w:val="41"/>
              </w:numPr>
              <w:snapToGrid w:val="0"/>
              <w:spacing w:before="93" w:line="60" w:lineRule="atLeast"/>
              <w:rPr>
                <w:rFonts w:ascii="Times New Roman" w:hAnsi="Times New Roman"/>
                <w:szCs w:val="20"/>
              </w:rPr>
            </w:pPr>
            <w:r w:rsidRPr="007525ED">
              <w:rPr>
                <w:rFonts w:ascii="Times New Roman" w:hAnsi="Times New Roman"/>
                <w:szCs w:val="20"/>
              </w:rPr>
              <w:t>Periodic, semi-persistent, aperiodic and event-triggered reporting on PUCCH/PUSCH</w:t>
            </w:r>
          </w:p>
          <w:p w14:paraId="02242F64" w14:textId="77777777" w:rsidR="007525ED" w:rsidRPr="007525ED" w:rsidRDefault="007525ED" w:rsidP="007525ED">
            <w:pPr>
              <w:pStyle w:val="af5"/>
              <w:widowControl w:val="0"/>
              <w:numPr>
                <w:ilvl w:val="2"/>
                <w:numId w:val="41"/>
              </w:numPr>
              <w:suppressAutoHyphens/>
              <w:snapToGrid w:val="0"/>
              <w:spacing w:before="93" w:line="60" w:lineRule="atLeast"/>
              <w:rPr>
                <w:rFonts w:ascii="Times New Roman" w:hAnsi="Times New Roman"/>
                <w:szCs w:val="20"/>
              </w:rPr>
            </w:pPr>
            <w:r w:rsidRPr="007525ED">
              <w:rPr>
                <w:rFonts w:ascii="Times New Roman" w:hAnsi="Times New Roman"/>
                <w:szCs w:val="20"/>
              </w:rPr>
              <w:t xml:space="preserve">Reporting quantity, e.g., SRS-RSRP, CLI-RSSI, CQI, L1-SINR, </w:t>
            </w:r>
            <w:r w:rsidRPr="007525ED">
              <w:rPr>
                <w:rFonts w:ascii="Times New Roman" w:hAnsi="Times New Roman"/>
                <w:color w:val="FF0000"/>
                <w:szCs w:val="20"/>
              </w:rPr>
              <w:t>RS indexes, L1-RSRP</w:t>
            </w:r>
          </w:p>
          <w:p w14:paraId="413AB4B8" w14:textId="77777777" w:rsidR="007525ED" w:rsidRPr="007525ED" w:rsidRDefault="007525ED" w:rsidP="007525ED">
            <w:pPr>
              <w:pStyle w:val="af5"/>
              <w:widowControl w:val="0"/>
              <w:numPr>
                <w:ilvl w:val="2"/>
                <w:numId w:val="41"/>
              </w:numPr>
              <w:suppressAutoHyphens/>
              <w:snapToGrid w:val="0"/>
              <w:spacing w:before="93" w:line="60" w:lineRule="atLeast"/>
              <w:rPr>
                <w:rFonts w:ascii="Times New Roman" w:hAnsi="Times New Roman"/>
                <w:szCs w:val="20"/>
              </w:rPr>
            </w:pPr>
            <w:r w:rsidRPr="007525ED">
              <w:rPr>
                <w:rFonts w:ascii="Times New Roman" w:hAnsi="Times New Roman"/>
                <w:szCs w:val="20"/>
              </w:rPr>
              <w:t>UCI bits generation including ordering and multiplexing with other types of UCI</w:t>
            </w:r>
          </w:p>
          <w:p w14:paraId="0433C2D4" w14:textId="77777777" w:rsidR="007525ED" w:rsidRPr="007525ED" w:rsidRDefault="007525ED" w:rsidP="007525ED">
            <w:pPr>
              <w:pStyle w:val="af5"/>
              <w:widowControl w:val="0"/>
              <w:numPr>
                <w:ilvl w:val="2"/>
                <w:numId w:val="41"/>
              </w:numPr>
              <w:suppressAutoHyphens/>
              <w:snapToGrid w:val="0"/>
              <w:spacing w:before="93" w:line="60" w:lineRule="atLeast"/>
              <w:rPr>
                <w:rFonts w:ascii="Times New Roman" w:hAnsi="Times New Roman"/>
                <w:szCs w:val="20"/>
              </w:rPr>
            </w:pPr>
            <w:proofErr w:type="spellStart"/>
            <w:r w:rsidRPr="007525ED">
              <w:rPr>
                <w:rFonts w:ascii="Times New Roman" w:hAnsi="Times New Roman"/>
                <w:szCs w:val="20"/>
              </w:rPr>
              <w:t>Subband</w:t>
            </w:r>
            <w:proofErr w:type="spellEnd"/>
            <w:r w:rsidRPr="007525ED">
              <w:rPr>
                <w:rFonts w:ascii="Times New Roman" w:hAnsi="Times New Roman"/>
                <w:szCs w:val="20"/>
              </w:rPr>
              <w:t xml:space="preserve"> CLI reporting (</w:t>
            </w:r>
            <w:r w:rsidRPr="007525ED">
              <w:rPr>
                <w:rFonts w:ascii="Times New Roman" w:hAnsi="Times New Roman"/>
                <w:color w:val="FF0000"/>
                <w:szCs w:val="20"/>
              </w:rPr>
              <w:t xml:space="preserve">Similar to </w:t>
            </w:r>
            <w:proofErr w:type="spellStart"/>
            <w:r w:rsidRPr="007525ED">
              <w:rPr>
                <w:rFonts w:ascii="Times New Roman" w:hAnsi="Times New Roman"/>
                <w:color w:val="FF0000"/>
                <w:szCs w:val="20"/>
              </w:rPr>
              <w:t>subband</w:t>
            </w:r>
            <w:proofErr w:type="spellEnd"/>
            <w:r w:rsidRPr="007525ED">
              <w:rPr>
                <w:rFonts w:ascii="Times New Roman" w:hAnsi="Times New Roman"/>
                <w:color w:val="FF0000"/>
                <w:szCs w:val="20"/>
              </w:rPr>
              <w:t xml:space="preserve"> CSI</w:t>
            </w:r>
            <w:r w:rsidRPr="007525ED">
              <w:rPr>
                <w:rFonts w:ascii="Times New Roman" w:hAnsi="Times New Roman"/>
                <w:szCs w:val="20"/>
              </w:rPr>
              <w:t>)</w:t>
            </w:r>
          </w:p>
          <w:p w14:paraId="50C5EA2C" w14:textId="77777777" w:rsidR="007525ED" w:rsidRPr="007525ED" w:rsidRDefault="007525ED" w:rsidP="007525ED">
            <w:pPr>
              <w:pStyle w:val="af5"/>
              <w:widowControl w:val="0"/>
              <w:numPr>
                <w:ilvl w:val="2"/>
                <w:numId w:val="41"/>
              </w:numPr>
              <w:suppressAutoHyphens/>
              <w:snapToGrid w:val="0"/>
              <w:spacing w:before="93" w:line="60" w:lineRule="atLeast"/>
              <w:rPr>
                <w:rFonts w:ascii="Times New Roman" w:hAnsi="Times New Roman"/>
                <w:szCs w:val="20"/>
              </w:rPr>
            </w:pPr>
            <w:r w:rsidRPr="007525ED">
              <w:rPr>
                <w:rFonts w:ascii="Times New Roman" w:hAnsi="Times New Roman"/>
                <w:szCs w:val="20"/>
              </w:rPr>
              <w:t xml:space="preserve">UCI omission rule </w:t>
            </w:r>
          </w:p>
          <w:p w14:paraId="53B58BCD" w14:textId="77777777" w:rsidR="007525ED" w:rsidRPr="007525ED" w:rsidRDefault="007525ED" w:rsidP="007525ED">
            <w:pPr>
              <w:pStyle w:val="af5"/>
              <w:widowControl w:val="0"/>
              <w:numPr>
                <w:ilvl w:val="2"/>
                <w:numId w:val="41"/>
              </w:numPr>
              <w:suppressAutoHyphens/>
              <w:snapToGrid w:val="0"/>
              <w:spacing w:before="93" w:line="60" w:lineRule="atLeast"/>
              <w:rPr>
                <w:rFonts w:ascii="Times New Roman" w:hAnsi="Times New Roman"/>
                <w:szCs w:val="20"/>
              </w:rPr>
            </w:pPr>
            <w:r w:rsidRPr="007525ED">
              <w:rPr>
                <w:rFonts w:ascii="Times New Roman" w:hAnsi="Times New Roman"/>
                <w:szCs w:val="20"/>
              </w:rPr>
              <w:t>Priority for overlapping handling</w:t>
            </w:r>
          </w:p>
          <w:p w14:paraId="76C10DF0" w14:textId="77777777" w:rsidR="007525ED" w:rsidRPr="007525ED" w:rsidRDefault="007525ED" w:rsidP="007525ED">
            <w:pPr>
              <w:pStyle w:val="af5"/>
              <w:widowControl w:val="0"/>
              <w:numPr>
                <w:ilvl w:val="2"/>
                <w:numId w:val="41"/>
              </w:numPr>
              <w:suppressAutoHyphens/>
              <w:snapToGrid w:val="0"/>
              <w:spacing w:before="93" w:line="60" w:lineRule="atLeast"/>
              <w:rPr>
                <w:rFonts w:ascii="Times New Roman" w:hAnsi="Times New Roman"/>
                <w:szCs w:val="20"/>
              </w:rPr>
            </w:pPr>
            <w:r w:rsidRPr="007525ED">
              <w:rPr>
                <w:rFonts w:ascii="Times New Roman" w:hAnsi="Times New Roman"/>
                <w:szCs w:val="20"/>
              </w:rPr>
              <w:t>CSI processing unit and CPU occupation rule.</w:t>
            </w:r>
          </w:p>
          <w:p w14:paraId="6740A18D" w14:textId="77777777" w:rsidR="007525ED" w:rsidRPr="007525ED" w:rsidRDefault="007525ED" w:rsidP="007525ED">
            <w:pPr>
              <w:pStyle w:val="af5"/>
              <w:widowControl w:val="0"/>
              <w:numPr>
                <w:ilvl w:val="2"/>
                <w:numId w:val="41"/>
              </w:numPr>
              <w:suppressAutoHyphens/>
              <w:snapToGrid w:val="0"/>
              <w:spacing w:before="93" w:line="60" w:lineRule="atLeast"/>
              <w:rPr>
                <w:rFonts w:ascii="Times New Roman" w:hAnsi="Times New Roman"/>
                <w:szCs w:val="20"/>
              </w:rPr>
            </w:pPr>
            <w:r w:rsidRPr="007525ED">
              <w:rPr>
                <w:rFonts w:ascii="Times New Roman" w:hAnsi="Times New Roman"/>
                <w:szCs w:val="20"/>
              </w:rPr>
              <w:t>Timeline and related UE behaviors</w:t>
            </w:r>
          </w:p>
          <w:p w14:paraId="358297AF" w14:textId="77777777" w:rsidR="007525ED" w:rsidRPr="007525ED" w:rsidRDefault="007525ED" w:rsidP="007525ED">
            <w:pPr>
              <w:pStyle w:val="af5"/>
              <w:widowControl w:val="0"/>
              <w:numPr>
                <w:ilvl w:val="1"/>
                <w:numId w:val="41"/>
              </w:numPr>
              <w:snapToGrid w:val="0"/>
              <w:spacing w:before="93" w:line="60" w:lineRule="atLeast"/>
              <w:rPr>
                <w:rFonts w:ascii="Times New Roman" w:hAnsi="Times New Roman"/>
                <w:szCs w:val="20"/>
              </w:rPr>
            </w:pPr>
            <w:r w:rsidRPr="007525ED">
              <w:rPr>
                <w:rFonts w:ascii="Times New Roman" w:hAnsi="Times New Roman"/>
                <w:szCs w:val="20"/>
              </w:rPr>
              <w:t>Triggering mechanism for measurement and reporting</w:t>
            </w:r>
          </w:p>
        </w:tc>
        <w:tc>
          <w:tcPr>
            <w:tcW w:w="1174" w:type="pct"/>
          </w:tcPr>
          <w:p w14:paraId="6E01D8E8" w14:textId="77777777" w:rsidR="007525ED" w:rsidRPr="007525ED" w:rsidRDefault="007525ED" w:rsidP="00E20C21">
            <w:pPr>
              <w:spacing w:before="93"/>
              <w:rPr>
                <w:rFonts w:eastAsia="等线"/>
                <w:b/>
                <w:lang w:eastAsia="en-US"/>
              </w:rPr>
            </w:pPr>
            <w:r w:rsidRPr="007525ED">
              <w:rPr>
                <w:rFonts w:eastAsia="等线"/>
                <w:b/>
                <w:lang w:eastAsia="en-US"/>
              </w:rPr>
              <w:t>Section 7.4.3 of TR 38.858</w:t>
            </w:r>
          </w:p>
          <w:p w14:paraId="7482498D" w14:textId="58179098" w:rsidR="007525ED" w:rsidRPr="00657F2E" w:rsidRDefault="007525ED" w:rsidP="00E20C21">
            <w:pPr>
              <w:spacing w:before="93"/>
              <w:rPr>
                <w:rFonts w:eastAsia="等线"/>
                <w:lang w:eastAsia="en-US"/>
              </w:rPr>
            </w:pPr>
            <w:r w:rsidRPr="007525ED">
              <w:rPr>
                <w:rFonts w:eastAsia="等线"/>
                <w:lang w:eastAsia="en-US"/>
              </w:rPr>
              <w:t>Coordinated scheduling based on L3 UE-UE CLI measurement has similar DL average-UPT gain compared to coordinated scheduling based on L1 UE-UE CLI measurement for all load levels.</w:t>
            </w:r>
          </w:p>
          <w:p w14:paraId="454CA959" w14:textId="77777777" w:rsidR="007525ED" w:rsidRPr="00423C8E" w:rsidRDefault="007525ED" w:rsidP="00E20C21">
            <w:pPr>
              <w:spacing w:before="93"/>
              <w:rPr>
                <w:b/>
              </w:rPr>
            </w:pPr>
            <w:r w:rsidRPr="007525ED">
              <w:rPr>
                <w:b/>
              </w:rPr>
              <w:t>Section 2.2.1 of R1-2400689 [11]</w:t>
            </w:r>
          </w:p>
          <w:p w14:paraId="29099061" w14:textId="77777777" w:rsidR="007525ED" w:rsidRPr="00F34E64" w:rsidRDefault="007525ED" w:rsidP="00E20C21">
            <w:pPr>
              <w:spacing w:before="93"/>
            </w:pPr>
            <w:r w:rsidRPr="00F34E64">
              <w:t xml:space="preserve">The use of a L1/L2 measurement and reporting (Scheme 2) provides the </w:t>
            </w:r>
            <w:proofErr w:type="spellStart"/>
            <w:r w:rsidRPr="00F34E64">
              <w:t>gNB</w:t>
            </w:r>
            <w:proofErr w:type="spellEnd"/>
            <w:r w:rsidRPr="00F34E64">
              <w:t xml:space="preserve"> with a more accurate picture of current UE-to UE CLI, allowing the </w:t>
            </w:r>
            <w:proofErr w:type="spellStart"/>
            <w:r w:rsidRPr="00F34E64">
              <w:t>gNB</w:t>
            </w:r>
            <w:proofErr w:type="spellEnd"/>
            <w:r w:rsidRPr="00F34E64">
              <w:t xml:space="preserve"> to carefully select an optimal pairing of downlink and uplink UEs that minimizes the impact of UE-to-UE CLI on downlink UEs. This in turn improves downlink performance when compared to Scheme 1 – loss drops from 38% to 15.5% for low load, and from 47% to 28% for medium load, respectively.  </w:t>
            </w:r>
          </w:p>
        </w:tc>
        <w:tc>
          <w:tcPr>
            <w:tcW w:w="993" w:type="pct"/>
          </w:tcPr>
          <w:p w14:paraId="6EF492EE" w14:textId="77777777" w:rsidR="007525ED" w:rsidRPr="007525ED" w:rsidRDefault="007525ED" w:rsidP="007525ED">
            <w:pPr>
              <w:pStyle w:val="af5"/>
              <w:widowControl w:val="0"/>
              <w:numPr>
                <w:ilvl w:val="0"/>
                <w:numId w:val="41"/>
              </w:numPr>
              <w:suppressAutoHyphens/>
              <w:snapToGrid w:val="0"/>
              <w:spacing w:before="93" w:line="60" w:lineRule="atLeast"/>
              <w:ind w:left="216" w:hanging="216"/>
              <w:jc w:val="left"/>
              <w:rPr>
                <w:rFonts w:ascii="Times New Roman" w:hAnsi="Times New Roman"/>
                <w:color w:val="FF0000"/>
                <w:szCs w:val="20"/>
              </w:rPr>
            </w:pPr>
            <w:r w:rsidRPr="007525ED">
              <w:rPr>
                <w:rFonts w:ascii="Times New Roman" w:hAnsi="Times New Roman"/>
                <w:color w:val="FF0000"/>
                <w:szCs w:val="20"/>
              </w:rPr>
              <w:t>Coordinated scheduling in time and frequency domain has a larger potential at low and medium loads</w:t>
            </w:r>
          </w:p>
          <w:p w14:paraId="5017788F" w14:textId="77777777" w:rsidR="007525ED" w:rsidRPr="007525ED" w:rsidRDefault="007525ED" w:rsidP="007525ED">
            <w:pPr>
              <w:pStyle w:val="af5"/>
              <w:widowControl w:val="0"/>
              <w:numPr>
                <w:ilvl w:val="0"/>
                <w:numId w:val="41"/>
              </w:numPr>
              <w:suppressAutoHyphens/>
              <w:snapToGrid w:val="0"/>
              <w:spacing w:before="93" w:line="60" w:lineRule="atLeast"/>
              <w:ind w:left="216" w:hanging="216"/>
              <w:jc w:val="left"/>
              <w:rPr>
                <w:rFonts w:ascii="Times New Roman" w:hAnsi="Times New Roman"/>
                <w:szCs w:val="20"/>
              </w:rPr>
            </w:pPr>
            <w:r w:rsidRPr="007525ED">
              <w:rPr>
                <w:rFonts w:ascii="Times New Roman" w:hAnsi="Times New Roman"/>
                <w:szCs w:val="20"/>
              </w:rPr>
              <w:t xml:space="preserve">L1/L2 based UE-to-UE CLI measurement can be optimized for short term interference measurement and low latency </w:t>
            </w:r>
          </w:p>
          <w:p w14:paraId="2F78D3E0" w14:textId="77777777" w:rsidR="007525ED" w:rsidRPr="007525ED" w:rsidRDefault="007525ED" w:rsidP="007525ED">
            <w:pPr>
              <w:pStyle w:val="af5"/>
              <w:widowControl w:val="0"/>
              <w:numPr>
                <w:ilvl w:val="0"/>
                <w:numId w:val="41"/>
              </w:numPr>
              <w:suppressAutoHyphens/>
              <w:snapToGrid w:val="0"/>
              <w:spacing w:before="93" w:line="60" w:lineRule="atLeast"/>
              <w:ind w:left="216" w:hanging="216"/>
              <w:jc w:val="left"/>
              <w:rPr>
                <w:rFonts w:ascii="Times New Roman" w:hAnsi="Times New Roman"/>
                <w:szCs w:val="20"/>
              </w:rPr>
            </w:pPr>
            <w:r w:rsidRPr="007525ED">
              <w:rPr>
                <w:rFonts w:ascii="Times New Roman" w:hAnsi="Times New Roman"/>
                <w:szCs w:val="20"/>
              </w:rPr>
              <w:t>The above does not imply that</w:t>
            </w:r>
            <w:bookmarkStart w:id="5" w:name="OLE_LINK3"/>
            <w:r w:rsidRPr="007525ED">
              <w:rPr>
                <w:rFonts w:ascii="Times New Roman" w:hAnsi="Times New Roman"/>
                <w:szCs w:val="20"/>
              </w:rPr>
              <w:t xml:space="preserve"> L3 based measurement and reporting</w:t>
            </w:r>
            <w:bookmarkEnd w:id="5"/>
            <w:r w:rsidRPr="007525ED">
              <w:rPr>
                <w:rFonts w:ascii="Times New Roman" w:hAnsi="Times New Roman"/>
                <w:szCs w:val="20"/>
              </w:rPr>
              <w:t xml:space="preserve"> cannot be used for similar purposes.</w:t>
            </w:r>
          </w:p>
          <w:p w14:paraId="49650E9E" w14:textId="44CD7BBA" w:rsidR="007525ED" w:rsidRPr="007525ED" w:rsidRDefault="007525ED" w:rsidP="007525ED">
            <w:pPr>
              <w:pStyle w:val="af5"/>
              <w:widowControl w:val="0"/>
              <w:suppressAutoHyphens/>
              <w:snapToGrid w:val="0"/>
              <w:spacing w:before="93" w:line="60" w:lineRule="atLeast"/>
              <w:ind w:left="216"/>
              <w:jc w:val="left"/>
              <w:rPr>
                <w:rFonts w:ascii="Times New Roman" w:hAnsi="Times New Roman"/>
                <w:strike/>
                <w:color w:val="FF0000"/>
                <w:szCs w:val="20"/>
              </w:rPr>
            </w:pPr>
          </w:p>
        </w:tc>
      </w:tr>
      <w:tr w:rsidR="007525ED" w:rsidRPr="00F34E64" w14:paraId="2F18CC25" w14:textId="77777777" w:rsidTr="007525ED">
        <w:tc>
          <w:tcPr>
            <w:tcW w:w="644" w:type="pct"/>
          </w:tcPr>
          <w:p w14:paraId="00123293" w14:textId="77777777" w:rsidR="007525ED" w:rsidRPr="007525ED" w:rsidRDefault="007525ED" w:rsidP="00E20C21">
            <w:pPr>
              <w:spacing w:before="93"/>
              <w:jc w:val="left"/>
            </w:pPr>
            <w:r w:rsidRPr="007525ED">
              <w:t>UE-to-UE co-channel CLI measurement and reporting</w:t>
            </w:r>
          </w:p>
        </w:tc>
        <w:tc>
          <w:tcPr>
            <w:tcW w:w="2189" w:type="pct"/>
          </w:tcPr>
          <w:p w14:paraId="552AE1CE" w14:textId="77777777" w:rsidR="007525ED" w:rsidRPr="007525ED" w:rsidRDefault="007525ED" w:rsidP="00E20C21">
            <w:pPr>
              <w:tabs>
                <w:tab w:val="left" w:pos="0"/>
              </w:tabs>
              <w:spacing w:before="93"/>
              <w:jc w:val="left"/>
              <w:rPr>
                <w:iCs/>
              </w:rPr>
            </w:pPr>
            <w:r w:rsidRPr="00423C8E">
              <w:rPr>
                <w:iCs/>
              </w:rPr>
              <w:t xml:space="preserve">Note: </w:t>
            </w:r>
            <w:r w:rsidRPr="007525ED">
              <w:rPr>
                <w:iCs/>
              </w:rPr>
              <w:t>The potential specification impact listed for c</w:t>
            </w:r>
            <w:r w:rsidRPr="007525ED">
              <w:t xml:space="preserve">oordinated scheduling in time and/or frequency also applies here. </w:t>
            </w:r>
          </w:p>
        </w:tc>
        <w:tc>
          <w:tcPr>
            <w:tcW w:w="1174" w:type="pct"/>
          </w:tcPr>
          <w:p w14:paraId="692582B6" w14:textId="77777777" w:rsidR="007525ED" w:rsidRPr="007525ED" w:rsidRDefault="007525ED" w:rsidP="00E20C21">
            <w:pPr>
              <w:spacing w:before="93"/>
              <w:jc w:val="left"/>
            </w:pPr>
            <w:r w:rsidRPr="00423C8E">
              <w:rPr>
                <w:iCs/>
              </w:rPr>
              <w:t xml:space="preserve">Note: </w:t>
            </w:r>
            <w:r w:rsidRPr="007525ED">
              <w:rPr>
                <w:iCs/>
              </w:rPr>
              <w:t>The evaluations results are provided for c</w:t>
            </w:r>
            <w:r w:rsidRPr="007525ED">
              <w:t>oordinated scheduling in time and/or frequency.</w:t>
            </w:r>
          </w:p>
        </w:tc>
        <w:tc>
          <w:tcPr>
            <w:tcW w:w="993" w:type="pct"/>
          </w:tcPr>
          <w:p w14:paraId="5F1476A7" w14:textId="77777777" w:rsidR="007525ED" w:rsidRPr="00F34E64" w:rsidRDefault="007525ED" w:rsidP="00E20C21">
            <w:pPr>
              <w:tabs>
                <w:tab w:val="left" w:pos="0"/>
              </w:tabs>
              <w:spacing w:before="93"/>
              <w:jc w:val="left"/>
              <w:rPr>
                <w:iCs/>
              </w:rPr>
            </w:pPr>
            <w:r w:rsidRPr="007525ED">
              <w:rPr>
                <w:iCs/>
              </w:rPr>
              <w:t>Note: The operation details listed for c</w:t>
            </w:r>
            <w:r w:rsidRPr="007525ED">
              <w:t>oordinated scheduling in time and/or frequency</w:t>
            </w:r>
            <w:r w:rsidRPr="00423C8E">
              <w:rPr>
                <w:iCs/>
              </w:rPr>
              <w:t xml:space="preserve"> also applies here.</w:t>
            </w:r>
          </w:p>
        </w:tc>
      </w:tr>
    </w:tbl>
    <w:p w14:paraId="3AC54415" w14:textId="77777777" w:rsidR="00A656F6" w:rsidRDefault="002326B4" w:rsidP="004A44AB">
      <w:r>
        <w:rPr>
          <w:rFonts w:eastAsiaTheme="minorEastAsia" w:hint="eastAsia"/>
          <w:lang w:eastAsia="zh-CN"/>
        </w:rPr>
        <w:t>R</w:t>
      </w:r>
      <w:r>
        <w:rPr>
          <w:rFonts w:eastAsiaTheme="minorEastAsia"/>
          <w:lang w:eastAsia="zh-CN"/>
        </w:rPr>
        <w:t xml:space="preserve">egarding the potential specification impacts, </w:t>
      </w:r>
      <w:r w:rsidR="00A063DF">
        <w:rPr>
          <w:rFonts w:eastAsiaTheme="minorEastAsia"/>
          <w:lang w:eastAsia="zh-CN"/>
        </w:rPr>
        <w:t xml:space="preserve">information exchange </w:t>
      </w:r>
      <w:r w:rsidR="00C02912">
        <w:rPr>
          <w:rFonts w:eastAsiaTheme="minorEastAsia"/>
          <w:lang w:eastAsia="zh-CN"/>
        </w:rPr>
        <w:t>only has RAN3 specification impact. The specific information needs to be exchanged</w:t>
      </w:r>
      <w:r w:rsidR="00161104">
        <w:rPr>
          <w:rFonts w:eastAsiaTheme="minorEastAsia"/>
          <w:lang w:eastAsia="zh-CN"/>
        </w:rPr>
        <w:t xml:space="preserve"> depends on the next level design on L1/L2 UE-to-UE CLI measurement and reporting.</w:t>
      </w:r>
      <w:r w:rsidR="00E424C5">
        <w:rPr>
          <w:rFonts w:eastAsiaTheme="minorEastAsia"/>
          <w:lang w:eastAsia="zh-CN"/>
        </w:rPr>
        <w:t xml:space="preserve"> For example, if only RSSI is supported, SRS configuration exchanging is not needed. Regarding UE timing information, we don’t think </w:t>
      </w:r>
      <w:r w:rsidR="00684D62">
        <w:rPr>
          <w:rFonts w:eastAsiaTheme="minorEastAsia"/>
          <w:lang w:eastAsia="zh-CN"/>
        </w:rPr>
        <w:t xml:space="preserve">it is the essence of UE-to-UE CLI mitigation. Furthermore, whether information exchange among </w:t>
      </w:r>
      <w:proofErr w:type="spellStart"/>
      <w:r w:rsidR="00684D62">
        <w:rPr>
          <w:rFonts w:eastAsiaTheme="minorEastAsia"/>
          <w:lang w:eastAsia="zh-CN"/>
        </w:rPr>
        <w:t>gNBs</w:t>
      </w:r>
      <w:proofErr w:type="spellEnd"/>
      <w:r w:rsidR="00684D62">
        <w:rPr>
          <w:rFonts w:eastAsiaTheme="minorEastAsia"/>
          <w:lang w:eastAsia="zh-CN"/>
        </w:rPr>
        <w:t xml:space="preserve"> highly depends on scenarios. For example, if all SBFD </w:t>
      </w:r>
      <w:proofErr w:type="spellStart"/>
      <w:r w:rsidR="00684D62">
        <w:rPr>
          <w:rFonts w:eastAsiaTheme="minorEastAsia"/>
          <w:lang w:eastAsia="zh-CN"/>
        </w:rPr>
        <w:t>gNBs</w:t>
      </w:r>
      <w:proofErr w:type="spellEnd"/>
      <w:r w:rsidR="00684D62">
        <w:rPr>
          <w:rFonts w:eastAsiaTheme="minorEastAsia"/>
          <w:lang w:eastAsia="zh-CN"/>
        </w:rPr>
        <w:t xml:space="preserve"> apply same SBFD </w:t>
      </w:r>
      <w:proofErr w:type="spellStart"/>
      <w:r w:rsidR="00684D62">
        <w:rPr>
          <w:rFonts w:eastAsiaTheme="minorEastAsia"/>
          <w:lang w:eastAsia="zh-CN"/>
        </w:rPr>
        <w:t>subband</w:t>
      </w:r>
      <w:proofErr w:type="spellEnd"/>
      <w:r w:rsidR="00684D62">
        <w:rPr>
          <w:rFonts w:eastAsiaTheme="minorEastAsia"/>
          <w:lang w:eastAsia="zh-CN"/>
        </w:rPr>
        <w:t xml:space="preserve"> configuration, it is redundant to exchange SBFD configuration information. Another example may be if UE-to-UE CLI handling is used to address the interference issue </w:t>
      </w:r>
      <w:r w:rsidR="00684D62">
        <w:rPr>
          <w:rFonts w:eastAsiaTheme="minorEastAsia"/>
          <w:lang w:eastAsia="zh-CN"/>
        </w:rPr>
        <w:lastRenderedPageBreak/>
        <w:t xml:space="preserve">among UEs belonging to the same serving cell, </w:t>
      </w:r>
      <w:r w:rsidR="00D30FE9">
        <w:rPr>
          <w:rFonts w:eastAsiaTheme="minorEastAsia"/>
          <w:lang w:eastAsia="zh-CN"/>
        </w:rPr>
        <w:t xml:space="preserve">it is meaningless to require </w:t>
      </w:r>
      <w:proofErr w:type="spellStart"/>
      <w:r w:rsidR="00D30FE9">
        <w:rPr>
          <w:rFonts w:eastAsiaTheme="minorEastAsia"/>
          <w:lang w:eastAsia="zh-CN"/>
        </w:rPr>
        <w:t>gNB</w:t>
      </w:r>
      <w:proofErr w:type="spellEnd"/>
      <w:r w:rsidR="00D30FE9">
        <w:rPr>
          <w:rFonts w:eastAsiaTheme="minorEastAsia"/>
          <w:lang w:eastAsia="zh-CN"/>
        </w:rPr>
        <w:t xml:space="preserve"> exchange SBFD configuration. </w:t>
      </w:r>
      <w:r w:rsidR="00684D62">
        <w:rPr>
          <w:rFonts w:eastAsiaTheme="minorEastAsia"/>
          <w:lang w:eastAsia="zh-CN"/>
        </w:rPr>
        <w:t>Hence, we think it is good enough to keep</w:t>
      </w:r>
      <w:r w:rsidR="00E424C5">
        <w:rPr>
          <w:rFonts w:eastAsiaTheme="minorEastAsia"/>
          <w:lang w:eastAsia="zh-CN"/>
        </w:rPr>
        <w:t xml:space="preserve"> </w:t>
      </w:r>
      <w:r w:rsidR="00D30FE9">
        <w:rPr>
          <w:rFonts w:eastAsiaTheme="minorEastAsia"/>
          <w:lang w:eastAsia="zh-CN"/>
        </w:rPr>
        <w:t>a generic version on information exchange.</w:t>
      </w:r>
      <w:r w:rsidR="008E170F">
        <w:rPr>
          <w:rFonts w:eastAsiaTheme="minorEastAsia"/>
          <w:lang w:eastAsia="zh-CN"/>
        </w:rPr>
        <w:t xml:space="preserve"> Regarding </w:t>
      </w:r>
      <w:r w:rsidR="00A656F6">
        <w:rPr>
          <w:rFonts w:eastAsiaTheme="minorEastAsia"/>
          <w:lang w:eastAsia="zh-CN"/>
        </w:rPr>
        <w:t xml:space="preserve">operational details, we don’t see the necessity to mention L3 </w:t>
      </w:r>
      <w:r w:rsidR="00A656F6" w:rsidRPr="007525ED">
        <w:t>based measurement and reporting</w:t>
      </w:r>
      <w:r w:rsidR="00A656F6">
        <w:t xml:space="preserve">. </w:t>
      </w:r>
    </w:p>
    <w:p w14:paraId="541851AE" w14:textId="005226E5" w:rsidR="00A656F6" w:rsidRPr="00A656F6" w:rsidRDefault="00A656F6" w:rsidP="004A44AB">
      <w:pPr>
        <w:rPr>
          <w:rFonts w:eastAsiaTheme="minorEastAsia"/>
          <w:lang w:eastAsia="zh-CN"/>
        </w:rPr>
      </w:pPr>
      <w:r>
        <w:rPr>
          <w:rFonts w:eastAsiaTheme="minorEastAsia"/>
          <w:lang w:eastAsia="zh-CN"/>
        </w:rPr>
        <w:t xml:space="preserve">For coordinated scheduling in time and/or frequency itself, </w:t>
      </w:r>
      <w:proofErr w:type="spellStart"/>
      <w:r w:rsidR="00BA62B7">
        <w:rPr>
          <w:rFonts w:eastAsiaTheme="minorEastAsia"/>
          <w:lang w:eastAsia="zh-CN"/>
        </w:rPr>
        <w:t>gNB</w:t>
      </w:r>
      <w:proofErr w:type="spellEnd"/>
      <w:r w:rsidR="00BA62B7">
        <w:rPr>
          <w:rFonts w:eastAsiaTheme="minorEastAsia"/>
          <w:lang w:eastAsia="zh-CN"/>
        </w:rPr>
        <w:t xml:space="preserve"> can make decision on scheduling based on the information from another serving cell. </w:t>
      </w:r>
      <w:r w:rsidR="00E840FE">
        <w:rPr>
          <w:rFonts w:eastAsiaTheme="minorEastAsia"/>
          <w:lang w:eastAsia="zh-CN"/>
        </w:rPr>
        <w:t xml:space="preserve">L1/L2 UE-to-UE CLI handling mechanism is not </w:t>
      </w:r>
      <w:r w:rsidR="00303DDD">
        <w:rPr>
          <w:rFonts w:eastAsiaTheme="minorEastAsia"/>
          <w:lang w:eastAsia="zh-CN"/>
        </w:rPr>
        <w:t xml:space="preserve">necessarily related to coordinated scheduling. </w:t>
      </w:r>
      <w:r w:rsidR="00A94E7C">
        <w:rPr>
          <w:rFonts w:eastAsiaTheme="minorEastAsia"/>
          <w:lang w:eastAsia="zh-CN"/>
        </w:rPr>
        <w:t xml:space="preserve">It is better to </w:t>
      </w:r>
      <w:r w:rsidR="00E840FE">
        <w:rPr>
          <w:rFonts w:eastAsiaTheme="minorEastAsia"/>
          <w:lang w:eastAsia="zh-CN"/>
        </w:rPr>
        <w:t>improve the categorization between coordinated scheduling and UE-to-UE co-channel measurement and reporting.</w:t>
      </w:r>
      <w:r w:rsidR="00A94E7C">
        <w:rPr>
          <w:rFonts w:eastAsiaTheme="minorEastAsia"/>
          <w:lang w:eastAsia="zh-CN"/>
        </w:rPr>
        <w:t xml:space="preserve"> </w:t>
      </w:r>
    </w:p>
    <w:p w14:paraId="68CC1FA6" w14:textId="1CAF91EE" w:rsidR="002326B4" w:rsidRDefault="00A656F6" w:rsidP="004A44AB">
      <w:r>
        <w:t>Accordingly, we propose the following modification for UE-to-UE co-channel</w:t>
      </w:r>
      <w:r w:rsidR="00303DDD">
        <w:t xml:space="preserve"> CLI</w:t>
      </w:r>
      <w:r>
        <w:t xml:space="preserve"> measurement and reporting</w:t>
      </w:r>
      <w:r w:rsidR="00303DDD">
        <w:t>, and coordinated scheduling in time and/or frequency</w:t>
      </w:r>
      <w:r>
        <w:t>.</w:t>
      </w:r>
    </w:p>
    <w:p w14:paraId="167E246A" w14:textId="732E062C" w:rsidR="00FD238A" w:rsidRPr="00520590" w:rsidRDefault="003C12A9" w:rsidP="004A44AB">
      <w:pPr>
        <w:rPr>
          <w:rFonts w:eastAsiaTheme="minorEastAsia"/>
          <w:b/>
          <w:bCs/>
          <w:i/>
          <w:iCs/>
          <w:sz w:val="21"/>
          <w:szCs w:val="21"/>
          <w:lang w:eastAsia="zh-CN"/>
        </w:rPr>
      </w:pPr>
      <w:r w:rsidRPr="00520590">
        <w:rPr>
          <w:rFonts w:eastAsiaTheme="minorEastAsia" w:hint="eastAsia"/>
          <w:b/>
          <w:bCs/>
          <w:i/>
          <w:iCs/>
          <w:sz w:val="21"/>
          <w:szCs w:val="21"/>
          <w:lang w:eastAsia="zh-CN"/>
        </w:rPr>
        <w:t>P</w:t>
      </w:r>
      <w:r w:rsidRPr="00520590">
        <w:rPr>
          <w:rFonts w:eastAsiaTheme="minorEastAsia"/>
          <w:b/>
          <w:bCs/>
          <w:i/>
          <w:iCs/>
          <w:sz w:val="21"/>
          <w:szCs w:val="21"/>
          <w:lang w:eastAsia="zh-CN"/>
        </w:rPr>
        <w:t>roposal 1</w:t>
      </w:r>
      <w:r w:rsidRPr="00520590">
        <w:rPr>
          <w:rFonts w:eastAsiaTheme="minorEastAsia" w:hint="eastAsia"/>
          <w:b/>
          <w:bCs/>
          <w:i/>
          <w:iCs/>
          <w:sz w:val="21"/>
          <w:szCs w:val="21"/>
          <w:lang w:eastAsia="zh-CN"/>
        </w:rPr>
        <w:t>:</w:t>
      </w:r>
      <w:r w:rsidR="00520590">
        <w:rPr>
          <w:rFonts w:eastAsiaTheme="minorEastAsia"/>
          <w:b/>
          <w:bCs/>
          <w:i/>
          <w:iCs/>
          <w:sz w:val="21"/>
          <w:szCs w:val="21"/>
          <w:lang w:eastAsia="zh-CN"/>
        </w:rPr>
        <w:t xml:space="preserve"> </w:t>
      </w:r>
      <w:r w:rsidR="009946F2">
        <w:rPr>
          <w:rFonts w:eastAsiaTheme="minorEastAsia"/>
          <w:b/>
          <w:bCs/>
          <w:i/>
          <w:iCs/>
          <w:sz w:val="21"/>
          <w:szCs w:val="21"/>
          <w:lang w:eastAsia="zh-CN"/>
        </w:rPr>
        <w:t>Adopt the following descriptions on potential specification impact, performance evaluations and operational details for coordinated scheduling and UE-to-UE co-channel CLI measurement/reporting.</w:t>
      </w:r>
    </w:p>
    <w:tbl>
      <w:tblPr>
        <w:tblStyle w:val="af"/>
        <w:tblW w:w="5000" w:type="pct"/>
        <w:tblLook w:val="04A0" w:firstRow="1" w:lastRow="0" w:firstColumn="1" w:lastColumn="0" w:noHBand="0" w:noVBand="1"/>
      </w:tblPr>
      <w:tblGrid>
        <w:gridCol w:w="1284"/>
        <w:gridCol w:w="4361"/>
        <w:gridCol w:w="2339"/>
        <w:gridCol w:w="1978"/>
      </w:tblGrid>
      <w:tr w:rsidR="00F34E64" w:rsidRPr="00F34E64" w14:paraId="54213871" w14:textId="77777777" w:rsidTr="00E20C21">
        <w:tc>
          <w:tcPr>
            <w:tcW w:w="644" w:type="pct"/>
            <w:shd w:val="clear" w:color="auto" w:fill="E7E6E6" w:themeFill="background2"/>
          </w:tcPr>
          <w:p w14:paraId="1E8334EF" w14:textId="77777777" w:rsidR="00FD238A" w:rsidRPr="007525ED" w:rsidRDefault="00FD238A" w:rsidP="00E20C21">
            <w:pPr>
              <w:spacing w:before="93"/>
              <w:jc w:val="center"/>
              <w:rPr>
                <w:b/>
              </w:rPr>
            </w:pPr>
            <w:r w:rsidRPr="007525ED">
              <w:rPr>
                <w:b/>
              </w:rPr>
              <w:t>UE-to-UE co-channel CLI handling schemes</w:t>
            </w:r>
          </w:p>
        </w:tc>
        <w:tc>
          <w:tcPr>
            <w:tcW w:w="2189" w:type="pct"/>
            <w:shd w:val="clear" w:color="auto" w:fill="E7E6E6" w:themeFill="background2"/>
          </w:tcPr>
          <w:p w14:paraId="2A926694" w14:textId="77777777" w:rsidR="00FD238A" w:rsidRPr="007525ED" w:rsidRDefault="00FD238A" w:rsidP="00E20C21">
            <w:pPr>
              <w:spacing w:before="93"/>
              <w:jc w:val="center"/>
              <w:rPr>
                <w:b/>
              </w:rPr>
            </w:pPr>
            <w:r w:rsidRPr="007525ED">
              <w:rPr>
                <w:b/>
              </w:rPr>
              <w:t>Potential specification impact</w:t>
            </w:r>
          </w:p>
        </w:tc>
        <w:tc>
          <w:tcPr>
            <w:tcW w:w="1174" w:type="pct"/>
            <w:shd w:val="clear" w:color="auto" w:fill="E7E6E6" w:themeFill="background2"/>
          </w:tcPr>
          <w:p w14:paraId="4D76069E" w14:textId="77777777" w:rsidR="00FD238A" w:rsidRPr="00FD238A" w:rsidRDefault="00FD238A" w:rsidP="00E20C21">
            <w:pPr>
              <w:spacing w:before="93"/>
              <w:jc w:val="center"/>
              <w:rPr>
                <w:b/>
              </w:rPr>
            </w:pPr>
            <w:r w:rsidRPr="007525ED">
              <w:rPr>
                <w:b/>
              </w:rPr>
              <w:t>Performance evaluations</w:t>
            </w:r>
          </w:p>
        </w:tc>
        <w:tc>
          <w:tcPr>
            <w:tcW w:w="993" w:type="pct"/>
            <w:shd w:val="clear" w:color="auto" w:fill="E7E6E6" w:themeFill="background2"/>
          </w:tcPr>
          <w:p w14:paraId="43E8C6D8" w14:textId="77777777" w:rsidR="00FD238A" w:rsidRPr="00423C8E" w:rsidRDefault="00FD238A" w:rsidP="00E20C21">
            <w:pPr>
              <w:spacing w:before="93"/>
              <w:jc w:val="center"/>
              <w:rPr>
                <w:b/>
              </w:rPr>
            </w:pPr>
            <w:r w:rsidRPr="00423C8E">
              <w:rPr>
                <w:b/>
              </w:rPr>
              <w:t>Operational details</w:t>
            </w:r>
          </w:p>
        </w:tc>
      </w:tr>
      <w:tr w:rsidR="00FD238A" w:rsidRPr="00F34E64" w14:paraId="05C9FB26" w14:textId="77777777" w:rsidTr="00E20C21">
        <w:tc>
          <w:tcPr>
            <w:tcW w:w="644" w:type="pct"/>
          </w:tcPr>
          <w:p w14:paraId="197F1714" w14:textId="77777777" w:rsidR="00FD238A" w:rsidRPr="00F34E64" w:rsidRDefault="00FD238A" w:rsidP="00E20C21">
            <w:pPr>
              <w:spacing w:before="93"/>
              <w:jc w:val="left"/>
            </w:pPr>
            <w:r w:rsidRPr="00F34E64">
              <w:t>Coordinated scheduling in time and/or frequency</w:t>
            </w:r>
          </w:p>
        </w:tc>
        <w:tc>
          <w:tcPr>
            <w:tcW w:w="2189" w:type="pct"/>
          </w:tcPr>
          <w:p w14:paraId="24F6F645" w14:textId="18751DA5" w:rsidR="00424737" w:rsidRPr="00067635" w:rsidRDefault="00424737" w:rsidP="00424737">
            <w:pPr>
              <w:pStyle w:val="af5"/>
              <w:widowControl w:val="0"/>
              <w:numPr>
                <w:ilvl w:val="0"/>
                <w:numId w:val="41"/>
              </w:numPr>
              <w:suppressAutoHyphens/>
              <w:snapToGrid w:val="0"/>
              <w:spacing w:before="93" w:line="60" w:lineRule="atLeast"/>
              <w:ind w:left="216" w:hanging="216"/>
              <w:jc w:val="left"/>
              <w:rPr>
                <w:rFonts w:ascii="Times New Roman" w:hAnsi="Times New Roman"/>
                <w:szCs w:val="20"/>
              </w:rPr>
            </w:pPr>
            <w:r w:rsidRPr="00067635">
              <w:rPr>
                <w:rFonts w:ascii="Times New Roman" w:hAnsi="Times New Roman"/>
                <w:szCs w:val="20"/>
              </w:rPr>
              <w:t xml:space="preserve">Information exchange among </w:t>
            </w:r>
            <w:proofErr w:type="spellStart"/>
            <w:r w:rsidRPr="00067635">
              <w:rPr>
                <w:rFonts w:ascii="Times New Roman" w:hAnsi="Times New Roman"/>
                <w:szCs w:val="20"/>
              </w:rPr>
              <w:t>gNBs</w:t>
            </w:r>
            <w:proofErr w:type="spellEnd"/>
          </w:p>
          <w:p w14:paraId="34E8D727" w14:textId="0D38AC63" w:rsidR="00FD238A" w:rsidRPr="00424737" w:rsidRDefault="00FD238A" w:rsidP="00424737">
            <w:pPr>
              <w:widowControl w:val="0"/>
              <w:snapToGrid w:val="0"/>
              <w:spacing w:before="93" w:line="60" w:lineRule="atLeast"/>
              <w:rPr>
                <w:rFonts w:eastAsia="PMingLiU"/>
                <w:lang w:val="en-US"/>
              </w:rPr>
            </w:pPr>
          </w:p>
        </w:tc>
        <w:tc>
          <w:tcPr>
            <w:tcW w:w="1174" w:type="pct"/>
          </w:tcPr>
          <w:p w14:paraId="7D15344E" w14:textId="53BE3FE4" w:rsidR="000878C9" w:rsidRPr="000878C9" w:rsidRDefault="000878C9" w:rsidP="00E20C21">
            <w:pPr>
              <w:spacing w:before="93"/>
              <w:rPr>
                <w:rFonts w:eastAsia="PMingLiU"/>
              </w:rPr>
            </w:pPr>
            <w:r w:rsidRPr="00FD238A">
              <w:rPr>
                <w:iCs/>
              </w:rPr>
              <w:t xml:space="preserve">Note: </w:t>
            </w:r>
            <w:r w:rsidRPr="007525ED">
              <w:rPr>
                <w:iCs/>
              </w:rPr>
              <w:t xml:space="preserve">The evaluations results are provided for </w:t>
            </w:r>
            <w:r>
              <w:rPr>
                <w:iCs/>
              </w:rPr>
              <w:t>UE-to-UE co-channel CLI measurement and reporting</w:t>
            </w:r>
            <w:r w:rsidRPr="007525ED">
              <w:t>.</w:t>
            </w:r>
          </w:p>
        </w:tc>
        <w:tc>
          <w:tcPr>
            <w:tcW w:w="993" w:type="pct"/>
          </w:tcPr>
          <w:p w14:paraId="1EA042F9" w14:textId="77777777" w:rsidR="00FD238A" w:rsidRPr="003C12A9" w:rsidRDefault="00B86902" w:rsidP="003C12A9">
            <w:pPr>
              <w:pStyle w:val="af5"/>
              <w:widowControl w:val="0"/>
              <w:numPr>
                <w:ilvl w:val="0"/>
                <w:numId w:val="41"/>
              </w:numPr>
              <w:suppressAutoHyphens/>
              <w:snapToGrid w:val="0"/>
              <w:spacing w:before="93" w:line="60" w:lineRule="atLeast"/>
              <w:ind w:left="216" w:hanging="216"/>
              <w:jc w:val="left"/>
              <w:rPr>
                <w:rFonts w:ascii="Times New Roman" w:hAnsi="Times New Roman"/>
                <w:szCs w:val="20"/>
              </w:rPr>
            </w:pPr>
            <w:r>
              <w:rPr>
                <w:rFonts w:ascii="Times New Roman" w:eastAsiaTheme="minorEastAsia" w:hAnsi="Times New Roman"/>
                <w:szCs w:val="20"/>
                <w:lang w:eastAsia="zh-CN"/>
              </w:rPr>
              <w:t xml:space="preserve">Coordinated scheduling is conducted among </w:t>
            </w:r>
            <w:proofErr w:type="spellStart"/>
            <w:r>
              <w:rPr>
                <w:rFonts w:ascii="Times New Roman" w:eastAsiaTheme="minorEastAsia" w:hAnsi="Times New Roman"/>
                <w:szCs w:val="20"/>
                <w:lang w:eastAsia="zh-CN"/>
              </w:rPr>
              <w:t>gNBs</w:t>
            </w:r>
            <w:proofErr w:type="spellEnd"/>
            <w:r>
              <w:rPr>
                <w:rFonts w:ascii="Times New Roman" w:eastAsiaTheme="minorEastAsia" w:hAnsi="Times New Roman"/>
                <w:szCs w:val="20"/>
                <w:lang w:eastAsia="zh-CN"/>
              </w:rPr>
              <w:t>.</w:t>
            </w:r>
          </w:p>
          <w:p w14:paraId="642BF7B0" w14:textId="0535FA0A" w:rsidR="003C12A9" w:rsidRPr="003C12A9" w:rsidRDefault="003C12A9" w:rsidP="003C12A9">
            <w:pPr>
              <w:pStyle w:val="af5"/>
              <w:widowControl w:val="0"/>
              <w:numPr>
                <w:ilvl w:val="0"/>
                <w:numId w:val="41"/>
              </w:numPr>
              <w:suppressAutoHyphens/>
              <w:snapToGrid w:val="0"/>
              <w:spacing w:before="93" w:line="60" w:lineRule="atLeast"/>
              <w:ind w:left="216" w:hanging="216"/>
              <w:jc w:val="left"/>
              <w:rPr>
                <w:rFonts w:ascii="Times New Roman" w:hAnsi="Times New Roman"/>
                <w:szCs w:val="20"/>
              </w:rPr>
            </w:pPr>
            <w:r w:rsidRPr="003C12A9">
              <w:rPr>
                <w:rFonts w:ascii="Times New Roman" w:hAnsi="Times New Roman"/>
                <w:szCs w:val="20"/>
              </w:rPr>
              <w:t>Coordinated scheduling in time and frequency domain has a larger potential at low and medium loads</w:t>
            </w:r>
          </w:p>
        </w:tc>
      </w:tr>
      <w:tr w:rsidR="00FD238A" w:rsidRPr="00F34E64" w14:paraId="794BEC48" w14:textId="77777777" w:rsidTr="00E20C21">
        <w:tc>
          <w:tcPr>
            <w:tcW w:w="644" w:type="pct"/>
          </w:tcPr>
          <w:p w14:paraId="30B49CF9" w14:textId="77777777" w:rsidR="00FD238A" w:rsidRPr="007525ED" w:rsidRDefault="00FD238A" w:rsidP="00FD238A">
            <w:pPr>
              <w:spacing w:before="93"/>
              <w:jc w:val="left"/>
            </w:pPr>
            <w:r w:rsidRPr="007525ED">
              <w:t>UE-to-UE co-channel CLI measurement and reporting</w:t>
            </w:r>
          </w:p>
        </w:tc>
        <w:tc>
          <w:tcPr>
            <w:tcW w:w="2189" w:type="pct"/>
          </w:tcPr>
          <w:p w14:paraId="225E4AFE" w14:textId="7479D563" w:rsidR="00FD238A" w:rsidRPr="00067635" w:rsidRDefault="00FD238A" w:rsidP="00FD238A">
            <w:pPr>
              <w:pStyle w:val="af5"/>
              <w:widowControl w:val="0"/>
              <w:numPr>
                <w:ilvl w:val="0"/>
                <w:numId w:val="41"/>
              </w:numPr>
              <w:suppressAutoHyphens/>
              <w:snapToGrid w:val="0"/>
              <w:spacing w:before="93" w:line="60" w:lineRule="atLeast"/>
              <w:ind w:left="216" w:hanging="216"/>
              <w:jc w:val="left"/>
              <w:rPr>
                <w:rFonts w:ascii="Times New Roman" w:hAnsi="Times New Roman"/>
                <w:szCs w:val="20"/>
              </w:rPr>
            </w:pPr>
            <w:r w:rsidRPr="00067635">
              <w:rPr>
                <w:rFonts w:ascii="Times New Roman" w:hAnsi="Times New Roman"/>
                <w:szCs w:val="20"/>
              </w:rPr>
              <w:t xml:space="preserve">Information exchange among </w:t>
            </w:r>
            <w:proofErr w:type="spellStart"/>
            <w:r w:rsidRPr="00067635">
              <w:rPr>
                <w:rFonts w:ascii="Times New Roman" w:hAnsi="Times New Roman"/>
                <w:szCs w:val="20"/>
              </w:rPr>
              <w:t>gNBs</w:t>
            </w:r>
            <w:proofErr w:type="spellEnd"/>
            <w:r w:rsidRPr="00067635">
              <w:rPr>
                <w:rFonts w:ascii="Times New Roman" w:hAnsi="Times New Roman"/>
                <w:szCs w:val="20"/>
              </w:rPr>
              <w:t xml:space="preserve"> if necessary</w:t>
            </w:r>
          </w:p>
          <w:p w14:paraId="166FA740" w14:textId="77777777" w:rsidR="00FD238A" w:rsidRPr="007525ED" w:rsidRDefault="00FD238A" w:rsidP="00FD238A">
            <w:pPr>
              <w:pStyle w:val="af5"/>
              <w:widowControl w:val="0"/>
              <w:numPr>
                <w:ilvl w:val="0"/>
                <w:numId w:val="41"/>
              </w:numPr>
              <w:suppressAutoHyphens/>
              <w:snapToGrid w:val="0"/>
              <w:spacing w:before="93" w:line="60" w:lineRule="atLeast"/>
              <w:ind w:left="216" w:hanging="216"/>
              <w:jc w:val="left"/>
              <w:rPr>
                <w:rFonts w:ascii="Times New Roman" w:hAnsi="Times New Roman"/>
                <w:szCs w:val="20"/>
              </w:rPr>
            </w:pPr>
            <w:r w:rsidRPr="007525ED">
              <w:rPr>
                <w:rFonts w:ascii="Times New Roman" w:hAnsi="Times New Roman"/>
                <w:szCs w:val="20"/>
              </w:rPr>
              <w:t xml:space="preserve">L1/L2 based </w:t>
            </w:r>
            <w:r w:rsidRPr="007525ED">
              <w:rPr>
                <w:rFonts w:ascii="Times New Roman" w:hAnsi="Times New Roman"/>
                <w:szCs w:val="20"/>
                <w:lang w:val="en-GB" w:eastAsia="ja-JP"/>
              </w:rPr>
              <w:t>UE</w:t>
            </w:r>
            <w:r w:rsidRPr="007525ED">
              <w:rPr>
                <w:rFonts w:ascii="Times New Roman" w:hAnsi="Times New Roman"/>
                <w:szCs w:val="20"/>
              </w:rPr>
              <w:t>-to-UE co-channel CLI measurement and reporting</w:t>
            </w:r>
          </w:p>
          <w:p w14:paraId="547005D6" w14:textId="77777777" w:rsidR="00FD238A" w:rsidRPr="007525ED" w:rsidRDefault="00FD238A" w:rsidP="00FD238A">
            <w:pPr>
              <w:pStyle w:val="af5"/>
              <w:widowControl w:val="0"/>
              <w:numPr>
                <w:ilvl w:val="1"/>
                <w:numId w:val="41"/>
              </w:numPr>
              <w:suppressAutoHyphens/>
              <w:snapToGrid w:val="0"/>
              <w:spacing w:before="93" w:line="60" w:lineRule="atLeast"/>
              <w:jc w:val="left"/>
              <w:rPr>
                <w:rFonts w:ascii="Times New Roman" w:hAnsi="Times New Roman"/>
                <w:szCs w:val="20"/>
              </w:rPr>
            </w:pPr>
            <w:r w:rsidRPr="007525ED">
              <w:rPr>
                <w:rFonts w:ascii="Times New Roman" w:hAnsi="Times New Roman"/>
                <w:szCs w:val="20"/>
                <w:lang w:val="en-GB" w:eastAsia="ja-JP"/>
              </w:rPr>
              <w:t>Measurement</w:t>
            </w:r>
            <w:r w:rsidRPr="007525ED">
              <w:rPr>
                <w:rFonts w:ascii="Times New Roman" w:hAnsi="Times New Roman"/>
                <w:szCs w:val="20"/>
              </w:rPr>
              <w:t xml:space="preserve"> resources</w:t>
            </w:r>
          </w:p>
          <w:p w14:paraId="689CB66F" w14:textId="77777777" w:rsidR="00FD238A" w:rsidRPr="007525ED" w:rsidRDefault="00FD238A" w:rsidP="00FD238A">
            <w:pPr>
              <w:pStyle w:val="af5"/>
              <w:widowControl w:val="0"/>
              <w:numPr>
                <w:ilvl w:val="2"/>
                <w:numId w:val="41"/>
              </w:numPr>
              <w:suppressAutoHyphens/>
              <w:snapToGrid w:val="0"/>
              <w:spacing w:before="93" w:line="60" w:lineRule="atLeast"/>
              <w:rPr>
                <w:rFonts w:ascii="Times New Roman" w:hAnsi="Times New Roman"/>
                <w:szCs w:val="20"/>
              </w:rPr>
            </w:pPr>
            <w:r w:rsidRPr="007525ED">
              <w:rPr>
                <w:rFonts w:ascii="Times New Roman" w:hAnsi="Times New Roman"/>
                <w:szCs w:val="20"/>
              </w:rPr>
              <w:t>Periodic, semi-persistent, or aperiodic, e.g., SRS, CLI-RSSI measurement resources, CLI-IMR, CSI-IM</w:t>
            </w:r>
          </w:p>
          <w:p w14:paraId="5F0FBC67" w14:textId="77777777" w:rsidR="00FD238A" w:rsidRPr="007525ED" w:rsidRDefault="00FD238A" w:rsidP="00FD238A">
            <w:pPr>
              <w:pStyle w:val="af5"/>
              <w:widowControl w:val="0"/>
              <w:numPr>
                <w:ilvl w:val="2"/>
                <w:numId w:val="41"/>
              </w:numPr>
              <w:snapToGrid w:val="0"/>
              <w:spacing w:before="93" w:line="60" w:lineRule="atLeast"/>
              <w:rPr>
                <w:rFonts w:ascii="Times New Roman" w:hAnsi="Times New Roman"/>
                <w:szCs w:val="20"/>
              </w:rPr>
            </w:pPr>
            <w:r w:rsidRPr="007525ED">
              <w:rPr>
                <w:rFonts w:ascii="Times New Roman" w:hAnsi="Times New Roman"/>
                <w:szCs w:val="20"/>
              </w:rPr>
              <w:t xml:space="preserve">Reference signals for measurement, e.g., Periodic, semi-persistent, or aperiodic with dedicated usage for CLI measurement </w:t>
            </w:r>
          </w:p>
          <w:p w14:paraId="79BBB3D3" w14:textId="77777777" w:rsidR="00FD238A" w:rsidRPr="007525ED" w:rsidRDefault="00FD238A" w:rsidP="00FD238A">
            <w:pPr>
              <w:pStyle w:val="af5"/>
              <w:widowControl w:val="0"/>
              <w:numPr>
                <w:ilvl w:val="1"/>
                <w:numId w:val="41"/>
              </w:numPr>
              <w:snapToGrid w:val="0"/>
              <w:spacing w:before="93" w:line="60" w:lineRule="atLeast"/>
              <w:rPr>
                <w:rFonts w:ascii="Times New Roman" w:hAnsi="Times New Roman"/>
                <w:szCs w:val="20"/>
              </w:rPr>
            </w:pPr>
            <w:r w:rsidRPr="007525ED">
              <w:rPr>
                <w:rFonts w:ascii="Times New Roman" w:hAnsi="Times New Roman"/>
                <w:szCs w:val="20"/>
              </w:rPr>
              <w:t>Measurement reporting</w:t>
            </w:r>
          </w:p>
          <w:p w14:paraId="30EEA1E2" w14:textId="77777777" w:rsidR="00FD238A" w:rsidRPr="007525ED" w:rsidRDefault="00FD238A" w:rsidP="00FD238A">
            <w:pPr>
              <w:pStyle w:val="af5"/>
              <w:widowControl w:val="0"/>
              <w:numPr>
                <w:ilvl w:val="2"/>
                <w:numId w:val="41"/>
              </w:numPr>
              <w:snapToGrid w:val="0"/>
              <w:spacing w:before="93" w:line="60" w:lineRule="atLeast"/>
              <w:rPr>
                <w:rFonts w:ascii="Times New Roman" w:hAnsi="Times New Roman"/>
                <w:szCs w:val="20"/>
              </w:rPr>
            </w:pPr>
            <w:r w:rsidRPr="007525ED">
              <w:rPr>
                <w:rFonts w:ascii="Times New Roman" w:hAnsi="Times New Roman"/>
                <w:szCs w:val="20"/>
              </w:rPr>
              <w:t>Periodic, semi-persistent, aperiodic and event-triggered reporting on PUCCH/PUSCH</w:t>
            </w:r>
          </w:p>
          <w:p w14:paraId="4DC53B3C" w14:textId="77777777" w:rsidR="00FD238A" w:rsidRPr="003C12A9" w:rsidRDefault="00FD238A" w:rsidP="00FD238A">
            <w:pPr>
              <w:pStyle w:val="af5"/>
              <w:widowControl w:val="0"/>
              <w:numPr>
                <w:ilvl w:val="2"/>
                <w:numId w:val="41"/>
              </w:numPr>
              <w:suppressAutoHyphens/>
              <w:snapToGrid w:val="0"/>
              <w:spacing w:before="93" w:line="60" w:lineRule="atLeast"/>
              <w:rPr>
                <w:rFonts w:ascii="Times New Roman" w:hAnsi="Times New Roman"/>
                <w:szCs w:val="20"/>
              </w:rPr>
            </w:pPr>
            <w:r w:rsidRPr="007525ED">
              <w:rPr>
                <w:rFonts w:ascii="Times New Roman" w:hAnsi="Times New Roman"/>
                <w:szCs w:val="20"/>
              </w:rPr>
              <w:t xml:space="preserve">Reporting quantity, e.g., SRS-RSRP, CLI-RSSI, CQI, L1-SINR, </w:t>
            </w:r>
            <w:r w:rsidRPr="003C12A9">
              <w:rPr>
                <w:rFonts w:ascii="Times New Roman" w:hAnsi="Times New Roman"/>
                <w:szCs w:val="20"/>
              </w:rPr>
              <w:t>RS indexes, L1-RSRP</w:t>
            </w:r>
          </w:p>
          <w:p w14:paraId="227E485D" w14:textId="77777777" w:rsidR="00FD238A" w:rsidRPr="007525ED" w:rsidRDefault="00FD238A" w:rsidP="00FD238A">
            <w:pPr>
              <w:pStyle w:val="af5"/>
              <w:widowControl w:val="0"/>
              <w:numPr>
                <w:ilvl w:val="2"/>
                <w:numId w:val="41"/>
              </w:numPr>
              <w:suppressAutoHyphens/>
              <w:snapToGrid w:val="0"/>
              <w:spacing w:before="93" w:line="60" w:lineRule="atLeast"/>
              <w:rPr>
                <w:rFonts w:ascii="Times New Roman" w:hAnsi="Times New Roman"/>
                <w:szCs w:val="20"/>
              </w:rPr>
            </w:pPr>
            <w:r w:rsidRPr="007525ED">
              <w:rPr>
                <w:rFonts w:ascii="Times New Roman" w:hAnsi="Times New Roman"/>
                <w:szCs w:val="20"/>
              </w:rPr>
              <w:t xml:space="preserve">UCI bits generation including ordering and multiplexing with </w:t>
            </w:r>
            <w:r w:rsidRPr="007525ED">
              <w:rPr>
                <w:rFonts w:ascii="Times New Roman" w:hAnsi="Times New Roman"/>
                <w:szCs w:val="20"/>
              </w:rPr>
              <w:lastRenderedPageBreak/>
              <w:t>other types of UCI</w:t>
            </w:r>
          </w:p>
          <w:p w14:paraId="61AAC9E9" w14:textId="77777777" w:rsidR="00FD238A" w:rsidRPr="003C12A9" w:rsidRDefault="00FD238A" w:rsidP="00FD238A">
            <w:pPr>
              <w:pStyle w:val="af5"/>
              <w:widowControl w:val="0"/>
              <w:numPr>
                <w:ilvl w:val="2"/>
                <w:numId w:val="41"/>
              </w:numPr>
              <w:suppressAutoHyphens/>
              <w:snapToGrid w:val="0"/>
              <w:spacing w:before="93" w:line="60" w:lineRule="atLeast"/>
              <w:rPr>
                <w:rFonts w:ascii="Times New Roman" w:hAnsi="Times New Roman"/>
                <w:szCs w:val="20"/>
              </w:rPr>
            </w:pPr>
            <w:proofErr w:type="spellStart"/>
            <w:r w:rsidRPr="007525ED">
              <w:rPr>
                <w:rFonts w:ascii="Times New Roman" w:hAnsi="Times New Roman"/>
                <w:szCs w:val="20"/>
              </w:rPr>
              <w:t>Subband</w:t>
            </w:r>
            <w:proofErr w:type="spellEnd"/>
            <w:r w:rsidRPr="007525ED">
              <w:rPr>
                <w:rFonts w:ascii="Times New Roman" w:hAnsi="Times New Roman"/>
                <w:szCs w:val="20"/>
              </w:rPr>
              <w:t xml:space="preserve"> CLI reporting </w:t>
            </w:r>
            <w:r w:rsidRPr="003C12A9">
              <w:rPr>
                <w:rFonts w:ascii="Times New Roman" w:hAnsi="Times New Roman"/>
                <w:szCs w:val="20"/>
              </w:rPr>
              <w:t xml:space="preserve">(Similar to </w:t>
            </w:r>
            <w:proofErr w:type="spellStart"/>
            <w:r w:rsidRPr="003C12A9">
              <w:rPr>
                <w:rFonts w:ascii="Times New Roman" w:hAnsi="Times New Roman"/>
                <w:szCs w:val="20"/>
              </w:rPr>
              <w:t>subband</w:t>
            </w:r>
            <w:proofErr w:type="spellEnd"/>
            <w:r w:rsidRPr="003C12A9">
              <w:rPr>
                <w:rFonts w:ascii="Times New Roman" w:hAnsi="Times New Roman"/>
                <w:szCs w:val="20"/>
              </w:rPr>
              <w:t xml:space="preserve"> CSI)</w:t>
            </w:r>
          </w:p>
          <w:p w14:paraId="7010DD56" w14:textId="77777777" w:rsidR="00FD238A" w:rsidRPr="003C12A9" w:rsidRDefault="00FD238A" w:rsidP="00FD238A">
            <w:pPr>
              <w:pStyle w:val="af5"/>
              <w:widowControl w:val="0"/>
              <w:numPr>
                <w:ilvl w:val="2"/>
                <w:numId w:val="41"/>
              </w:numPr>
              <w:suppressAutoHyphens/>
              <w:snapToGrid w:val="0"/>
              <w:spacing w:before="93" w:line="60" w:lineRule="atLeast"/>
              <w:rPr>
                <w:rFonts w:ascii="Times New Roman" w:hAnsi="Times New Roman"/>
                <w:szCs w:val="20"/>
              </w:rPr>
            </w:pPr>
            <w:r w:rsidRPr="003C12A9">
              <w:rPr>
                <w:rFonts w:ascii="Times New Roman" w:hAnsi="Times New Roman"/>
                <w:szCs w:val="20"/>
              </w:rPr>
              <w:t xml:space="preserve">UCI omission rule </w:t>
            </w:r>
          </w:p>
          <w:p w14:paraId="52082972" w14:textId="77777777" w:rsidR="00FD238A" w:rsidRPr="007525ED" w:rsidRDefault="00FD238A" w:rsidP="00FD238A">
            <w:pPr>
              <w:pStyle w:val="af5"/>
              <w:widowControl w:val="0"/>
              <w:numPr>
                <w:ilvl w:val="2"/>
                <w:numId w:val="41"/>
              </w:numPr>
              <w:suppressAutoHyphens/>
              <w:snapToGrid w:val="0"/>
              <w:spacing w:before="93" w:line="60" w:lineRule="atLeast"/>
              <w:rPr>
                <w:rFonts w:ascii="Times New Roman" w:hAnsi="Times New Roman"/>
                <w:szCs w:val="20"/>
              </w:rPr>
            </w:pPr>
            <w:r w:rsidRPr="007525ED">
              <w:rPr>
                <w:rFonts w:ascii="Times New Roman" w:hAnsi="Times New Roman"/>
                <w:szCs w:val="20"/>
              </w:rPr>
              <w:t>Priority for overlapping handling</w:t>
            </w:r>
          </w:p>
          <w:p w14:paraId="1E2AE856" w14:textId="77777777" w:rsidR="00FD238A" w:rsidRPr="007525ED" w:rsidRDefault="00FD238A" w:rsidP="00FD238A">
            <w:pPr>
              <w:pStyle w:val="af5"/>
              <w:widowControl w:val="0"/>
              <w:numPr>
                <w:ilvl w:val="2"/>
                <w:numId w:val="41"/>
              </w:numPr>
              <w:suppressAutoHyphens/>
              <w:snapToGrid w:val="0"/>
              <w:spacing w:before="93" w:line="60" w:lineRule="atLeast"/>
              <w:rPr>
                <w:rFonts w:ascii="Times New Roman" w:hAnsi="Times New Roman"/>
                <w:szCs w:val="20"/>
              </w:rPr>
            </w:pPr>
            <w:r w:rsidRPr="007525ED">
              <w:rPr>
                <w:rFonts w:ascii="Times New Roman" w:hAnsi="Times New Roman"/>
                <w:szCs w:val="20"/>
              </w:rPr>
              <w:t>CSI processing unit and CPU occupation rule.</w:t>
            </w:r>
          </w:p>
          <w:p w14:paraId="6F1FF0A0" w14:textId="77777777" w:rsidR="00FD238A" w:rsidRPr="007525ED" w:rsidRDefault="00FD238A" w:rsidP="00FD238A">
            <w:pPr>
              <w:pStyle w:val="af5"/>
              <w:widowControl w:val="0"/>
              <w:numPr>
                <w:ilvl w:val="2"/>
                <w:numId w:val="41"/>
              </w:numPr>
              <w:suppressAutoHyphens/>
              <w:snapToGrid w:val="0"/>
              <w:spacing w:before="93" w:line="60" w:lineRule="atLeast"/>
              <w:rPr>
                <w:rFonts w:ascii="Times New Roman" w:hAnsi="Times New Roman"/>
                <w:szCs w:val="20"/>
              </w:rPr>
            </w:pPr>
            <w:r w:rsidRPr="007525ED">
              <w:rPr>
                <w:rFonts w:ascii="Times New Roman" w:hAnsi="Times New Roman"/>
                <w:szCs w:val="20"/>
              </w:rPr>
              <w:t>Timeline and related UE behaviors</w:t>
            </w:r>
          </w:p>
          <w:p w14:paraId="1BF6D0D4" w14:textId="375F0B9C" w:rsidR="00FD238A" w:rsidRPr="007525ED" w:rsidRDefault="00FD238A" w:rsidP="00FD238A">
            <w:pPr>
              <w:tabs>
                <w:tab w:val="left" w:pos="0"/>
              </w:tabs>
              <w:spacing w:before="93"/>
              <w:jc w:val="left"/>
              <w:rPr>
                <w:iCs/>
              </w:rPr>
            </w:pPr>
            <w:r w:rsidRPr="007525ED">
              <w:t>Triggering mechanism for measurement and reporting</w:t>
            </w:r>
          </w:p>
        </w:tc>
        <w:tc>
          <w:tcPr>
            <w:tcW w:w="1174" w:type="pct"/>
          </w:tcPr>
          <w:p w14:paraId="0ADC4A12" w14:textId="77777777" w:rsidR="000878C9" w:rsidRPr="007525ED" w:rsidRDefault="000878C9" w:rsidP="000878C9">
            <w:pPr>
              <w:spacing w:before="93"/>
              <w:rPr>
                <w:rFonts w:eastAsia="等线"/>
                <w:b/>
                <w:lang w:eastAsia="en-US"/>
              </w:rPr>
            </w:pPr>
            <w:r w:rsidRPr="007525ED">
              <w:rPr>
                <w:rFonts w:eastAsia="等线"/>
                <w:b/>
                <w:lang w:eastAsia="en-US"/>
              </w:rPr>
              <w:lastRenderedPageBreak/>
              <w:t>Section 7.4.3 of TR 38.858</w:t>
            </w:r>
          </w:p>
          <w:p w14:paraId="401255BA" w14:textId="77777777" w:rsidR="000878C9" w:rsidRPr="00657F2E" w:rsidRDefault="000878C9" w:rsidP="000878C9">
            <w:pPr>
              <w:spacing w:before="93"/>
              <w:rPr>
                <w:rFonts w:eastAsia="等线"/>
                <w:lang w:eastAsia="en-US"/>
              </w:rPr>
            </w:pPr>
            <w:r w:rsidRPr="007525ED">
              <w:rPr>
                <w:rFonts w:eastAsia="等线"/>
                <w:lang w:eastAsia="en-US"/>
              </w:rPr>
              <w:t>Coordinated scheduling based on L3 UE-UE CLI measurement has similar DL average-UPT gain compared to coordinated scheduling based on L1 UE-UE CLI measurement for all load levels.</w:t>
            </w:r>
          </w:p>
          <w:p w14:paraId="1A6F9B76" w14:textId="77777777" w:rsidR="000878C9" w:rsidRPr="00FD238A" w:rsidRDefault="000878C9" w:rsidP="000878C9">
            <w:pPr>
              <w:spacing w:before="93"/>
              <w:rPr>
                <w:b/>
              </w:rPr>
            </w:pPr>
            <w:r w:rsidRPr="007525ED">
              <w:rPr>
                <w:b/>
              </w:rPr>
              <w:t>Section 2.2.1 of R1-2400689 [11]</w:t>
            </w:r>
          </w:p>
          <w:p w14:paraId="66B61CB8" w14:textId="5FFF0759" w:rsidR="00FD238A" w:rsidRPr="00067635" w:rsidRDefault="000878C9" w:rsidP="00067635">
            <w:pPr>
              <w:spacing w:before="93"/>
              <w:rPr>
                <w:rFonts w:eastAsia="PMingLiU"/>
              </w:rPr>
            </w:pPr>
            <w:r w:rsidRPr="000878C9">
              <w:t xml:space="preserve">The use of a L1/L2 measurement and reporting (Scheme 2) provides the </w:t>
            </w:r>
            <w:proofErr w:type="spellStart"/>
            <w:r w:rsidRPr="000878C9">
              <w:t>gNB</w:t>
            </w:r>
            <w:proofErr w:type="spellEnd"/>
            <w:r w:rsidRPr="000878C9">
              <w:t xml:space="preserve"> with a more accurate picture of current UE-to UE CLI, allowing the </w:t>
            </w:r>
            <w:proofErr w:type="spellStart"/>
            <w:r w:rsidRPr="000878C9">
              <w:t>gNB</w:t>
            </w:r>
            <w:proofErr w:type="spellEnd"/>
            <w:r w:rsidRPr="000878C9">
              <w:t xml:space="preserve"> to </w:t>
            </w:r>
            <w:r w:rsidRPr="000878C9">
              <w:lastRenderedPageBreak/>
              <w:t xml:space="preserve">carefully select an optimal pairing of downlink and uplink UEs that minimizes the impact of UE-to-UE CLI on downlink UEs. This in turn improves downlink performance when compared to Scheme 1 – loss drops from 38% to 15.5% for low load, and from 47% to 28% for medium load, respectively.  </w:t>
            </w:r>
          </w:p>
        </w:tc>
        <w:tc>
          <w:tcPr>
            <w:tcW w:w="993" w:type="pct"/>
          </w:tcPr>
          <w:p w14:paraId="0F9D0077" w14:textId="77777777" w:rsidR="00830498" w:rsidRPr="007525ED" w:rsidRDefault="00830498" w:rsidP="00830498">
            <w:pPr>
              <w:pStyle w:val="af5"/>
              <w:widowControl w:val="0"/>
              <w:numPr>
                <w:ilvl w:val="0"/>
                <w:numId w:val="41"/>
              </w:numPr>
              <w:suppressAutoHyphens/>
              <w:snapToGrid w:val="0"/>
              <w:spacing w:before="93" w:line="60" w:lineRule="atLeast"/>
              <w:ind w:left="216" w:hanging="216"/>
              <w:jc w:val="left"/>
              <w:rPr>
                <w:rFonts w:ascii="Times New Roman" w:hAnsi="Times New Roman"/>
                <w:szCs w:val="20"/>
              </w:rPr>
            </w:pPr>
            <w:r w:rsidRPr="007525ED">
              <w:rPr>
                <w:rFonts w:ascii="Times New Roman" w:hAnsi="Times New Roman"/>
                <w:szCs w:val="20"/>
              </w:rPr>
              <w:lastRenderedPageBreak/>
              <w:t xml:space="preserve">L1/L2 based UE-to-UE CLI measurement can be optimized for short term interference measurement and low latency </w:t>
            </w:r>
          </w:p>
          <w:p w14:paraId="7378B886" w14:textId="6D93B09D" w:rsidR="00830498" w:rsidRPr="00830498" w:rsidRDefault="00830498" w:rsidP="00FD238A">
            <w:pPr>
              <w:tabs>
                <w:tab w:val="left" w:pos="0"/>
              </w:tabs>
              <w:spacing w:before="93"/>
              <w:jc w:val="left"/>
              <w:rPr>
                <w:rFonts w:eastAsia="PMingLiU"/>
                <w:iCs/>
                <w:lang w:val="en-US"/>
              </w:rPr>
            </w:pPr>
          </w:p>
        </w:tc>
      </w:tr>
    </w:tbl>
    <w:p w14:paraId="6213B934" w14:textId="77777777" w:rsidR="00FD238A" w:rsidRPr="00FD238A" w:rsidRDefault="00FD238A" w:rsidP="004A44AB">
      <w:pPr>
        <w:rPr>
          <w:rFonts w:eastAsia="PMingLiU"/>
          <w:lang w:eastAsia="zh-CN"/>
        </w:rPr>
      </w:pPr>
    </w:p>
    <w:bookmarkEnd w:id="4"/>
    <w:p w14:paraId="6DC6D2DF" w14:textId="471FC731" w:rsidR="00C04C81" w:rsidRPr="00123281" w:rsidRDefault="001C766A" w:rsidP="00DB3172">
      <w:pPr>
        <w:spacing w:line="240" w:lineRule="auto"/>
        <w:rPr>
          <w:rFonts w:eastAsiaTheme="minorEastAsia"/>
          <w:sz w:val="21"/>
          <w:szCs w:val="21"/>
          <w:lang w:eastAsia="zh-CN"/>
        </w:rPr>
      </w:pPr>
      <w:r w:rsidRPr="00123281">
        <w:rPr>
          <w:rFonts w:eastAsiaTheme="minorEastAsia"/>
          <w:sz w:val="21"/>
          <w:szCs w:val="21"/>
          <w:lang w:eastAsia="zh-CN"/>
        </w:rPr>
        <w:t xml:space="preserve">In </w:t>
      </w:r>
      <w:r w:rsidR="00C750ED">
        <w:rPr>
          <w:rFonts w:eastAsiaTheme="minorEastAsia"/>
          <w:sz w:val="21"/>
          <w:szCs w:val="21"/>
          <w:lang w:eastAsia="zh-CN"/>
        </w:rPr>
        <w:t>RAN1#113</w:t>
      </w:r>
      <w:r w:rsidR="00C750ED" w:rsidRPr="00123281">
        <w:rPr>
          <w:rFonts w:eastAsiaTheme="minorEastAsia"/>
          <w:sz w:val="21"/>
          <w:szCs w:val="21"/>
          <w:lang w:eastAsia="zh-CN"/>
        </w:rPr>
        <w:t xml:space="preserve"> </w:t>
      </w:r>
      <w:r w:rsidRPr="00123281">
        <w:rPr>
          <w:rFonts w:eastAsiaTheme="minorEastAsia"/>
          <w:sz w:val="21"/>
          <w:szCs w:val="21"/>
          <w:lang w:eastAsia="zh-CN"/>
        </w:rPr>
        <w:t xml:space="preserve">meeting, </w:t>
      </w:r>
      <w:r w:rsidR="00B25312" w:rsidRPr="00123281">
        <w:rPr>
          <w:rFonts w:eastAsiaTheme="minorEastAsia"/>
          <w:sz w:val="21"/>
          <w:szCs w:val="21"/>
          <w:lang w:eastAsia="zh-CN"/>
        </w:rPr>
        <w:t xml:space="preserve">it was </w:t>
      </w:r>
      <w:r w:rsidR="009E7570">
        <w:rPr>
          <w:rFonts w:eastAsiaTheme="minorEastAsia" w:hint="eastAsia"/>
          <w:sz w:val="21"/>
          <w:szCs w:val="21"/>
          <w:lang w:eastAsia="zh-CN"/>
        </w:rPr>
        <w:t>concluded</w:t>
      </w:r>
      <w:r w:rsidR="009E7570">
        <w:rPr>
          <w:rFonts w:eastAsiaTheme="minorEastAsia"/>
          <w:sz w:val="21"/>
          <w:szCs w:val="21"/>
          <w:lang w:eastAsia="zh-CN"/>
        </w:rPr>
        <w:t xml:space="preserve"> </w:t>
      </w:r>
      <w:r w:rsidR="0083591F" w:rsidRPr="00123281">
        <w:rPr>
          <w:rFonts w:eastAsiaTheme="minorEastAsia"/>
          <w:sz w:val="21"/>
          <w:szCs w:val="21"/>
          <w:lang w:eastAsia="zh-CN"/>
        </w:rPr>
        <w:t>that L1</w:t>
      </w:r>
      <w:r w:rsidR="0083591F" w:rsidRPr="00123281">
        <w:rPr>
          <w:rFonts w:eastAsiaTheme="minorEastAsia" w:hint="eastAsia"/>
          <w:sz w:val="21"/>
          <w:szCs w:val="21"/>
          <w:lang w:eastAsia="zh-CN"/>
        </w:rPr>
        <w:t>/</w:t>
      </w:r>
      <w:r w:rsidR="0083591F" w:rsidRPr="00123281">
        <w:rPr>
          <w:rFonts w:eastAsiaTheme="minorEastAsia"/>
          <w:sz w:val="21"/>
          <w:szCs w:val="21"/>
          <w:lang w:eastAsia="zh-CN"/>
        </w:rPr>
        <w:t>L2</w:t>
      </w:r>
      <w:r w:rsidR="00DB7843" w:rsidRPr="00123281">
        <w:rPr>
          <w:rFonts w:eastAsiaTheme="minorEastAsia"/>
          <w:sz w:val="21"/>
          <w:szCs w:val="21"/>
          <w:lang w:eastAsia="zh-CN"/>
        </w:rPr>
        <w:t xml:space="preserve"> UE-to-UE CLI </w:t>
      </w:r>
      <w:r w:rsidR="00B23BB1" w:rsidRPr="00123281">
        <w:rPr>
          <w:rFonts w:eastAsiaTheme="minorEastAsia"/>
          <w:sz w:val="21"/>
          <w:szCs w:val="21"/>
          <w:lang w:eastAsia="zh-CN"/>
        </w:rPr>
        <w:t>measurement</w:t>
      </w:r>
      <w:r w:rsidR="00DB7843" w:rsidRPr="00123281">
        <w:rPr>
          <w:rFonts w:eastAsiaTheme="minorEastAsia"/>
          <w:sz w:val="21"/>
          <w:szCs w:val="21"/>
          <w:lang w:eastAsia="zh-CN"/>
        </w:rPr>
        <w:t xml:space="preserve"> </w:t>
      </w:r>
      <w:r w:rsidR="00C62568" w:rsidRPr="00123281">
        <w:rPr>
          <w:rFonts w:eastAsiaTheme="minorEastAsia" w:hint="eastAsia"/>
          <w:sz w:val="21"/>
          <w:szCs w:val="21"/>
          <w:lang w:eastAsia="zh-CN"/>
        </w:rPr>
        <w:t>can</w:t>
      </w:r>
      <w:r w:rsidR="00C62568" w:rsidRPr="00123281">
        <w:rPr>
          <w:rFonts w:eastAsiaTheme="minorEastAsia"/>
          <w:sz w:val="21"/>
          <w:szCs w:val="21"/>
          <w:lang w:eastAsia="zh-CN"/>
        </w:rPr>
        <w:t xml:space="preserve"> be </w:t>
      </w:r>
      <w:r w:rsidR="00CB58D3">
        <w:rPr>
          <w:rFonts w:eastAsiaTheme="minorEastAsia"/>
          <w:sz w:val="21"/>
          <w:szCs w:val="21"/>
          <w:lang w:eastAsia="zh-CN"/>
        </w:rPr>
        <w:t xml:space="preserve">optimized for </w:t>
      </w:r>
      <w:r w:rsidR="001951C8">
        <w:rPr>
          <w:rFonts w:eastAsiaTheme="minorEastAsia"/>
          <w:sz w:val="21"/>
          <w:szCs w:val="21"/>
          <w:lang w:eastAsia="zh-CN"/>
        </w:rPr>
        <w:t>timely interference measurement</w:t>
      </w:r>
      <w:r w:rsidR="00DB7843" w:rsidRPr="00123281">
        <w:rPr>
          <w:rFonts w:eastAsiaTheme="minorEastAsia"/>
          <w:sz w:val="21"/>
          <w:szCs w:val="21"/>
          <w:lang w:eastAsia="zh-CN"/>
        </w:rPr>
        <w:t xml:space="preserve">. </w:t>
      </w:r>
      <w:r w:rsidR="00E84713">
        <w:rPr>
          <w:rFonts w:eastAsiaTheme="minorEastAsia"/>
          <w:sz w:val="21"/>
          <w:szCs w:val="21"/>
          <w:lang w:eastAsia="zh-CN"/>
        </w:rPr>
        <w:fldChar w:fldCharType="begin"/>
      </w:r>
      <w:r w:rsidR="00E84713">
        <w:rPr>
          <w:rFonts w:eastAsiaTheme="minorEastAsia"/>
          <w:sz w:val="21"/>
          <w:szCs w:val="21"/>
          <w:lang w:eastAsia="zh-CN"/>
        </w:rPr>
        <w:instrText xml:space="preserve"> REF _Ref159245964 \r \h </w:instrText>
      </w:r>
      <w:r w:rsidR="00E84713">
        <w:rPr>
          <w:rFonts w:eastAsiaTheme="minorEastAsia"/>
          <w:sz w:val="21"/>
          <w:szCs w:val="21"/>
          <w:lang w:eastAsia="zh-CN"/>
        </w:rPr>
      </w:r>
      <w:r w:rsidR="00E84713">
        <w:rPr>
          <w:rFonts w:eastAsiaTheme="minorEastAsia"/>
          <w:sz w:val="21"/>
          <w:szCs w:val="21"/>
          <w:lang w:eastAsia="zh-CN"/>
        </w:rPr>
        <w:fldChar w:fldCharType="separate"/>
      </w:r>
      <w:r w:rsidR="006C48E4">
        <w:rPr>
          <w:rFonts w:eastAsiaTheme="minorEastAsia"/>
          <w:sz w:val="21"/>
          <w:szCs w:val="21"/>
          <w:lang w:eastAsia="zh-CN"/>
        </w:rPr>
        <w:t>[13]</w:t>
      </w:r>
      <w:r w:rsidR="00E84713">
        <w:rPr>
          <w:rFonts w:eastAsiaTheme="minorEastAsia"/>
          <w:sz w:val="21"/>
          <w:szCs w:val="21"/>
          <w:lang w:eastAsia="zh-CN"/>
        </w:rPr>
        <w:fldChar w:fldCharType="end"/>
      </w:r>
      <w:r w:rsidR="003015DF">
        <w:rPr>
          <w:rFonts w:eastAsiaTheme="minorEastAsia"/>
          <w:sz w:val="21"/>
          <w:szCs w:val="21"/>
          <w:lang w:eastAsia="zh-CN"/>
        </w:rPr>
        <w:t xml:space="preserve"> </w:t>
      </w:r>
      <w:r w:rsidR="00DB7843" w:rsidRPr="00123281">
        <w:rPr>
          <w:rFonts w:eastAsiaTheme="minorEastAsia"/>
          <w:sz w:val="21"/>
          <w:szCs w:val="21"/>
          <w:lang w:eastAsia="zh-CN"/>
        </w:rPr>
        <w:t xml:space="preserve">However, </w:t>
      </w:r>
      <w:r w:rsidR="00564907" w:rsidRPr="00123281">
        <w:rPr>
          <w:rFonts w:eastAsiaTheme="minorEastAsia" w:hint="eastAsia"/>
          <w:sz w:val="21"/>
          <w:szCs w:val="21"/>
          <w:lang w:eastAsia="zh-CN"/>
        </w:rPr>
        <w:t>the</w:t>
      </w:r>
      <w:r w:rsidR="00564907" w:rsidRPr="00123281">
        <w:rPr>
          <w:rFonts w:eastAsiaTheme="minorEastAsia"/>
          <w:sz w:val="21"/>
          <w:szCs w:val="21"/>
          <w:lang w:eastAsia="zh-CN"/>
        </w:rPr>
        <w:t xml:space="preserve"> time manner of measurement, i.e.</w:t>
      </w:r>
      <w:r w:rsidR="008B7AA4">
        <w:rPr>
          <w:rFonts w:eastAsiaTheme="minorEastAsia" w:hint="eastAsia"/>
          <w:sz w:val="21"/>
          <w:szCs w:val="21"/>
          <w:lang w:eastAsia="zh-CN"/>
        </w:rPr>
        <w:t>,</w:t>
      </w:r>
      <w:r w:rsidR="00564907" w:rsidRPr="00123281">
        <w:rPr>
          <w:rFonts w:eastAsiaTheme="minorEastAsia"/>
          <w:sz w:val="21"/>
          <w:szCs w:val="21"/>
          <w:lang w:eastAsia="zh-CN"/>
        </w:rPr>
        <w:t xml:space="preserve"> periodic, semi-persistent or aperiodic measurement,</w:t>
      </w:r>
      <w:r w:rsidR="00097F7C" w:rsidRPr="00123281">
        <w:rPr>
          <w:rFonts w:eastAsiaTheme="minorEastAsia"/>
          <w:sz w:val="21"/>
          <w:szCs w:val="21"/>
          <w:lang w:eastAsia="zh-CN"/>
        </w:rPr>
        <w:t xml:space="preserve"> has not been</w:t>
      </w:r>
      <w:r w:rsidR="001D4892" w:rsidRPr="00123281">
        <w:rPr>
          <w:rFonts w:eastAsiaTheme="minorEastAsia"/>
          <w:sz w:val="21"/>
          <w:szCs w:val="21"/>
          <w:lang w:eastAsia="zh-CN"/>
        </w:rPr>
        <w:t xml:space="preserve"> determined</w:t>
      </w:r>
      <w:r w:rsidR="00097F7C" w:rsidRPr="00123281">
        <w:rPr>
          <w:rFonts w:eastAsiaTheme="minorEastAsia"/>
          <w:sz w:val="21"/>
          <w:szCs w:val="21"/>
          <w:lang w:eastAsia="zh-CN"/>
        </w:rPr>
        <w:t xml:space="preserve"> yet</w:t>
      </w:r>
      <w:r w:rsidR="001D4892" w:rsidRPr="00123281">
        <w:rPr>
          <w:rFonts w:eastAsiaTheme="minorEastAsia"/>
          <w:sz w:val="21"/>
          <w:szCs w:val="21"/>
          <w:lang w:eastAsia="zh-CN"/>
        </w:rPr>
        <w:t xml:space="preserve">. </w:t>
      </w:r>
      <w:r w:rsidR="00EE67B8" w:rsidRPr="00123281">
        <w:rPr>
          <w:rFonts w:eastAsiaTheme="minorEastAsia" w:hint="eastAsia"/>
          <w:sz w:val="21"/>
          <w:szCs w:val="21"/>
          <w:lang w:eastAsia="zh-CN"/>
        </w:rPr>
        <w:t>In</w:t>
      </w:r>
      <w:r w:rsidR="00EE67B8" w:rsidRPr="00123281">
        <w:rPr>
          <w:rFonts w:eastAsiaTheme="minorEastAsia"/>
          <w:sz w:val="21"/>
          <w:szCs w:val="21"/>
          <w:lang w:eastAsia="zh-CN"/>
        </w:rPr>
        <w:t xml:space="preserve"> </w:t>
      </w:r>
      <w:r w:rsidR="00EE67B8" w:rsidRPr="00123281">
        <w:rPr>
          <w:rFonts w:eastAsiaTheme="minorEastAsia" w:hint="eastAsia"/>
          <w:sz w:val="21"/>
          <w:szCs w:val="21"/>
          <w:lang w:eastAsia="zh-CN"/>
        </w:rPr>
        <w:t>our</w:t>
      </w:r>
      <w:r w:rsidR="00EE67B8" w:rsidRPr="00123281">
        <w:rPr>
          <w:rFonts w:eastAsiaTheme="minorEastAsia"/>
          <w:sz w:val="21"/>
          <w:szCs w:val="21"/>
          <w:lang w:eastAsia="zh-CN"/>
        </w:rPr>
        <w:t xml:space="preserve"> </w:t>
      </w:r>
      <w:r w:rsidR="00EE67B8" w:rsidRPr="00123281">
        <w:rPr>
          <w:rFonts w:eastAsiaTheme="minorEastAsia" w:hint="eastAsia"/>
          <w:sz w:val="21"/>
          <w:szCs w:val="21"/>
          <w:lang w:eastAsia="zh-CN"/>
        </w:rPr>
        <w:t>view,</w:t>
      </w:r>
      <w:r w:rsidR="00EE67B8" w:rsidRPr="00123281">
        <w:rPr>
          <w:rFonts w:eastAsiaTheme="minorEastAsia"/>
          <w:sz w:val="21"/>
          <w:szCs w:val="21"/>
          <w:lang w:eastAsia="zh-CN"/>
        </w:rPr>
        <w:t xml:space="preserve"> </w:t>
      </w:r>
      <w:r w:rsidR="00C62568" w:rsidRPr="00123281">
        <w:rPr>
          <w:rFonts w:eastAsiaTheme="minorEastAsia" w:hint="eastAsia"/>
          <w:sz w:val="21"/>
          <w:szCs w:val="21"/>
          <w:lang w:eastAsia="zh-CN"/>
        </w:rPr>
        <w:t>at</w:t>
      </w:r>
      <w:r w:rsidR="00C62568" w:rsidRPr="00123281">
        <w:rPr>
          <w:rFonts w:eastAsiaTheme="minorEastAsia"/>
          <w:sz w:val="21"/>
          <w:szCs w:val="21"/>
          <w:lang w:eastAsia="zh-CN"/>
        </w:rPr>
        <w:t xml:space="preserve"> least </w:t>
      </w:r>
      <w:r w:rsidR="00EE67B8" w:rsidRPr="00123281">
        <w:rPr>
          <w:rFonts w:eastAsiaTheme="minorEastAsia" w:hint="eastAsia"/>
          <w:sz w:val="21"/>
          <w:szCs w:val="21"/>
          <w:lang w:eastAsia="zh-CN"/>
        </w:rPr>
        <w:t>the</w:t>
      </w:r>
      <w:r w:rsidR="00EE67B8" w:rsidRPr="00123281">
        <w:rPr>
          <w:rFonts w:eastAsiaTheme="minorEastAsia"/>
          <w:sz w:val="21"/>
          <w:szCs w:val="21"/>
          <w:lang w:eastAsia="zh-CN"/>
        </w:rPr>
        <w:t xml:space="preserve"> </w:t>
      </w:r>
      <w:r w:rsidR="00C855C8" w:rsidRPr="00123281">
        <w:rPr>
          <w:rFonts w:eastAsiaTheme="minorEastAsia"/>
          <w:sz w:val="21"/>
          <w:szCs w:val="21"/>
          <w:lang w:eastAsia="zh-CN"/>
        </w:rPr>
        <w:t>periodic measurement should be supported</w:t>
      </w:r>
      <w:r w:rsidR="00534C82" w:rsidRPr="00123281">
        <w:rPr>
          <w:rFonts w:eastAsiaTheme="minorEastAsia" w:hint="eastAsia"/>
          <w:sz w:val="21"/>
          <w:szCs w:val="21"/>
          <w:lang w:eastAsia="zh-CN"/>
        </w:rPr>
        <w:t>.</w:t>
      </w:r>
      <w:r w:rsidR="00534C82" w:rsidRPr="00123281">
        <w:rPr>
          <w:rFonts w:eastAsiaTheme="minorEastAsia"/>
          <w:sz w:val="21"/>
          <w:szCs w:val="21"/>
          <w:lang w:eastAsia="zh-CN"/>
        </w:rPr>
        <w:t xml:space="preserve"> </w:t>
      </w:r>
      <w:r w:rsidR="001023DE" w:rsidRPr="00123281">
        <w:rPr>
          <w:rFonts w:eastAsiaTheme="minorEastAsia"/>
          <w:sz w:val="21"/>
          <w:szCs w:val="21"/>
          <w:lang w:eastAsia="zh-CN"/>
        </w:rPr>
        <w:t xml:space="preserve">Actually, the periodic measurement for L3 UE-to-UE CLI measurement has been supported </w:t>
      </w:r>
      <w:r w:rsidR="00564907" w:rsidRPr="00123281">
        <w:rPr>
          <w:rFonts w:eastAsiaTheme="minorEastAsia"/>
          <w:sz w:val="21"/>
          <w:szCs w:val="21"/>
          <w:lang w:eastAsia="zh-CN"/>
        </w:rPr>
        <w:t xml:space="preserve">since </w:t>
      </w:r>
      <w:r w:rsidR="001023DE" w:rsidRPr="00123281">
        <w:rPr>
          <w:rFonts w:eastAsiaTheme="minorEastAsia"/>
          <w:sz w:val="21"/>
          <w:szCs w:val="21"/>
          <w:lang w:eastAsia="zh-CN"/>
        </w:rPr>
        <w:t xml:space="preserve">Rel-16. </w:t>
      </w:r>
      <w:r w:rsidR="00032962" w:rsidRPr="00123281">
        <w:rPr>
          <w:rFonts w:eastAsiaTheme="minorEastAsia"/>
          <w:sz w:val="21"/>
          <w:szCs w:val="21"/>
          <w:lang w:eastAsia="zh-CN"/>
        </w:rPr>
        <w:t>Regarding to</w:t>
      </w:r>
      <w:r w:rsidR="001023DE" w:rsidRPr="00123281">
        <w:rPr>
          <w:rFonts w:eastAsiaTheme="minorEastAsia"/>
          <w:sz w:val="21"/>
          <w:szCs w:val="21"/>
          <w:lang w:eastAsia="zh-CN"/>
        </w:rPr>
        <w:t xml:space="preserve"> L1/L2 UE-to-UE CLI measurement, </w:t>
      </w:r>
      <w:r w:rsidR="00534C82" w:rsidRPr="00123281">
        <w:rPr>
          <w:rFonts w:eastAsiaTheme="minorEastAsia" w:hint="eastAsia"/>
          <w:sz w:val="21"/>
          <w:szCs w:val="21"/>
          <w:lang w:eastAsia="zh-CN"/>
        </w:rPr>
        <w:t>periodic</w:t>
      </w:r>
      <w:r w:rsidR="00534C82" w:rsidRPr="00123281">
        <w:rPr>
          <w:rFonts w:eastAsiaTheme="minorEastAsia"/>
          <w:sz w:val="21"/>
          <w:szCs w:val="21"/>
          <w:lang w:eastAsia="zh-CN"/>
        </w:rPr>
        <w:t xml:space="preserve"> </w:t>
      </w:r>
      <w:r w:rsidR="00534C82" w:rsidRPr="00123281">
        <w:rPr>
          <w:rFonts w:eastAsiaTheme="minorEastAsia" w:hint="eastAsia"/>
          <w:sz w:val="21"/>
          <w:szCs w:val="21"/>
          <w:lang w:eastAsia="zh-CN"/>
        </w:rPr>
        <w:t>measurement</w:t>
      </w:r>
      <w:r w:rsidR="00534C82" w:rsidRPr="00123281">
        <w:rPr>
          <w:rFonts w:eastAsiaTheme="minorEastAsia"/>
          <w:sz w:val="21"/>
          <w:szCs w:val="21"/>
          <w:lang w:eastAsia="zh-CN"/>
        </w:rPr>
        <w:t xml:space="preserve"> </w:t>
      </w:r>
      <w:r w:rsidR="00534C82" w:rsidRPr="00123281">
        <w:rPr>
          <w:rFonts w:eastAsiaTheme="minorEastAsia" w:hint="eastAsia"/>
          <w:sz w:val="21"/>
          <w:szCs w:val="21"/>
          <w:lang w:eastAsia="zh-CN"/>
        </w:rPr>
        <w:t>c</w:t>
      </w:r>
      <w:r w:rsidR="00534C82" w:rsidRPr="00123281">
        <w:rPr>
          <w:rFonts w:eastAsiaTheme="minorEastAsia"/>
          <w:sz w:val="21"/>
          <w:szCs w:val="21"/>
          <w:lang w:eastAsia="zh-CN"/>
        </w:rPr>
        <w:t xml:space="preserve">an </w:t>
      </w:r>
      <w:r w:rsidR="00032962" w:rsidRPr="00123281">
        <w:rPr>
          <w:rFonts w:eastAsiaTheme="minorEastAsia" w:hint="eastAsia"/>
          <w:sz w:val="21"/>
          <w:szCs w:val="21"/>
          <w:lang w:eastAsia="zh-CN"/>
        </w:rPr>
        <w:t>be</w:t>
      </w:r>
      <w:r w:rsidR="00032962" w:rsidRPr="00123281">
        <w:rPr>
          <w:rFonts w:eastAsiaTheme="minorEastAsia"/>
          <w:sz w:val="21"/>
          <w:szCs w:val="21"/>
          <w:lang w:eastAsia="zh-CN"/>
        </w:rPr>
        <w:t xml:space="preserve"> used to </w:t>
      </w:r>
      <w:r w:rsidR="00534C82" w:rsidRPr="00123281">
        <w:rPr>
          <w:rFonts w:eastAsiaTheme="minorEastAsia"/>
          <w:sz w:val="21"/>
          <w:szCs w:val="21"/>
          <w:lang w:eastAsia="zh-CN"/>
        </w:rPr>
        <w:t xml:space="preserve">offer </w:t>
      </w:r>
      <w:r w:rsidR="00032962" w:rsidRPr="00123281">
        <w:rPr>
          <w:rFonts w:eastAsiaTheme="minorEastAsia"/>
          <w:sz w:val="21"/>
          <w:szCs w:val="21"/>
          <w:lang w:eastAsia="zh-CN"/>
        </w:rPr>
        <w:t xml:space="preserve">timely </w:t>
      </w:r>
      <w:r w:rsidR="00534C82" w:rsidRPr="00123281">
        <w:rPr>
          <w:rFonts w:eastAsiaTheme="minorEastAsia"/>
          <w:sz w:val="21"/>
          <w:szCs w:val="21"/>
          <w:lang w:eastAsia="zh-CN"/>
        </w:rPr>
        <w:t>CLI measurement results</w:t>
      </w:r>
      <w:r w:rsidR="00032962" w:rsidRPr="00123281">
        <w:rPr>
          <w:rFonts w:eastAsiaTheme="minorEastAsia"/>
          <w:sz w:val="21"/>
          <w:szCs w:val="21"/>
          <w:lang w:eastAsia="zh-CN"/>
        </w:rPr>
        <w:t xml:space="preserve"> if proper measurement periodicity is configured</w:t>
      </w:r>
      <w:r w:rsidR="00534C82" w:rsidRPr="00123281">
        <w:rPr>
          <w:rFonts w:eastAsiaTheme="minorEastAsia"/>
          <w:sz w:val="21"/>
          <w:szCs w:val="21"/>
          <w:lang w:eastAsia="zh-CN"/>
        </w:rPr>
        <w:t>.</w:t>
      </w:r>
      <w:r w:rsidR="00E42803">
        <w:rPr>
          <w:rFonts w:eastAsiaTheme="minorEastAsia" w:hint="eastAsia"/>
          <w:sz w:val="21"/>
          <w:szCs w:val="21"/>
          <w:lang w:eastAsia="zh-CN"/>
        </w:rPr>
        <w:t xml:space="preserve"> </w:t>
      </w:r>
      <w:r w:rsidR="001023DE" w:rsidRPr="00123281">
        <w:rPr>
          <w:rFonts w:eastAsiaTheme="minorEastAsia"/>
          <w:sz w:val="21"/>
          <w:szCs w:val="21"/>
          <w:lang w:eastAsia="zh-CN"/>
        </w:rPr>
        <w:t xml:space="preserve">On the other hand, </w:t>
      </w:r>
      <w:r w:rsidR="009658B8" w:rsidRPr="00123281">
        <w:rPr>
          <w:rFonts w:eastAsiaTheme="minorEastAsia"/>
          <w:sz w:val="21"/>
          <w:szCs w:val="21"/>
          <w:lang w:eastAsia="zh-CN"/>
        </w:rPr>
        <w:t xml:space="preserve">aperiodic measurement </w:t>
      </w:r>
      <w:r w:rsidR="00DE739C" w:rsidRPr="00123281">
        <w:rPr>
          <w:rFonts w:eastAsiaTheme="minorEastAsia"/>
          <w:sz w:val="21"/>
          <w:szCs w:val="21"/>
          <w:lang w:eastAsia="zh-CN"/>
        </w:rPr>
        <w:t xml:space="preserve">can be triggered based on the </w:t>
      </w:r>
      <w:proofErr w:type="spellStart"/>
      <w:r w:rsidR="00DE739C" w:rsidRPr="00123281">
        <w:rPr>
          <w:rFonts w:eastAsiaTheme="minorEastAsia"/>
          <w:sz w:val="21"/>
          <w:szCs w:val="21"/>
          <w:lang w:eastAsia="zh-CN"/>
        </w:rPr>
        <w:t>gNB’s</w:t>
      </w:r>
      <w:proofErr w:type="spellEnd"/>
      <w:r w:rsidR="00DE739C" w:rsidRPr="00123281">
        <w:rPr>
          <w:rFonts w:eastAsiaTheme="minorEastAsia"/>
          <w:sz w:val="21"/>
          <w:szCs w:val="21"/>
          <w:lang w:eastAsia="zh-CN"/>
        </w:rPr>
        <w:t xml:space="preserve"> decision as a supplement for periodic measurement</w:t>
      </w:r>
      <w:r w:rsidR="009658B8" w:rsidRPr="00123281">
        <w:rPr>
          <w:rFonts w:eastAsiaTheme="minorEastAsia"/>
          <w:sz w:val="21"/>
          <w:szCs w:val="21"/>
          <w:lang w:eastAsia="zh-CN"/>
        </w:rPr>
        <w:t xml:space="preserve">. For instance, </w:t>
      </w:r>
      <w:proofErr w:type="spellStart"/>
      <w:r w:rsidR="00097F7C" w:rsidRPr="00123281">
        <w:rPr>
          <w:rFonts w:eastAsiaTheme="minorEastAsia"/>
          <w:sz w:val="21"/>
          <w:szCs w:val="21"/>
          <w:lang w:eastAsia="zh-CN"/>
        </w:rPr>
        <w:t>gNB</w:t>
      </w:r>
      <w:proofErr w:type="spellEnd"/>
      <w:r w:rsidR="00097F7C" w:rsidRPr="00123281">
        <w:rPr>
          <w:rFonts w:eastAsiaTheme="minorEastAsia"/>
          <w:sz w:val="21"/>
          <w:szCs w:val="21"/>
          <w:lang w:eastAsia="zh-CN"/>
        </w:rPr>
        <w:t xml:space="preserve"> </w:t>
      </w:r>
      <w:r w:rsidR="00DE2070" w:rsidRPr="00123281">
        <w:rPr>
          <w:rFonts w:eastAsiaTheme="minorEastAsia"/>
          <w:sz w:val="21"/>
          <w:szCs w:val="21"/>
          <w:lang w:eastAsia="zh-CN"/>
        </w:rPr>
        <w:t xml:space="preserve">can trigger aperiodic measurement </w:t>
      </w:r>
      <w:r w:rsidR="00097F7C" w:rsidRPr="00123281">
        <w:rPr>
          <w:rFonts w:eastAsiaTheme="minorEastAsia"/>
          <w:sz w:val="21"/>
          <w:szCs w:val="21"/>
          <w:lang w:eastAsia="zh-CN"/>
        </w:rPr>
        <w:t>for more accurate assessment on interference level</w:t>
      </w:r>
      <w:r w:rsidR="00DE739C" w:rsidRPr="00123281">
        <w:rPr>
          <w:rFonts w:eastAsiaTheme="minorEastAsia"/>
          <w:sz w:val="21"/>
          <w:szCs w:val="21"/>
          <w:lang w:eastAsia="zh-CN"/>
        </w:rPr>
        <w:t xml:space="preserve"> if </w:t>
      </w:r>
      <w:proofErr w:type="spellStart"/>
      <w:r w:rsidR="00DE739C" w:rsidRPr="00123281">
        <w:rPr>
          <w:rFonts w:eastAsiaTheme="minorEastAsia"/>
          <w:sz w:val="21"/>
          <w:szCs w:val="21"/>
          <w:lang w:eastAsia="zh-CN"/>
        </w:rPr>
        <w:t>gNB</w:t>
      </w:r>
      <w:proofErr w:type="spellEnd"/>
      <w:r w:rsidR="00DE739C" w:rsidRPr="00123281">
        <w:rPr>
          <w:rFonts w:eastAsiaTheme="minorEastAsia"/>
          <w:sz w:val="21"/>
          <w:szCs w:val="21"/>
          <w:lang w:eastAsia="zh-CN"/>
        </w:rPr>
        <w:t xml:space="preserve"> recognizes channel state</w:t>
      </w:r>
      <w:r w:rsidR="00B519BC" w:rsidRPr="00123281">
        <w:rPr>
          <w:rFonts w:eastAsiaTheme="minorEastAsia"/>
          <w:sz w:val="21"/>
          <w:szCs w:val="21"/>
          <w:lang w:eastAsia="zh-CN"/>
        </w:rPr>
        <w:t xml:space="preserve"> </w:t>
      </w:r>
      <w:r w:rsidR="00DE739C" w:rsidRPr="00123281">
        <w:rPr>
          <w:rFonts w:eastAsiaTheme="minorEastAsia"/>
          <w:sz w:val="21"/>
          <w:szCs w:val="21"/>
          <w:lang w:eastAsia="zh-CN"/>
        </w:rPr>
        <w:t xml:space="preserve">suddenly degrades and </w:t>
      </w:r>
      <w:r w:rsidR="00DB74A6">
        <w:rPr>
          <w:rFonts w:eastAsiaTheme="minorEastAsia"/>
          <w:sz w:val="21"/>
          <w:szCs w:val="21"/>
          <w:lang w:eastAsia="zh-CN"/>
        </w:rPr>
        <w:t>extra</w:t>
      </w:r>
      <w:r w:rsidR="00DE739C" w:rsidRPr="00123281">
        <w:rPr>
          <w:rFonts w:eastAsiaTheme="minorEastAsia"/>
          <w:sz w:val="21"/>
          <w:szCs w:val="21"/>
          <w:lang w:eastAsia="zh-CN"/>
        </w:rPr>
        <w:t xml:space="preserve"> measurement is needed</w:t>
      </w:r>
      <w:r w:rsidR="00DE2070" w:rsidRPr="00123281">
        <w:rPr>
          <w:rFonts w:eastAsiaTheme="minorEastAsia"/>
          <w:sz w:val="21"/>
          <w:szCs w:val="21"/>
          <w:lang w:eastAsia="zh-CN"/>
        </w:rPr>
        <w:t>.</w:t>
      </w:r>
    </w:p>
    <w:p w14:paraId="6FB3295D" w14:textId="0AE716D7" w:rsidR="00905B05" w:rsidRPr="00A97D0F" w:rsidRDefault="00905B05" w:rsidP="00905B05">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sidR="00923D8D">
        <w:rPr>
          <w:rFonts w:eastAsia="宋体" w:cs="Arial"/>
          <w:b/>
          <w:i/>
          <w:iCs/>
          <w:sz w:val="21"/>
          <w:szCs w:val="21"/>
          <w:lang w:eastAsia="zh-CN"/>
        </w:rPr>
        <w:t>2</w:t>
      </w:r>
      <w:r w:rsidRPr="00A97D0F">
        <w:rPr>
          <w:rFonts w:eastAsia="宋体" w:cs="Arial"/>
          <w:b/>
          <w:i/>
          <w:iCs/>
          <w:sz w:val="21"/>
          <w:szCs w:val="21"/>
          <w:lang w:eastAsia="zh-CN"/>
        </w:rPr>
        <w:t xml:space="preserve">: </w:t>
      </w:r>
      <w:r w:rsidR="00DE739C">
        <w:rPr>
          <w:rFonts w:eastAsia="宋体" w:cs="Arial"/>
          <w:b/>
          <w:i/>
          <w:iCs/>
          <w:sz w:val="21"/>
          <w:szCs w:val="21"/>
          <w:lang w:eastAsia="zh-CN"/>
        </w:rPr>
        <w:t>F</w:t>
      </w:r>
      <w:r w:rsidR="00DE739C">
        <w:rPr>
          <w:rFonts w:eastAsia="宋体" w:cs="Arial" w:hint="eastAsia"/>
          <w:b/>
          <w:i/>
          <w:iCs/>
          <w:sz w:val="21"/>
          <w:szCs w:val="21"/>
          <w:lang w:eastAsia="zh-CN"/>
        </w:rPr>
        <w:t>or</w:t>
      </w:r>
      <w:r w:rsidR="00DE739C">
        <w:rPr>
          <w:rFonts w:eastAsia="宋体" w:cs="Arial"/>
          <w:b/>
          <w:i/>
          <w:iCs/>
          <w:sz w:val="21"/>
          <w:szCs w:val="21"/>
          <w:lang w:eastAsia="zh-CN"/>
        </w:rPr>
        <w:t xml:space="preserve"> L1/L2 based </w:t>
      </w:r>
      <w:r w:rsidR="00923D8D">
        <w:rPr>
          <w:rFonts w:eastAsia="宋体" w:cs="Arial"/>
          <w:b/>
          <w:i/>
          <w:iCs/>
          <w:sz w:val="21"/>
          <w:szCs w:val="21"/>
          <w:lang w:eastAsia="zh-CN"/>
        </w:rPr>
        <w:t xml:space="preserve">UE-to-UE </w:t>
      </w:r>
      <w:r w:rsidR="00DE739C">
        <w:rPr>
          <w:rFonts w:eastAsia="宋体" w:cs="Arial"/>
          <w:b/>
          <w:i/>
          <w:iCs/>
          <w:sz w:val="21"/>
          <w:szCs w:val="21"/>
          <w:lang w:eastAsia="zh-CN"/>
        </w:rPr>
        <w:t>CLI measurement, at least periodic and aperiodic CLI measurement resource should be supported</w:t>
      </w:r>
      <w:r w:rsidRPr="00A97D0F">
        <w:rPr>
          <w:rFonts w:eastAsia="宋体" w:cs="Arial"/>
          <w:b/>
          <w:i/>
          <w:iCs/>
          <w:sz w:val="21"/>
          <w:szCs w:val="21"/>
          <w:lang w:eastAsia="zh-CN"/>
        </w:rPr>
        <w:t>.</w:t>
      </w:r>
    </w:p>
    <w:p w14:paraId="6F0CF6A4" w14:textId="091DD4A9" w:rsidR="0095341F" w:rsidRDefault="009538D1" w:rsidP="00C85A38">
      <w:pPr>
        <w:spacing w:line="240" w:lineRule="auto"/>
        <w:rPr>
          <w:rFonts w:eastAsiaTheme="minorEastAsia"/>
          <w:sz w:val="21"/>
          <w:szCs w:val="21"/>
          <w:lang w:val="en-US" w:eastAsia="zh-CN"/>
        </w:rPr>
      </w:pPr>
      <w:r>
        <w:rPr>
          <w:rFonts w:eastAsiaTheme="minorEastAsia"/>
          <w:sz w:val="21"/>
          <w:szCs w:val="21"/>
          <w:lang w:val="en-US" w:eastAsia="zh-CN"/>
        </w:rPr>
        <w:t xml:space="preserve">As mentioned above, both periodic CLI measurement </w:t>
      </w:r>
      <w:r w:rsidR="00DE739C">
        <w:rPr>
          <w:rFonts w:eastAsiaTheme="minorEastAsia"/>
          <w:sz w:val="21"/>
          <w:szCs w:val="21"/>
          <w:lang w:val="en-US" w:eastAsia="zh-CN"/>
        </w:rPr>
        <w:t xml:space="preserve">resource </w:t>
      </w:r>
      <w:r>
        <w:rPr>
          <w:rFonts w:eastAsiaTheme="minorEastAsia"/>
          <w:sz w:val="21"/>
          <w:szCs w:val="21"/>
          <w:lang w:val="en-US" w:eastAsia="zh-CN"/>
        </w:rPr>
        <w:t xml:space="preserve">and aperiodic CLI measurement </w:t>
      </w:r>
      <w:r w:rsidR="00DE739C">
        <w:rPr>
          <w:rFonts w:eastAsiaTheme="minorEastAsia"/>
          <w:sz w:val="21"/>
          <w:szCs w:val="21"/>
          <w:lang w:val="en-US" w:eastAsia="zh-CN"/>
        </w:rPr>
        <w:t xml:space="preserve">resource </w:t>
      </w:r>
      <w:r>
        <w:rPr>
          <w:rFonts w:eastAsiaTheme="minorEastAsia"/>
          <w:sz w:val="21"/>
          <w:szCs w:val="21"/>
          <w:lang w:val="en-US" w:eastAsia="zh-CN"/>
        </w:rPr>
        <w:t xml:space="preserve">can be considered. </w:t>
      </w:r>
      <w:r w:rsidR="008346DE">
        <w:rPr>
          <w:rFonts w:eastAsiaTheme="minorEastAsia"/>
          <w:sz w:val="21"/>
          <w:szCs w:val="21"/>
          <w:lang w:val="en-US" w:eastAsia="zh-CN"/>
        </w:rPr>
        <w:t xml:space="preserve">In RAN1#112 meeting, it was agreed that existing CSI framework can be used as the baseline of </w:t>
      </w:r>
      <w:r w:rsidR="008346DE" w:rsidRPr="00963D8F">
        <w:rPr>
          <w:rFonts w:eastAsia="Malgun Gothic"/>
          <w:color w:val="000000" w:themeColor="text1"/>
          <w:sz w:val="21"/>
          <w:szCs w:val="21"/>
          <w:lang w:eastAsia="ko-KR"/>
        </w:rPr>
        <w:t>L1/L2 based UE-to-UE co-channel CLI measurement and reporting</w:t>
      </w:r>
      <w:r w:rsidR="008346DE">
        <w:rPr>
          <w:rFonts w:eastAsia="Malgun Gothic"/>
          <w:color w:val="000000" w:themeColor="text1"/>
          <w:sz w:val="21"/>
          <w:szCs w:val="21"/>
          <w:lang w:eastAsia="ko-KR"/>
        </w:rPr>
        <w:t>.</w:t>
      </w:r>
      <w:r w:rsidR="008346DE">
        <w:rPr>
          <w:rFonts w:eastAsiaTheme="minorEastAsia"/>
          <w:sz w:val="21"/>
          <w:szCs w:val="21"/>
          <w:lang w:val="en-US" w:eastAsia="zh-CN"/>
        </w:rPr>
        <w:t xml:space="preserve"> As a</w:t>
      </w:r>
      <w:r w:rsidR="00255BED" w:rsidRPr="00A97D0F">
        <w:rPr>
          <w:rFonts w:eastAsiaTheme="minorEastAsia"/>
          <w:sz w:val="21"/>
          <w:szCs w:val="21"/>
          <w:lang w:val="en-US" w:eastAsia="zh-CN"/>
        </w:rPr>
        <w:t xml:space="preserve">periodic CSI-RS resources </w:t>
      </w:r>
      <w:r w:rsidR="00255BED">
        <w:rPr>
          <w:rFonts w:eastAsiaTheme="minorEastAsia" w:hint="eastAsia"/>
          <w:sz w:val="21"/>
          <w:szCs w:val="21"/>
          <w:lang w:val="en-US" w:eastAsia="zh-CN"/>
        </w:rPr>
        <w:t>can</w:t>
      </w:r>
      <w:r w:rsidR="00255BED">
        <w:rPr>
          <w:rFonts w:eastAsiaTheme="minorEastAsia"/>
          <w:sz w:val="21"/>
          <w:szCs w:val="21"/>
          <w:lang w:val="en-US" w:eastAsia="zh-CN"/>
        </w:rPr>
        <w:t xml:space="preserve"> </w:t>
      </w:r>
      <w:r w:rsidR="00255BED" w:rsidRPr="00A97D0F">
        <w:rPr>
          <w:rFonts w:eastAsiaTheme="minorEastAsia"/>
          <w:sz w:val="21"/>
          <w:szCs w:val="21"/>
          <w:lang w:val="en-US" w:eastAsia="zh-CN"/>
        </w:rPr>
        <w:t xml:space="preserve">only </w:t>
      </w:r>
      <w:r w:rsidR="00255BED">
        <w:rPr>
          <w:rFonts w:eastAsiaTheme="minorEastAsia"/>
          <w:sz w:val="21"/>
          <w:szCs w:val="21"/>
          <w:lang w:val="en-US" w:eastAsia="zh-CN"/>
        </w:rPr>
        <w:t>be associated with</w:t>
      </w:r>
      <w:r w:rsidR="00255BED" w:rsidRPr="00A97D0F">
        <w:rPr>
          <w:rFonts w:eastAsiaTheme="minorEastAsia"/>
          <w:sz w:val="21"/>
          <w:szCs w:val="21"/>
          <w:lang w:val="en-US" w:eastAsia="zh-CN"/>
        </w:rPr>
        <w:t xml:space="preserve"> aperiodic CSI-RS reporting</w:t>
      </w:r>
      <w:r w:rsidR="004021BE">
        <w:rPr>
          <w:rFonts w:eastAsiaTheme="minorEastAsia"/>
          <w:sz w:val="21"/>
          <w:szCs w:val="21"/>
          <w:lang w:val="en-US" w:eastAsia="zh-CN"/>
        </w:rPr>
        <w:t xml:space="preserve">, it is natural </w:t>
      </w:r>
      <w:r w:rsidR="009E7570">
        <w:rPr>
          <w:rFonts w:eastAsiaTheme="minorEastAsia" w:hint="eastAsia"/>
          <w:sz w:val="21"/>
          <w:szCs w:val="21"/>
          <w:lang w:val="en-US" w:eastAsia="zh-CN"/>
        </w:rPr>
        <w:t>to</w:t>
      </w:r>
      <w:r w:rsidR="009E7570">
        <w:rPr>
          <w:rFonts w:eastAsiaTheme="minorEastAsia"/>
          <w:sz w:val="21"/>
          <w:szCs w:val="21"/>
          <w:lang w:val="en-US" w:eastAsia="zh-CN"/>
        </w:rPr>
        <w:t xml:space="preserve"> support</w:t>
      </w:r>
      <w:r w:rsidR="004021BE">
        <w:rPr>
          <w:rFonts w:eastAsiaTheme="minorEastAsia"/>
          <w:sz w:val="21"/>
          <w:szCs w:val="21"/>
          <w:lang w:val="en-US" w:eastAsia="zh-CN"/>
        </w:rPr>
        <w:t xml:space="preserve"> aperiodic CLI reporting </w:t>
      </w:r>
      <w:r w:rsidR="009E7570">
        <w:rPr>
          <w:rFonts w:eastAsiaTheme="minorEastAsia"/>
          <w:sz w:val="21"/>
          <w:szCs w:val="21"/>
          <w:lang w:val="en-US" w:eastAsia="zh-CN"/>
        </w:rPr>
        <w:t>accordingly</w:t>
      </w:r>
      <w:r w:rsidR="004021BE">
        <w:rPr>
          <w:rFonts w:eastAsiaTheme="minorEastAsia"/>
          <w:sz w:val="21"/>
          <w:szCs w:val="21"/>
          <w:lang w:val="en-US" w:eastAsia="zh-CN"/>
        </w:rPr>
        <w:t xml:space="preserve">. </w:t>
      </w:r>
      <w:r w:rsidR="008346DE">
        <w:rPr>
          <w:rFonts w:eastAsiaTheme="minorEastAsia"/>
          <w:sz w:val="21"/>
          <w:szCs w:val="21"/>
          <w:lang w:val="en-US" w:eastAsia="zh-CN"/>
        </w:rPr>
        <w:t>P</w:t>
      </w:r>
      <w:r w:rsidR="000A56F2">
        <w:rPr>
          <w:rFonts w:eastAsiaTheme="minorEastAsia"/>
          <w:sz w:val="21"/>
          <w:szCs w:val="21"/>
          <w:lang w:val="en-US" w:eastAsia="zh-CN"/>
        </w:rPr>
        <w:t>eriodic reporting is semi-statically configured and doesn’t need dynamic trigger</w:t>
      </w:r>
      <w:r w:rsidR="00C750ED">
        <w:rPr>
          <w:rFonts w:eastAsiaTheme="minorEastAsia" w:hint="eastAsia"/>
          <w:sz w:val="21"/>
          <w:szCs w:val="21"/>
          <w:lang w:val="en-US" w:eastAsia="zh-CN"/>
        </w:rPr>
        <w:t>ing</w:t>
      </w:r>
      <w:r w:rsidR="000A56F2">
        <w:rPr>
          <w:rFonts w:eastAsiaTheme="minorEastAsia"/>
          <w:sz w:val="21"/>
          <w:szCs w:val="21"/>
          <w:lang w:val="en-US" w:eastAsia="zh-CN"/>
        </w:rPr>
        <w:t xml:space="preserve"> signaling. </w:t>
      </w:r>
      <w:r w:rsidR="008346DE">
        <w:rPr>
          <w:rFonts w:eastAsiaTheme="minorEastAsia"/>
          <w:sz w:val="21"/>
          <w:szCs w:val="21"/>
          <w:lang w:val="en-US" w:eastAsia="zh-CN"/>
        </w:rPr>
        <w:t>It</w:t>
      </w:r>
      <w:r w:rsidR="000A56F2">
        <w:rPr>
          <w:rFonts w:eastAsiaTheme="minorEastAsia"/>
          <w:sz w:val="21"/>
          <w:szCs w:val="21"/>
          <w:lang w:val="en-US" w:eastAsia="zh-CN"/>
        </w:rPr>
        <w:t xml:space="preserve"> is beneficial for </w:t>
      </w:r>
      <w:r w:rsidR="008346DE">
        <w:rPr>
          <w:rFonts w:eastAsiaTheme="minorEastAsia" w:hint="eastAsia"/>
          <w:sz w:val="21"/>
          <w:szCs w:val="21"/>
          <w:lang w:val="en-US" w:eastAsia="zh-CN"/>
        </w:rPr>
        <w:t>reducing</w:t>
      </w:r>
      <w:r w:rsidR="008346DE">
        <w:rPr>
          <w:rFonts w:eastAsiaTheme="minorEastAsia"/>
          <w:sz w:val="21"/>
          <w:szCs w:val="21"/>
          <w:lang w:val="en-US" w:eastAsia="zh-CN"/>
        </w:rPr>
        <w:t xml:space="preserve"> signaling </w:t>
      </w:r>
      <w:r w:rsidR="008346DE">
        <w:rPr>
          <w:rFonts w:eastAsiaTheme="minorEastAsia" w:hint="eastAsia"/>
          <w:sz w:val="21"/>
          <w:szCs w:val="21"/>
          <w:lang w:val="en-US" w:eastAsia="zh-CN"/>
        </w:rPr>
        <w:t>overhead</w:t>
      </w:r>
      <w:r w:rsidR="000A56F2">
        <w:rPr>
          <w:rFonts w:eastAsiaTheme="minorEastAsia"/>
          <w:sz w:val="21"/>
          <w:szCs w:val="21"/>
          <w:lang w:val="en-US" w:eastAsia="zh-CN"/>
        </w:rPr>
        <w:t>.</w:t>
      </w:r>
      <w:r w:rsidR="008346DE">
        <w:rPr>
          <w:rFonts w:eastAsiaTheme="minorEastAsia"/>
          <w:sz w:val="21"/>
          <w:szCs w:val="21"/>
          <w:lang w:val="en-US" w:eastAsia="zh-CN"/>
        </w:rPr>
        <w:t xml:space="preserve"> </w:t>
      </w:r>
      <w:r w:rsidR="00FE6F9E">
        <w:rPr>
          <w:rFonts w:eastAsiaTheme="minorEastAsia"/>
          <w:sz w:val="21"/>
          <w:szCs w:val="21"/>
          <w:lang w:val="en-US" w:eastAsia="zh-CN"/>
        </w:rPr>
        <w:t xml:space="preserve">Furthermore, L1/L2 based periodic CLI reporting can offer </w:t>
      </w:r>
      <w:r w:rsidR="009E7570">
        <w:rPr>
          <w:rFonts w:eastAsiaTheme="minorEastAsia"/>
          <w:sz w:val="21"/>
          <w:szCs w:val="21"/>
          <w:lang w:val="en-US" w:eastAsia="zh-CN"/>
        </w:rPr>
        <w:t>instant</w:t>
      </w:r>
      <w:r w:rsidR="00FE6F9E">
        <w:rPr>
          <w:rFonts w:eastAsiaTheme="minorEastAsia"/>
          <w:sz w:val="21"/>
          <w:szCs w:val="21"/>
          <w:lang w:val="en-US" w:eastAsia="zh-CN"/>
        </w:rPr>
        <w:t xml:space="preserve"> measurement result with proper reporting periodicity</w:t>
      </w:r>
      <w:r w:rsidR="009E7570">
        <w:rPr>
          <w:rFonts w:eastAsiaTheme="minorEastAsia"/>
          <w:sz w:val="21"/>
          <w:szCs w:val="21"/>
          <w:lang w:val="en-US" w:eastAsia="zh-CN"/>
        </w:rPr>
        <w:t xml:space="preserve"> compared with L3 based CLI reporting</w:t>
      </w:r>
      <w:r w:rsidR="00FE6F9E">
        <w:rPr>
          <w:rFonts w:eastAsiaTheme="minorEastAsia"/>
          <w:sz w:val="21"/>
          <w:szCs w:val="21"/>
          <w:lang w:val="en-US" w:eastAsia="zh-CN"/>
        </w:rPr>
        <w:t>.</w:t>
      </w:r>
    </w:p>
    <w:p w14:paraId="73185CA0" w14:textId="00E1845D" w:rsidR="00FA5357" w:rsidRDefault="001A4EB7" w:rsidP="001A4EB7">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sidR="002A7B09">
        <w:rPr>
          <w:rFonts w:eastAsia="宋体" w:cs="Arial"/>
          <w:b/>
          <w:i/>
          <w:iCs/>
          <w:sz w:val="21"/>
          <w:szCs w:val="21"/>
          <w:lang w:eastAsia="zh-CN"/>
        </w:rPr>
        <w:t>3</w:t>
      </w:r>
      <w:r w:rsidRPr="00A97D0F">
        <w:rPr>
          <w:rFonts w:eastAsia="宋体" w:cs="Arial"/>
          <w:b/>
          <w:i/>
          <w:iCs/>
          <w:sz w:val="21"/>
          <w:szCs w:val="21"/>
          <w:lang w:eastAsia="zh-CN"/>
        </w:rPr>
        <w:t xml:space="preserve">: </w:t>
      </w:r>
      <w:r w:rsidR="00766A15">
        <w:rPr>
          <w:rFonts w:eastAsia="宋体" w:cs="Arial"/>
          <w:b/>
          <w:i/>
          <w:iCs/>
          <w:sz w:val="21"/>
          <w:szCs w:val="21"/>
          <w:lang w:eastAsia="zh-CN"/>
        </w:rPr>
        <w:t>F</w:t>
      </w:r>
      <w:r w:rsidR="00766A15">
        <w:rPr>
          <w:rFonts w:eastAsia="宋体" w:cs="Arial" w:hint="eastAsia"/>
          <w:b/>
          <w:i/>
          <w:iCs/>
          <w:sz w:val="21"/>
          <w:szCs w:val="21"/>
          <w:lang w:eastAsia="zh-CN"/>
        </w:rPr>
        <w:t>or</w:t>
      </w:r>
      <w:r w:rsidR="00766A15">
        <w:rPr>
          <w:rFonts w:eastAsia="宋体" w:cs="Arial"/>
          <w:b/>
          <w:i/>
          <w:iCs/>
          <w:sz w:val="21"/>
          <w:szCs w:val="21"/>
          <w:lang w:eastAsia="zh-CN"/>
        </w:rPr>
        <w:t xml:space="preserve"> L1/L2 based </w:t>
      </w:r>
      <w:r w:rsidR="00923D8D">
        <w:rPr>
          <w:rFonts w:eastAsia="宋体" w:cs="Arial"/>
          <w:b/>
          <w:i/>
          <w:iCs/>
          <w:sz w:val="21"/>
          <w:szCs w:val="21"/>
          <w:lang w:eastAsia="zh-CN"/>
        </w:rPr>
        <w:t xml:space="preserve">UE-to-UE </w:t>
      </w:r>
      <w:r w:rsidR="00766A15">
        <w:rPr>
          <w:rFonts w:eastAsia="宋体" w:cs="Arial"/>
          <w:b/>
          <w:i/>
          <w:iCs/>
          <w:sz w:val="21"/>
          <w:szCs w:val="21"/>
          <w:lang w:eastAsia="zh-CN"/>
        </w:rPr>
        <w:t xml:space="preserve">CLI </w:t>
      </w:r>
      <w:r w:rsidR="009F3305">
        <w:rPr>
          <w:rFonts w:eastAsia="宋体" w:cs="Arial"/>
          <w:b/>
          <w:i/>
          <w:iCs/>
          <w:sz w:val="21"/>
          <w:szCs w:val="21"/>
          <w:lang w:eastAsia="zh-CN"/>
        </w:rPr>
        <w:t>reporting</w:t>
      </w:r>
      <w:r w:rsidR="00766A15">
        <w:rPr>
          <w:rFonts w:eastAsia="宋体" w:cs="Arial"/>
          <w:b/>
          <w:i/>
          <w:iCs/>
          <w:sz w:val="21"/>
          <w:szCs w:val="21"/>
          <w:lang w:eastAsia="zh-CN"/>
        </w:rPr>
        <w:t>, at least periodic and aperiodic CLI reporting should be supported</w:t>
      </w:r>
      <w:r w:rsidR="00766A15" w:rsidRPr="00A97D0F">
        <w:rPr>
          <w:rFonts w:eastAsia="宋体" w:cs="Arial"/>
          <w:b/>
          <w:i/>
          <w:iCs/>
          <w:sz w:val="21"/>
          <w:szCs w:val="21"/>
          <w:lang w:eastAsia="zh-CN"/>
        </w:rPr>
        <w:t>.</w:t>
      </w:r>
    </w:p>
    <w:p w14:paraId="07288E06" w14:textId="64CF59CE" w:rsidR="0052309F" w:rsidRDefault="00A35E55" w:rsidP="00C85A38">
      <w:pPr>
        <w:pStyle w:val="3GPPText"/>
        <w:rPr>
          <w:rFonts w:eastAsiaTheme="minorEastAsia"/>
          <w:sz w:val="21"/>
          <w:szCs w:val="21"/>
          <w:lang w:eastAsia="zh-CN"/>
        </w:rPr>
      </w:pPr>
      <w:r>
        <w:rPr>
          <w:rFonts w:eastAsiaTheme="minorEastAsia"/>
          <w:sz w:val="21"/>
          <w:szCs w:val="21"/>
          <w:lang w:eastAsia="zh-CN"/>
        </w:rPr>
        <w:t>I</w:t>
      </w:r>
      <w:r>
        <w:rPr>
          <w:rFonts w:eastAsiaTheme="minorEastAsia" w:hint="eastAsia"/>
          <w:sz w:val="21"/>
          <w:szCs w:val="21"/>
          <w:lang w:eastAsia="zh-CN"/>
        </w:rPr>
        <w:t>n</w:t>
      </w:r>
      <w:r>
        <w:rPr>
          <w:rFonts w:eastAsiaTheme="minorEastAsia"/>
          <w:sz w:val="21"/>
          <w:szCs w:val="21"/>
          <w:lang w:eastAsia="zh-CN"/>
        </w:rPr>
        <w:t xml:space="preserve"> addition, event</w:t>
      </w:r>
      <w:r w:rsidR="00876F25">
        <w:rPr>
          <w:rFonts w:eastAsiaTheme="minorEastAsia"/>
          <w:sz w:val="21"/>
          <w:szCs w:val="21"/>
          <w:lang w:eastAsia="zh-CN"/>
        </w:rPr>
        <w:t>-</w:t>
      </w:r>
      <w:r>
        <w:rPr>
          <w:rFonts w:eastAsiaTheme="minorEastAsia"/>
          <w:sz w:val="21"/>
          <w:szCs w:val="21"/>
          <w:lang w:eastAsia="zh-CN"/>
        </w:rPr>
        <w:t>triggered reporting was also discussed without consensus</w:t>
      </w:r>
      <w:r w:rsidR="004916F2">
        <w:rPr>
          <w:rFonts w:eastAsiaTheme="minorEastAsia"/>
          <w:sz w:val="21"/>
          <w:szCs w:val="21"/>
          <w:lang w:eastAsia="zh-CN"/>
        </w:rPr>
        <w:t xml:space="preserve"> </w:t>
      </w:r>
      <w:r w:rsidR="004916F2">
        <w:rPr>
          <w:rFonts w:eastAsiaTheme="minorEastAsia"/>
          <w:sz w:val="21"/>
          <w:szCs w:val="21"/>
          <w:lang w:eastAsia="zh-CN"/>
        </w:rPr>
        <w:fldChar w:fldCharType="begin"/>
      </w:r>
      <w:r w:rsidR="004916F2">
        <w:rPr>
          <w:rFonts w:eastAsiaTheme="minorEastAsia"/>
          <w:sz w:val="21"/>
          <w:szCs w:val="21"/>
          <w:lang w:eastAsia="zh-CN"/>
        </w:rPr>
        <w:instrText xml:space="preserve"> REF _Ref131692652 \r \h </w:instrText>
      </w:r>
      <w:r w:rsidR="004916F2">
        <w:rPr>
          <w:rFonts w:eastAsiaTheme="minorEastAsia"/>
          <w:sz w:val="21"/>
          <w:szCs w:val="21"/>
          <w:lang w:eastAsia="zh-CN"/>
        </w:rPr>
      </w:r>
      <w:r w:rsidR="004916F2">
        <w:rPr>
          <w:rFonts w:eastAsiaTheme="minorEastAsia"/>
          <w:sz w:val="21"/>
          <w:szCs w:val="21"/>
          <w:lang w:eastAsia="zh-CN"/>
        </w:rPr>
        <w:fldChar w:fldCharType="separate"/>
      </w:r>
      <w:r w:rsidR="00937EF0">
        <w:rPr>
          <w:rFonts w:eastAsiaTheme="minorEastAsia"/>
          <w:sz w:val="21"/>
          <w:szCs w:val="21"/>
          <w:lang w:eastAsia="zh-CN"/>
        </w:rPr>
        <w:fldChar w:fldCharType="begin"/>
      </w:r>
      <w:r w:rsidR="00937EF0">
        <w:rPr>
          <w:rFonts w:eastAsiaTheme="minorEastAsia"/>
          <w:sz w:val="21"/>
          <w:szCs w:val="21"/>
          <w:lang w:eastAsia="zh-CN"/>
        </w:rPr>
        <w:instrText xml:space="preserve"> REF _Ref158929718 \r \h </w:instrText>
      </w:r>
      <w:r w:rsidR="00937EF0">
        <w:rPr>
          <w:rFonts w:eastAsiaTheme="minorEastAsia"/>
          <w:sz w:val="21"/>
          <w:szCs w:val="21"/>
          <w:lang w:eastAsia="zh-CN"/>
        </w:rPr>
      </w:r>
      <w:r w:rsidR="00937EF0">
        <w:rPr>
          <w:rFonts w:eastAsiaTheme="minorEastAsia"/>
          <w:sz w:val="21"/>
          <w:szCs w:val="21"/>
          <w:lang w:eastAsia="zh-CN"/>
        </w:rPr>
        <w:fldChar w:fldCharType="separate"/>
      </w:r>
      <w:r w:rsidR="00937EF0">
        <w:rPr>
          <w:rFonts w:eastAsiaTheme="minorEastAsia"/>
          <w:sz w:val="21"/>
          <w:szCs w:val="21"/>
          <w:lang w:eastAsia="zh-CN"/>
        </w:rPr>
        <w:t>[3]</w:t>
      </w:r>
      <w:r w:rsidR="00937EF0">
        <w:rPr>
          <w:rFonts w:eastAsiaTheme="minorEastAsia"/>
          <w:sz w:val="21"/>
          <w:szCs w:val="21"/>
          <w:lang w:eastAsia="zh-CN"/>
        </w:rPr>
        <w:fldChar w:fldCharType="end"/>
      </w:r>
      <w:r w:rsidR="00937EF0" w:rsidDel="00E76355">
        <w:rPr>
          <w:rFonts w:eastAsiaTheme="minorEastAsia"/>
          <w:sz w:val="21"/>
          <w:szCs w:val="21"/>
          <w:lang w:eastAsia="zh-CN"/>
        </w:rPr>
        <w:t xml:space="preserve"> </w:t>
      </w:r>
      <w:r w:rsidR="004916F2">
        <w:rPr>
          <w:rFonts w:eastAsiaTheme="minorEastAsia"/>
          <w:sz w:val="21"/>
          <w:szCs w:val="21"/>
          <w:lang w:eastAsia="zh-CN"/>
        </w:rPr>
        <w:fldChar w:fldCharType="end"/>
      </w:r>
      <w:r w:rsidR="00FA5357" w:rsidRPr="00F03C49">
        <w:rPr>
          <w:rFonts w:eastAsiaTheme="minorEastAsia"/>
          <w:sz w:val="21"/>
          <w:szCs w:val="21"/>
          <w:lang w:eastAsia="zh-CN"/>
        </w:rPr>
        <w:t xml:space="preserve">. </w:t>
      </w:r>
      <w:r w:rsidR="00876F25">
        <w:rPr>
          <w:rFonts w:eastAsiaTheme="minorEastAsia"/>
          <w:sz w:val="21"/>
          <w:szCs w:val="21"/>
          <w:lang w:eastAsia="zh-CN"/>
        </w:rPr>
        <w:t>E</w:t>
      </w:r>
      <w:r w:rsidR="00876F25" w:rsidRPr="00F03C49">
        <w:rPr>
          <w:rFonts w:eastAsiaTheme="minorEastAsia"/>
          <w:sz w:val="21"/>
          <w:szCs w:val="21"/>
          <w:lang w:eastAsia="zh-CN"/>
        </w:rPr>
        <w:t>vent</w:t>
      </w:r>
      <w:r w:rsidR="00876F25">
        <w:rPr>
          <w:rFonts w:eastAsiaTheme="minorEastAsia"/>
          <w:sz w:val="21"/>
          <w:szCs w:val="21"/>
          <w:lang w:eastAsia="zh-CN"/>
        </w:rPr>
        <w:t>-</w:t>
      </w:r>
      <w:r w:rsidR="00FA5357" w:rsidRPr="00F03C49">
        <w:rPr>
          <w:rFonts w:eastAsiaTheme="minorEastAsia"/>
          <w:sz w:val="21"/>
          <w:szCs w:val="21"/>
          <w:lang w:eastAsia="zh-CN"/>
        </w:rPr>
        <w:t xml:space="preserve">triggered reporting has been supported for L3 </w:t>
      </w:r>
      <w:r w:rsidR="00FE6F9E">
        <w:rPr>
          <w:rFonts w:eastAsiaTheme="minorEastAsia"/>
          <w:sz w:val="21"/>
          <w:szCs w:val="21"/>
          <w:lang w:eastAsia="zh-CN"/>
        </w:rPr>
        <w:t xml:space="preserve">based </w:t>
      </w:r>
      <w:r w:rsidR="00FA5357" w:rsidRPr="00F03C49">
        <w:rPr>
          <w:rFonts w:eastAsiaTheme="minorEastAsia"/>
          <w:sz w:val="21"/>
          <w:szCs w:val="21"/>
          <w:lang w:eastAsia="zh-CN"/>
        </w:rPr>
        <w:t xml:space="preserve">UE-to-UE CLI measurement in Rel-16. The report is conditioned on a configured threshold, </w:t>
      </w:r>
      <w:r w:rsidR="00FA5357" w:rsidRPr="00F03C49">
        <w:rPr>
          <w:rFonts w:eastAsiaTheme="minorEastAsia" w:hint="eastAsia"/>
          <w:sz w:val="21"/>
          <w:szCs w:val="21"/>
          <w:lang w:eastAsia="zh-CN"/>
        </w:rPr>
        <w:t>i.e.,</w:t>
      </w:r>
      <w:r w:rsidR="00FA5357" w:rsidRPr="00F03C49">
        <w:rPr>
          <w:rFonts w:eastAsiaTheme="minorEastAsia"/>
          <w:sz w:val="21"/>
          <w:szCs w:val="21"/>
          <w:lang w:eastAsia="zh-CN"/>
        </w:rPr>
        <w:t xml:space="preserve"> </w:t>
      </w:r>
      <w:r w:rsidR="00FA5357" w:rsidRPr="00F03C49">
        <w:rPr>
          <w:rFonts w:eastAsiaTheme="minorEastAsia" w:hint="eastAsia"/>
          <w:sz w:val="21"/>
          <w:szCs w:val="21"/>
          <w:lang w:eastAsia="zh-CN"/>
        </w:rPr>
        <w:t>the</w:t>
      </w:r>
      <w:r w:rsidR="00FA5357" w:rsidRPr="00F03C49">
        <w:rPr>
          <w:rFonts w:eastAsiaTheme="minorEastAsia"/>
          <w:sz w:val="21"/>
          <w:szCs w:val="21"/>
          <w:lang w:eastAsia="zh-CN"/>
        </w:rPr>
        <w:t xml:space="preserve"> UE report</w:t>
      </w:r>
      <w:r>
        <w:rPr>
          <w:rFonts w:eastAsiaTheme="minorEastAsia"/>
          <w:sz w:val="21"/>
          <w:szCs w:val="21"/>
          <w:lang w:eastAsia="zh-CN"/>
        </w:rPr>
        <w:t>s</w:t>
      </w:r>
      <w:r w:rsidR="00FA5357" w:rsidRPr="00F03C49">
        <w:rPr>
          <w:rFonts w:eastAsiaTheme="minorEastAsia"/>
          <w:sz w:val="21"/>
          <w:szCs w:val="21"/>
          <w:lang w:eastAsia="zh-CN"/>
        </w:rPr>
        <w:t xml:space="preserve"> CLI </w:t>
      </w:r>
      <w:r>
        <w:rPr>
          <w:rFonts w:eastAsiaTheme="minorEastAsia"/>
          <w:sz w:val="21"/>
          <w:szCs w:val="21"/>
          <w:lang w:eastAsia="zh-CN"/>
        </w:rPr>
        <w:t xml:space="preserve">measurement </w:t>
      </w:r>
      <w:r w:rsidR="00FA5357" w:rsidRPr="00F03C49">
        <w:rPr>
          <w:rFonts w:eastAsiaTheme="minorEastAsia"/>
          <w:sz w:val="21"/>
          <w:szCs w:val="21"/>
          <w:lang w:eastAsia="zh-CN"/>
        </w:rPr>
        <w:t>result only when the CLI value is larger than the threshold.</w:t>
      </w:r>
      <w:r w:rsidR="007C7D9A" w:rsidRPr="00F03C49">
        <w:rPr>
          <w:rFonts w:eastAsiaTheme="minorEastAsia"/>
          <w:sz w:val="21"/>
          <w:szCs w:val="21"/>
          <w:lang w:eastAsia="zh-CN"/>
        </w:rPr>
        <w:t xml:space="preserve"> </w:t>
      </w:r>
      <w:r>
        <w:rPr>
          <w:rFonts w:eastAsiaTheme="minorEastAsia"/>
          <w:sz w:val="21"/>
          <w:szCs w:val="21"/>
          <w:lang w:eastAsia="zh-CN"/>
        </w:rPr>
        <w:t>Similarly</w:t>
      </w:r>
      <w:r w:rsidR="00F03C49" w:rsidRPr="00A97D0F">
        <w:rPr>
          <w:rFonts w:eastAsiaTheme="minorEastAsia"/>
          <w:sz w:val="21"/>
          <w:szCs w:val="21"/>
          <w:lang w:eastAsia="zh-CN"/>
        </w:rPr>
        <w:t>,</w:t>
      </w:r>
      <w:r w:rsidR="00F03C49">
        <w:rPr>
          <w:rFonts w:eastAsiaTheme="minorEastAsia"/>
          <w:sz w:val="21"/>
          <w:szCs w:val="21"/>
          <w:lang w:eastAsia="zh-CN"/>
        </w:rPr>
        <w:t xml:space="preserve"> the </w:t>
      </w:r>
      <w:r w:rsidR="00876F25">
        <w:rPr>
          <w:rFonts w:eastAsiaTheme="minorEastAsia"/>
          <w:sz w:val="21"/>
          <w:szCs w:val="21"/>
          <w:lang w:eastAsia="zh-CN"/>
        </w:rPr>
        <w:t>event-</w:t>
      </w:r>
      <w:r w:rsidR="00F03C49">
        <w:rPr>
          <w:rFonts w:eastAsiaTheme="minorEastAsia"/>
          <w:sz w:val="21"/>
          <w:szCs w:val="21"/>
          <w:lang w:eastAsia="zh-CN"/>
        </w:rPr>
        <w:t>trigger</w:t>
      </w:r>
      <w:r w:rsidR="00E0519E">
        <w:rPr>
          <w:rFonts w:eastAsiaTheme="minorEastAsia"/>
          <w:sz w:val="21"/>
          <w:szCs w:val="21"/>
          <w:lang w:eastAsia="zh-CN"/>
        </w:rPr>
        <w:t>ed</w:t>
      </w:r>
      <w:r w:rsidR="00F03C49">
        <w:rPr>
          <w:rFonts w:eastAsiaTheme="minorEastAsia"/>
          <w:sz w:val="21"/>
          <w:szCs w:val="21"/>
          <w:lang w:eastAsia="zh-CN"/>
        </w:rPr>
        <w:t xml:space="preserve"> reporting</w:t>
      </w:r>
      <w:r>
        <w:rPr>
          <w:rFonts w:eastAsiaTheme="minorEastAsia"/>
          <w:sz w:val="21"/>
          <w:szCs w:val="21"/>
          <w:lang w:eastAsia="zh-CN"/>
        </w:rPr>
        <w:t xml:space="preserve"> for </w:t>
      </w:r>
      <w:r w:rsidRPr="00A97D0F">
        <w:rPr>
          <w:rFonts w:eastAsiaTheme="minorEastAsia"/>
          <w:sz w:val="21"/>
          <w:szCs w:val="21"/>
          <w:lang w:eastAsia="zh-CN"/>
        </w:rPr>
        <w:t>L1/L2 UE-to-UE CLI measurement</w:t>
      </w:r>
      <w:r w:rsidR="002513A1">
        <w:rPr>
          <w:rFonts w:eastAsiaTheme="minorEastAsia"/>
          <w:sz w:val="21"/>
          <w:szCs w:val="21"/>
          <w:lang w:eastAsia="zh-CN"/>
        </w:rPr>
        <w:t xml:space="preserve"> </w:t>
      </w:r>
      <w:r w:rsidR="00566BFA">
        <w:rPr>
          <w:rFonts w:eastAsiaTheme="minorEastAsia"/>
          <w:sz w:val="21"/>
          <w:szCs w:val="21"/>
          <w:lang w:eastAsia="zh-CN"/>
        </w:rPr>
        <w:t>is triggered</w:t>
      </w:r>
      <w:r>
        <w:rPr>
          <w:rFonts w:eastAsiaTheme="minorEastAsia"/>
          <w:sz w:val="21"/>
          <w:szCs w:val="21"/>
          <w:lang w:eastAsia="zh-CN"/>
        </w:rPr>
        <w:t xml:space="preserve"> automatically</w:t>
      </w:r>
      <w:r w:rsidR="00566BFA">
        <w:rPr>
          <w:rFonts w:eastAsiaTheme="minorEastAsia"/>
          <w:sz w:val="21"/>
          <w:szCs w:val="21"/>
          <w:lang w:eastAsia="zh-CN"/>
        </w:rPr>
        <w:t xml:space="preserve"> only when the CLI </w:t>
      </w:r>
      <w:r w:rsidR="00B809FB">
        <w:rPr>
          <w:rFonts w:eastAsiaTheme="minorEastAsia"/>
          <w:sz w:val="21"/>
          <w:szCs w:val="21"/>
          <w:lang w:eastAsia="zh-CN"/>
        </w:rPr>
        <w:t>value</w:t>
      </w:r>
      <w:r w:rsidR="00566BFA">
        <w:rPr>
          <w:rFonts w:eastAsiaTheme="minorEastAsia"/>
          <w:sz w:val="21"/>
          <w:szCs w:val="21"/>
          <w:lang w:eastAsia="zh-CN"/>
        </w:rPr>
        <w:t xml:space="preserve"> is larger than a threshold.</w:t>
      </w:r>
      <w:r>
        <w:rPr>
          <w:rFonts w:eastAsiaTheme="minorEastAsia"/>
          <w:sz w:val="21"/>
          <w:szCs w:val="21"/>
          <w:lang w:eastAsia="zh-CN"/>
        </w:rPr>
        <w:t xml:space="preserve"> It </w:t>
      </w:r>
      <w:r w:rsidR="00566BFA">
        <w:rPr>
          <w:rFonts w:eastAsiaTheme="minorEastAsia"/>
          <w:sz w:val="21"/>
          <w:szCs w:val="21"/>
          <w:lang w:eastAsia="zh-CN"/>
        </w:rPr>
        <w:t>is beneficial for reporting overhead reduction</w:t>
      </w:r>
      <w:r>
        <w:rPr>
          <w:rFonts w:eastAsiaTheme="minorEastAsia"/>
          <w:sz w:val="21"/>
          <w:szCs w:val="21"/>
          <w:lang w:eastAsia="zh-CN"/>
        </w:rPr>
        <w:t xml:space="preserve"> as UE conducts reporting </w:t>
      </w:r>
      <w:r w:rsidR="00876F25">
        <w:rPr>
          <w:rFonts w:eastAsiaTheme="minorEastAsia" w:hint="eastAsia"/>
          <w:sz w:val="21"/>
          <w:szCs w:val="21"/>
          <w:lang w:eastAsia="zh-CN"/>
        </w:rPr>
        <w:t>only</w:t>
      </w:r>
      <w:r w:rsidR="00876F25">
        <w:rPr>
          <w:rFonts w:eastAsiaTheme="minorEastAsia"/>
          <w:sz w:val="21"/>
          <w:szCs w:val="21"/>
          <w:lang w:eastAsia="zh-CN"/>
        </w:rPr>
        <w:t xml:space="preserve"> </w:t>
      </w:r>
      <w:r>
        <w:rPr>
          <w:rFonts w:eastAsiaTheme="minorEastAsia"/>
          <w:sz w:val="21"/>
          <w:szCs w:val="21"/>
          <w:lang w:eastAsia="zh-CN"/>
        </w:rPr>
        <w:t>if necessary</w:t>
      </w:r>
      <w:r w:rsidR="00566BFA">
        <w:rPr>
          <w:rFonts w:eastAsiaTheme="minorEastAsia"/>
          <w:sz w:val="21"/>
          <w:szCs w:val="21"/>
          <w:lang w:eastAsia="zh-CN"/>
        </w:rPr>
        <w:t>.</w:t>
      </w:r>
      <w:r w:rsidR="00F97D26">
        <w:rPr>
          <w:rFonts w:eastAsiaTheme="minorEastAsia"/>
          <w:sz w:val="21"/>
          <w:szCs w:val="21"/>
          <w:lang w:eastAsia="zh-CN"/>
        </w:rPr>
        <w:t xml:space="preserve"> </w:t>
      </w:r>
      <w:r w:rsidR="00C240D1">
        <w:rPr>
          <w:rFonts w:eastAsiaTheme="minorEastAsia"/>
          <w:sz w:val="21"/>
          <w:szCs w:val="21"/>
          <w:lang w:eastAsia="zh-CN"/>
        </w:rPr>
        <w:t xml:space="preserve">Furthermore, </w:t>
      </w:r>
      <w:r w:rsidR="00876F25">
        <w:rPr>
          <w:rFonts w:eastAsiaTheme="minorEastAsia"/>
          <w:sz w:val="21"/>
          <w:szCs w:val="21"/>
          <w:lang w:eastAsia="zh-CN"/>
        </w:rPr>
        <w:t>event-</w:t>
      </w:r>
      <w:r w:rsidR="00C240D1">
        <w:rPr>
          <w:rFonts w:eastAsiaTheme="minorEastAsia"/>
          <w:sz w:val="21"/>
          <w:szCs w:val="21"/>
          <w:lang w:eastAsia="zh-CN"/>
        </w:rPr>
        <w:t>trigger</w:t>
      </w:r>
      <w:r w:rsidR="00C240D1">
        <w:rPr>
          <w:rFonts w:eastAsiaTheme="minorEastAsia" w:hint="eastAsia"/>
          <w:sz w:val="21"/>
          <w:szCs w:val="21"/>
          <w:lang w:eastAsia="zh-CN"/>
        </w:rPr>
        <w:t>ed</w:t>
      </w:r>
      <w:r w:rsidR="00C240D1">
        <w:rPr>
          <w:rFonts w:eastAsiaTheme="minorEastAsia"/>
          <w:sz w:val="21"/>
          <w:szCs w:val="21"/>
          <w:lang w:eastAsia="zh-CN"/>
        </w:rPr>
        <w:t xml:space="preserve"> report</w:t>
      </w:r>
      <w:r w:rsidR="00C240D1" w:rsidRPr="00E0519E">
        <w:rPr>
          <w:rFonts w:eastAsiaTheme="minorEastAsia"/>
          <w:sz w:val="21"/>
          <w:szCs w:val="21"/>
          <w:lang w:eastAsia="zh-CN"/>
        </w:rPr>
        <w:t xml:space="preserve">ing doesn’t need </w:t>
      </w:r>
      <w:r w:rsidR="00415118" w:rsidRPr="00E0519E">
        <w:rPr>
          <w:rFonts w:eastAsiaTheme="minorEastAsia"/>
          <w:sz w:val="21"/>
          <w:szCs w:val="21"/>
          <w:lang w:eastAsia="zh-CN"/>
        </w:rPr>
        <w:t xml:space="preserve">triggering </w:t>
      </w:r>
      <w:r w:rsidR="00C240D1" w:rsidRPr="00E0519E">
        <w:rPr>
          <w:rFonts w:eastAsiaTheme="minorEastAsia"/>
          <w:sz w:val="21"/>
          <w:szCs w:val="21"/>
          <w:lang w:eastAsia="zh-CN"/>
        </w:rPr>
        <w:t>indication fro</w:t>
      </w:r>
      <w:r w:rsidR="00C240D1">
        <w:rPr>
          <w:rFonts w:eastAsiaTheme="minorEastAsia"/>
          <w:sz w:val="21"/>
          <w:szCs w:val="21"/>
          <w:lang w:eastAsia="zh-CN"/>
        </w:rPr>
        <w:t xml:space="preserve">m </w:t>
      </w:r>
      <w:proofErr w:type="spellStart"/>
      <w:r w:rsidR="00C240D1">
        <w:rPr>
          <w:rFonts w:eastAsiaTheme="minorEastAsia"/>
          <w:sz w:val="21"/>
          <w:szCs w:val="21"/>
          <w:lang w:eastAsia="zh-CN"/>
        </w:rPr>
        <w:t>gNB</w:t>
      </w:r>
      <w:proofErr w:type="spellEnd"/>
      <w:r w:rsidR="00C240D1">
        <w:rPr>
          <w:rFonts w:eastAsiaTheme="minorEastAsia"/>
          <w:sz w:val="21"/>
          <w:szCs w:val="21"/>
          <w:lang w:eastAsia="zh-CN"/>
        </w:rPr>
        <w:t xml:space="preserve"> side and it is more flexible, i.e.</w:t>
      </w:r>
      <w:r w:rsidR="002A7B09">
        <w:rPr>
          <w:rFonts w:eastAsiaTheme="minorEastAsia"/>
          <w:sz w:val="21"/>
          <w:szCs w:val="21"/>
          <w:lang w:eastAsia="zh-CN"/>
        </w:rPr>
        <w:t>,</w:t>
      </w:r>
      <w:r w:rsidR="00C240D1">
        <w:rPr>
          <w:rFonts w:eastAsiaTheme="minorEastAsia"/>
          <w:sz w:val="21"/>
          <w:szCs w:val="21"/>
          <w:lang w:eastAsia="zh-CN"/>
        </w:rPr>
        <w:t xml:space="preserve"> UE informs </w:t>
      </w:r>
      <w:proofErr w:type="spellStart"/>
      <w:r w:rsidR="00C240D1">
        <w:rPr>
          <w:rFonts w:eastAsiaTheme="minorEastAsia"/>
          <w:sz w:val="21"/>
          <w:szCs w:val="21"/>
          <w:lang w:eastAsia="zh-CN"/>
        </w:rPr>
        <w:t>gNB</w:t>
      </w:r>
      <w:proofErr w:type="spellEnd"/>
      <w:r w:rsidR="00C240D1">
        <w:rPr>
          <w:rFonts w:eastAsiaTheme="minorEastAsia"/>
          <w:sz w:val="21"/>
          <w:szCs w:val="21"/>
          <w:lang w:eastAsia="zh-CN"/>
        </w:rPr>
        <w:t xml:space="preserve"> the </w:t>
      </w:r>
      <w:r w:rsidR="00876F25">
        <w:rPr>
          <w:rFonts w:eastAsiaTheme="minorEastAsia" w:hint="eastAsia"/>
          <w:sz w:val="21"/>
          <w:szCs w:val="21"/>
          <w:lang w:eastAsia="zh-CN"/>
        </w:rPr>
        <w:t>fluctuation</w:t>
      </w:r>
      <w:r w:rsidR="00876F25">
        <w:rPr>
          <w:rFonts w:eastAsiaTheme="minorEastAsia"/>
          <w:sz w:val="21"/>
          <w:szCs w:val="21"/>
          <w:lang w:eastAsia="zh-CN"/>
        </w:rPr>
        <w:t xml:space="preserve"> </w:t>
      </w:r>
      <w:r w:rsidR="00C240D1">
        <w:rPr>
          <w:rFonts w:eastAsiaTheme="minorEastAsia"/>
          <w:sz w:val="21"/>
          <w:szCs w:val="21"/>
          <w:lang w:eastAsia="zh-CN"/>
        </w:rPr>
        <w:t xml:space="preserve">of CLI </w:t>
      </w:r>
      <w:r w:rsidR="00876F25">
        <w:rPr>
          <w:rFonts w:eastAsiaTheme="minorEastAsia" w:hint="eastAsia"/>
          <w:sz w:val="21"/>
          <w:szCs w:val="21"/>
          <w:lang w:eastAsia="zh-CN"/>
        </w:rPr>
        <w:t>at</w:t>
      </w:r>
      <w:r w:rsidR="00876F25">
        <w:rPr>
          <w:rFonts w:eastAsiaTheme="minorEastAsia"/>
          <w:sz w:val="21"/>
          <w:szCs w:val="21"/>
          <w:lang w:eastAsia="zh-CN"/>
        </w:rPr>
        <w:t xml:space="preserve"> </w:t>
      </w:r>
      <w:r w:rsidR="00876F25">
        <w:rPr>
          <w:rFonts w:eastAsiaTheme="minorEastAsia" w:hint="eastAsia"/>
          <w:sz w:val="21"/>
          <w:szCs w:val="21"/>
          <w:lang w:eastAsia="zh-CN"/>
        </w:rPr>
        <w:t>any</w:t>
      </w:r>
      <w:r w:rsidR="00876F25">
        <w:rPr>
          <w:rFonts w:eastAsiaTheme="minorEastAsia"/>
          <w:sz w:val="21"/>
          <w:szCs w:val="21"/>
          <w:lang w:eastAsia="zh-CN"/>
        </w:rPr>
        <w:t xml:space="preserve"> </w:t>
      </w:r>
      <w:r w:rsidR="00876F25">
        <w:rPr>
          <w:rFonts w:eastAsiaTheme="minorEastAsia" w:hint="eastAsia"/>
          <w:sz w:val="21"/>
          <w:szCs w:val="21"/>
          <w:lang w:eastAsia="zh-CN"/>
        </w:rPr>
        <w:t>allowed</w:t>
      </w:r>
      <w:r w:rsidR="00876F25">
        <w:rPr>
          <w:rFonts w:eastAsiaTheme="minorEastAsia"/>
          <w:sz w:val="21"/>
          <w:szCs w:val="21"/>
          <w:lang w:eastAsia="zh-CN"/>
        </w:rPr>
        <w:t xml:space="preserve"> </w:t>
      </w:r>
      <w:r w:rsidR="00876F25">
        <w:rPr>
          <w:rFonts w:eastAsiaTheme="minorEastAsia" w:hint="eastAsia"/>
          <w:sz w:val="21"/>
          <w:szCs w:val="21"/>
          <w:lang w:eastAsia="zh-CN"/>
        </w:rPr>
        <w:t>time</w:t>
      </w:r>
      <w:r w:rsidR="00876F25">
        <w:rPr>
          <w:rFonts w:eastAsiaTheme="minorEastAsia"/>
          <w:sz w:val="21"/>
          <w:szCs w:val="21"/>
          <w:lang w:eastAsia="zh-CN"/>
        </w:rPr>
        <w:t xml:space="preserve"> </w:t>
      </w:r>
      <w:r w:rsidR="00876F25">
        <w:rPr>
          <w:rFonts w:eastAsiaTheme="minorEastAsia" w:hint="eastAsia"/>
          <w:sz w:val="21"/>
          <w:szCs w:val="21"/>
          <w:lang w:eastAsia="zh-CN"/>
        </w:rPr>
        <w:t>occasion</w:t>
      </w:r>
      <w:r w:rsidR="00C240D1">
        <w:rPr>
          <w:rFonts w:eastAsiaTheme="minorEastAsia"/>
          <w:sz w:val="21"/>
          <w:szCs w:val="21"/>
          <w:lang w:eastAsia="zh-CN"/>
        </w:rPr>
        <w:t xml:space="preserve">, more timely reporting can be achieved thanks to removal of alignment delay and </w:t>
      </w:r>
      <w:r w:rsidR="0052309F">
        <w:rPr>
          <w:rFonts w:eastAsiaTheme="minorEastAsia"/>
          <w:sz w:val="21"/>
          <w:szCs w:val="21"/>
          <w:lang w:eastAsia="zh-CN"/>
        </w:rPr>
        <w:t>signaling</w:t>
      </w:r>
      <w:r w:rsidR="00C240D1">
        <w:rPr>
          <w:rFonts w:eastAsiaTheme="minorEastAsia"/>
          <w:sz w:val="21"/>
          <w:szCs w:val="21"/>
          <w:lang w:eastAsia="zh-CN"/>
        </w:rPr>
        <w:t xml:space="preserve"> delay</w:t>
      </w:r>
      <w:r w:rsidR="009305C0">
        <w:rPr>
          <w:rFonts w:eastAsiaTheme="minorEastAsia"/>
          <w:sz w:val="21"/>
          <w:szCs w:val="21"/>
          <w:lang w:eastAsia="zh-CN"/>
        </w:rPr>
        <w:t>.</w:t>
      </w:r>
    </w:p>
    <w:p w14:paraId="3A8CC755" w14:textId="2ABC417C" w:rsidR="00AB61DF" w:rsidRDefault="00566BFA" w:rsidP="001A4EB7">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sidR="007E3ABB">
        <w:rPr>
          <w:rFonts w:eastAsia="宋体" w:cs="Arial"/>
          <w:b/>
          <w:i/>
          <w:iCs/>
          <w:sz w:val="21"/>
          <w:szCs w:val="21"/>
          <w:lang w:eastAsia="zh-CN"/>
        </w:rPr>
        <w:t>4</w:t>
      </w:r>
      <w:r w:rsidRPr="00A97D0F">
        <w:rPr>
          <w:rFonts w:eastAsia="宋体" w:cs="Arial"/>
          <w:b/>
          <w:i/>
          <w:iCs/>
          <w:sz w:val="21"/>
          <w:szCs w:val="21"/>
          <w:lang w:eastAsia="zh-CN"/>
        </w:rPr>
        <w:t xml:space="preserve">: </w:t>
      </w:r>
      <w:r w:rsidR="009F3305">
        <w:rPr>
          <w:rFonts w:eastAsia="宋体" w:cs="Arial"/>
          <w:b/>
          <w:i/>
          <w:iCs/>
          <w:sz w:val="21"/>
          <w:szCs w:val="21"/>
          <w:lang w:eastAsia="zh-CN"/>
        </w:rPr>
        <w:t>F</w:t>
      </w:r>
      <w:r w:rsidR="009F3305">
        <w:rPr>
          <w:rFonts w:eastAsia="宋体" w:cs="Arial" w:hint="eastAsia"/>
          <w:b/>
          <w:i/>
          <w:iCs/>
          <w:sz w:val="21"/>
          <w:szCs w:val="21"/>
          <w:lang w:eastAsia="zh-CN"/>
        </w:rPr>
        <w:t>or</w:t>
      </w:r>
      <w:r w:rsidR="009F3305">
        <w:rPr>
          <w:rFonts w:eastAsia="宋体" w:cs="Arial"/>
          <w:b/>
          <w:i/>
          <w:iCs/>
          <w:sz w:val="21"/>
          <w:szCs w:val="21"/>
          <w:lang w:eastAsia="zh-CN"/>
        </w:rPr>
        <w:t xml:space="preserve"> L1/L2 based CLI reporting, </w:t>
      </w:r>
      <w:r w:rsidR="00523814">
        <w:rPr>
          <w:rFonts w:eastAsia="宋体" w:cs="Arial"/>
          <w:b/>
          <w:i/>
          <w:iCs/>
          <w:sz w:val="21"/>
          <w:szCs w:val="21"/>
          <w:lang w:eastAsia="zh-CN"/>
        </w:rPr>
        <w:t xml:space="preserve">the </w:t>
      </w:r>
      <w:r w:rsidR="00876F25">
        <w:rPr>
          <w:rFonts w:eastAsia="宋体" w:cs="Arial"/>
          <w:b/>
          <w:i/>
          <w:iCs/>
          <w:sz w:val="21"/>
          <w:szCs w:val="21"/>
          <w:lang w:eastAsia="zh-CN"/>
        </w:rPr>
        <w:t>event-</w:t>
      </w:r>
      <w:r>
        <w:rPr>
          <w:rFonts w:eastAsia="宋体" w:cs="Arial"/>
          <w:b/>
          <w:i/>
          <w:iCs/>
          <w:sz w:val="21"/>
          <w:szCs w:val="21"/>
          <w:lang w:eastAsia="zh-CN"/>
        </w:rPr>
        <w:t xml:space="preserve">triggered reporting </w:t>
      </w:r>
      <w:r w:rsidR="007E3ABB">
        <w:rPr>
          <w:rFonts w:eastAsia="宋体" w:cs="Arial"/>
          <w:b/>
          <w:i/>
          <w:iCs/>
          <w:sz w:val="21"/>
          <w:szCs w:val="21"/>
          <w:lang w:eastAsia="zh-CN"/>
        </w:rPr>
        <w:t>can</w:t>
      </w:r>
      <w:r w:rsidR="009F3305">
        <w:rPr>
          <w:rFonts w:eastAsia="宋体" w:cs="Arial"/>
          <w:b/>
          <w:i/>
          <w:iCs/>
          <w:sz w:val="21"/>
          <w:szCs w:val="21"/>
          <w:lang w:eastAsia="zh-CN"/>
        </w:rPr>
        <w:t xml:space="preserve"> be </w:t>
      </w:r>
      <w:r w:rsidR="007E3ABB">
        <w:rPr>
          <w:rFonts w:eastAsia="宋体" w:cs="Arial"/>
          <w:b/>
          <w:i/>
          <w:iCs/>
          <w:sz w:val="21"/>
          <w:szCs w:val="21"/>
          <w:lang w:eastAsia="zh-CN"/>
        </w:rPr>
        <w:t>further considered</w:t>
      </w:r>
      <w:r>
        <w:rPr>
          <w:rFonts w:eastAsia="宋体" w:cs="Arial"/>
          <w:b/>
          <w:i/>
          <w:iCs/>
          <w:sz w:val="21"/>
          <w:szCs w:val="21"/>
          <w:lang w:eastAsia="zh-CN"/>
        </w:rPr>
        <w:t>.</w:t>
      </w:r>
    </w:p>
    <w:p w14:paraId="136C57AA" w14:textId="77777777" w:rsidR="002A7B09" w:rsidRPr="00566BFA" w:rsidRDefault="002A7B09" w:rsidP="001A4EB7">
      <w:pPr>
        <w:pStyle w:val="3GPPText"/>
        <w:rPr>
          <w:rFonts w:eastAsia="宋体" w:cs="Arial"/>
          <w:b/>
          <w:i/>
          <w:iCs/>
          <w:sz w:val="21"/>
          <w:szCs w:val="21"/>
          <w:lang w:eastAsia="zh-CN"/>
        </w:rPr>
      </w:pPr>
    </w:p>
    <w:p w14:paraId="498BDEDE" w14:textId="50D6173B" w:rsidR="00DD2C5A" w:rsidRPr="000A56F2" w:rsidRDefault="00DD2C5A" w:rsidP="00F2344A">
      <w:pPr>
        <w:pStyle w:val="af5"/>
        <w:numPr>
          <w:ilvl w:val="0"/>
          <w:numId w:val="12"/>
        </w:numPr>
        <w:rPr>
          <w:rFonts w:ascii="Times New Roman" w:eastAsiaTheme="minorEastAsia" w:hAnsi="Times New Roman"/>
          <w:b/>
          <w:sz w:val="21"/>
          <w:szCs w:val="21"/>
          <w:lang w:eastAsia="zh-CN"/>
        </w:rPr>
      </w:pPr>
      <w:r w:rsidRPr="000A56F2">
        <w:rPr>
          <w:rFonts w:ascii="Times New Roman" w:eastAsiaTheme="minorEastAsia" w:hAnsi="Times New Roman"/>
          <w:b/>
          <w:sz w:val="21"/>
          <w:szCs w:val="21"/>
          <w:lang w:eastAsia="zh-CN"/>
        </w:rPr>
        <w:t>CLI measurement metrics</w:t>
      </w:r>
    </w:p>
    <w:p w14:paraId="14C25930" w14:textId="3B0E59DE" w:rsidR="005C76CD" w:rsidRDefault="00255BED" w:rsidP="00C85A38">
      <w:pPr>
        <w:spacing w:line="240" w:lineRule="auto"/>
        <w:rPr>
          <w:rFonts w:eastAsiaTheme="minorEastAsia"/>
          <w:sz w:val="21"/>
          <w:szCs w:val="21"/>
          <w:lang w:val="en-US" w:eastAsia="zh-CN"/>
        </w:rPr>
      </w:pPr>
      <w:bookmarkStart w:id="6" w:name="_Hlk130475188"/>
      <w:r>
        <w:rPr>
          <w:rFonts w:eastAsiaTheme="minorEastAsia"/>
          <w:sz w:val="21"/>
          <w:szCs w:val="21"/>
          <w:lang w:val="en-US" w:eastAsia="zh-CN"/>
        </w:rPr>
        <w:t>F</w:t>
      </w:r>
      <w:r>
        <w:rPr>
          <w:rFonts w:eastAsiaTheme="minorEastAsia" w:hint="eastAsia"/>
          <w:sz w:val="21"/>
          <w:szCs w:val="21"/>
          <w:lang w:val="en-US" w:eastAsia="zh-CN"/>
        </w:rPr>
        <w:t>or</w:t>
      </w:r>
      <w:r w:rsidR="007C1D60" w:rsidRPr="00C27818">
        <w:rPr>
          <w:rFonts w:eastAsiaTheme="minorEastAsia"/>
          <w:sz w:val="21"/>
          <w:szCs w:val="21"/>
          <w:lang w:val="en-US" w:eastAsia="zh-CN"/>
        </w:rPr>
        <w:t xml:space="preserve"> L1</w:t>
      </w:r>
      <w:r w:rsidR="004B309B">
        <w:rPr>
          <w:rFonts w:eastAsiaTheme="minorEastAsia"/>
          <w:sz w:val="21"/>
          <w:szCs w:val="21"/>
          <w:lang w:val="en-US" w:eastAsia="zh-CN"/>
        </w:rPr>
        <w:t>/L2</w:t>
      </w:r>
      <w:r w:rsidR="007C1D60" w:rsidRPr="00C27818">
        <w:rPr>
          <w:rFonts w:eastAsiaTheme="minorEastAsia"/>
          <w:sz w:val="21"/>
          <w:szCs w:val="21"/>
          <w:lang w:val="en-US" w:eastAsia="zh-CN"/>
        </w:rPr>
        <w:t xml:space="preserve"> based UE-UE CLI measurement, </w:t>
      </w:r>
      <w:r w:rsidR="004B309B">
        <w:rPr>
          <w:rFonts w:eastAsiaTheme="minorEastAsia"/>
          <w:sz w:val="21"/>
          <w:szCs w:val="21"/>
          <w:lang w:val="en-US" w:eastAsia="zh-CN"/>
        </w:rPr>
        <w:t xml:space="preserve">it was agreed that </w:t>
      </w:r>
      <w:r w:rsidR="00FF6FF8">
        <w:rPr>
          <w:rFonts w:eastAsiaTheme="minorEastAsia"/>
          <w:sz w:val="21"/>
          <w:szCs w:val="21"/>
          <w:lang w:val="en-US" w:eastAsia="zh-CN"/>
        </w:rPr>
        <w:t>SRS-</w:t>
      </w:r>
      <w:r w:rsidR="007C1D60" w:rsidRPr="00C27818">
        <w:rPr>
          <w:rFonts w:eastAsiaTheme="minorEastAsia"/>
          <w:sz w:val="21"/>
          <w:szCs w:val="21"/>
          <w:lang w:val="en-US" w:eastAsia="zh-CN"/>
        </w:rPr>
        <w:t xml:space="preserve">RSRP and </w:t>
      </w:r>
      <w:r w:rsidR="00FF6FF8">
        <w:rPr>
          <w:rFonts w:eastAsiaTheme="minorEastAsia"/>
          <w:sz w:val="21"/>
          <w:szCs w:val="21"/>
          <w:lang w:val="en-US" w:eastAsia="zh-CN"/>
        </w:rPr>
        <w:t>CLI-</w:t>
      </w:r>
      <w:r w:rsidR="007C1D60" w:rsidRPr="00C27818">
        <w:rPr>
          <w:rFonts w:eastAsiaTheme="minorEastAsia"/>
          <w:sz w:val="21"/>
          <w:szCs w:val="21"/>
          <w:lang w:val="en-US" w:eastAsia="zh-CN"/>
        </w:rPr>
        <w:t xml:space="preserve">RSSI </w:t>
      </w:r>
      <w:r w:rsidR="00C240D1">
        <w:rPr>
          <w:rFonts w:eastAsiaTheme="minorEastAsia"/>
          <w:sz w:val="21"/>
          <w:szCs w:val="21"/>
          <w:lang w:val="en-US" w:eastAsia="zh-CN"/>
        </w:rPr>
        <w:t xml:space="preserve">can be further studied </w:t>
      </w:r>
      <w:r>
        <w:rPr>
          <w:rFonts w:eastAsiaTheme="minorEastAsia"/>
          <w:sz w:val="21"/>
          <w:szCs w:val="21"/>
          <w:lang w:val="en-US" w:eastAsia="zh-CN"/>
        </w:rPr>
        <w:t xml:space="preserve">as </w:t>
      </w:r>
      <w:r w:rsidR="00FF6FF8">
        <w:rPr>
          <w:rFonts w:eastAsiaTheme="minorEastAsia"/>
          <w:sz w:val="21"/>
          <w:szCs w:val="21"/>
          <w:lang w:val="en-US" w:eastAsia="zh-CN"/>
        </w:rPr>
        <w:t>baseline metrics</w:t>
      </w:r>
      <w:r w:rsidR="007C1D60" w:rsidRPr="00C27818">
        <w:rPr>
          <w:rFonts w:eastAsiaTheme="minorEastAsia"/>
          <w:sz w:val="21"/>
          <w:szCs w:val="21"/>
          <w:lang w:val="en-US" w:eastAsia="zh-CN"/>
        </w:rPr>
        <w:t xml:space="preserve">. </w:t>
      </w:r>
      <w:r w:rsidR="00F57917">
        <w:rPr>
          <w:rFonts w:eastAsiaTheme="minorEastAsia"/>
          <w:sz w:val="21"/>
          <w:szCs w:val="21"/>
          <w:lang w:val="en-US" w:eastAsia="zh-CN"/>
        </w:rPr>
        <w:t>In addition,</w:t>
      </w:r>
      <w:r w:rsidR="007C1D60" w:rsidRPr="00C27818">
        <w:rPr>
          <w:rFonts w:eastAsiaTheme="minorEastAsia"/>
          <w:sz w:val="21"/>
          <w:szCs w:val="21"/>
          <w:lang w:val="en-US" w:eastAsia="zh-CN"/>
        </w:rPr>
        <w:t xml:space="preserve"> </w:t>
      </w:r>
      <w:r w:rsidR="00EF464E" w:rsidRPr="00C27818">
        <w:rPr>
          <w:rFonts w:eastAsiaTheme="minorEastAsia"/>
          <w:sz w:val="21"/>
          <w:szCs w:val="21"/>
          <w:lang w:val="en-US" w:eastAsia="zh-CN"/>
        </w:rPr>
        <w:t xml:space="preserve">CSI and CQI are also </w:t>
      </w:r>
      <w:r w:rsidR="00F57917">
        <w:rPr>
          <w:rFonts w:eastAsiaTheme="minorEastAsia"/>
          <w:sz w:val="21"/>
          <w:szCs w:val="21"/>
          <w:lang w:val="en-US" w:eastAsia="zh-CN"/>
        </w:rPr>
        <w:t>supported</w:t>
      </w:r>
      <w:r w:rsidR="00F57917" w:rsidRPr="00C27818">
        <w:rPr>
          <w:rFonts w:eastAsiaTheme="minorEastAsia"/>
          <w:sz w:val="21"/>
          <w:szCs w:val="21"/>
          <w:lang w:val="en-US" w:eastAsia="zh-CN"/>
        </w:rPr>
        <w:t xml:space="preserve"> </w:t>
      </w:r>
      <w:r w:rsidR="00EF464E" w:rsidRPr="00C27818">
        <w:rPr>
          <w:rFonts w:eastAsiaTheme="minorEastAsia"/>
          <w:sz w:val="21"/>
          <w:szCs w:val="21"/>
          <w:lang w:val="en-US" w:eastAsia="zh-CN"/>
        </w:rPr>
        <w:t xml:space="preserve">by </w:t>
      </w:r>
      <w:r w:rsidR="00F57917">
        <w:rPr>
          <w:rFonts w:eastAsiaTheme="minorEastAsia"/>
          <w:sz w:val="21"/>
          <w:szCs w:val="21"/>
          <w:lang w:val="en-US" w:eastAsia="zh-CN"/>
        </w:rPr>
        <w:t>sever</w:t>
      </w:r>
      <w:r w:rsidR="00F44720">
        <w:rPr>
          <w:rFonts w:eastAsiaTheme="minorEastAsia" w:hint="eastAsia"/>
          <w:sz w:val="21"/>
          <w:szCs w:val="21"/>
          <w:lang w:val="en-US" w:eastAsia="zh-CN"/>
        </w:rPr>
        <w:t>a</w:t>
      </w:r>
      <w:r w:rsidR="00F57917">
        <w:rPr>
          <w:rFonts w:eastAsiaTheme="minorEastAsia"/>
          <w:sz w:val="21"/>
          <w:szCs w:val="21"/>
          <w:lang w:val="en-US" w:eastAsia="zh-CN"/>
        </w:rPr>
        <w:t>l</w:t>
      </w:r>
      <w:r w:rsidR="00F57917" w:rsidRPr="00C27818">
        <w:rPr>
          <w:rFonts w:eastAsiaTheme="minorEastAsia"/>
          <w:sz w:val="21"/>
          <w:szCs w:val="21"/>
          <w:lang w:val="en-US" w:eastAsia="zh-CN"/>
        </w:rPr>
        <w:t xml:space="preserve"> </w:t>
      </w:r>
      <w:r w:rsidR="00EF464E" w:rsidRPr="00C27818">
        <w:rPr>
          <w:rFonts w:eastAsiaTheme="minorEastAsia"/>
          <w:sz w:val="21"/>
          <w:szCs w:val="21"/>
          <w:lang w:val="en-US" w:eastAsia="zh-CN"/>
        </w:rPr>
        <w:t>companies</w:t>
      </w:r>
      <w:r w:rsidR="00937EF0">
        <w:rPr>
          <w:rFonts w:eastAsiaTheme="minorEastAsia"/>
          <w:sz w:val="21"/>
          <w:szCs w:val="21"/>
          <w:lang w:val="en-US" w:eastAsia="zh-CN"/>
        </w:rPr>
        <w:fldChar w:fldCharType="begin"/>
      </w:r>
      <w:r w:rsidR="00937EF0">
        <w:rPr>
          <w:rFonts w:eastAsiaTheme="minorEastAsia"/>
          <w:sz w:val="21"/>
          <w:szCs w:val="21"/>
          <w:lang w:val="en-US" w:eastAsia="zh-CN"/>
        </w:rPr>
        <w:instrText xml:space="preserve"> REF _Ref159246180 \r \h </w:instrText>
      </w:r>
      <w:r w:rsidR="00937EF0">
        <w:rPr>
          <w:rFonts w:eastAsiaTheme="minorEastAsia"/>
          <w:sz w:val="21"/>
          <w:szCs w:val="21"/>
          <w:lang w:val="en-US" w:eastAsia="zh-CN"/>
        </w:rPr>
      </w:r>
      <w:r w:rsidR="00937EF0">
        <w:rPr>
          <w:rFonts w:eastAsiaTheme="minorEastAsia"/>
          <w:sz w:val="21"/>
          <w:szCs w:val="21"/>
          <w:lang w:val="en-US" w:eastAsia="zh-CN"/>
        </w:rPr>
        <w:fldChar w:fldCharType="separate"/>
      </w:r>
      <w:r w:rsidR="00937EF0">
        <w:rPr>
          <w:rFonts w:eastAsiaTheme="minorEastAsia"/>
          <w:sz w:val="21"/>
          <w:szCs w:val="21"/>
          <w:lang w:val="en-US" w:eastAsia="zh-CN"/>
        </w:rPr>
        <w:t>[4]</w:t>
      </w:r>
      <w:r w:rsidR="00937EF0">
        <w:rPr>
          <w:rFonts w:eastAsiaTheme="minorEastAsia"/>
          <w:sz w:val="21"/>
          <w:szCs w:val="21"/>
          <w:lang w:val="en-US" w:eastAsia="zh-CN"/>
        </w:rPr>
        <w:fldChar w:fldCharType="end"/>
      </w:r>
      <w:r w:rsidR="00937EF0">
        <w:rPr>
          <w:rFonts w:eastAsiaTheme="minorEastAsia"/>
          <w:sz w:val="21"/>
          <w:szCs w:val="21"/>
          <w:lang w:val="en-US" w:eastAsia="zh-CN"/>
        </w:rPr>
        <w:fldChar w:fldCharType="begin"/>
      </w:r>
      <w:r w:rsidR="00937EF0">
        <w:rPr>
          <w:rFonts w:eastAsiaTheme="minorEastAsia"/>
          <w:sz w:val="21"/>
          <w:szCs w:val="21"/>
          <w:lang w:val="en-US" w:eastAsia="zh-CN"/>
        </w:rPr>
        <w:instrText xml:space="preserve"> REF _Ref158928755 \r \h </w:instrText>
      </w:r>
      <w:r w:rsidR="00937EF0">
        <w:rPr>
          <w:rFonts w:eastAsiaTheme="minorEastAsia"/>
          <w:sz w:val="21"/>
          <w:szCs w:val="21"/>
          <w:lang w:val="en-US" w:eastAsia="zh-CN"/>
        </w:rPr>
      </w:r>
      <w:r w:rsidR="00937EF0">
        <w:rPr>
          <w:rFonts w:eastAsiaTheme="minorEastAsia"/>
          <w:sz w:val="21"/>
          <w:szCs w:val="21"/>
          <w:lang w:val="en-US" w:eastAsia="zh-CN"/>
        </w:rPr>
        <w:fldChar w:fldCharType="separate"/>
      </w:r>
      <w:r w:rsidR="00937EF0">
        <w:rPr>
          <w:rFonts w:eastAsiaTheme="minorEastAsia"/>
          <w:sz w:val="21"/>
          <w:szCs w:val="21"/>
          <w:lang w:val="en-US" w:eastAsia="zh-CN"/>
        </w:rPr>
        <w:t>[5]</w:t>
      </w:r>
      <w:r w:rsidR="00937EF0">
        <w:rPr>
          <w:rFonts w:eastAsiaTheme="minorEastAsia"/>
          <w:sz w:val="21"/>
          <w:szCs w:val="21"/>
          <w:lang w:val="en-US" w:eastAsia="zh-CN"/>
        </w:rPr>
        <w:fldChar w:fldCharType="end"/>
      </w:r>
      <w:r w:rsidR="00EF464E" w:rsidRPr="00C27818">
        <w:rPr>
          <w:rFonts w:eastAsiaTheme="minorEastAsia"/>
          <w:sz w:val="21"/>
          <w:szCs w:val="21"/>
          <w:lang w:val="en-US" w:eastAsia="zh-CN"/>
        </w:rPr>
        <w:t xml:space="preserve">. </w:t>
      </w:r>
      <w:r w:rsidR="007C61D9" w:rsidRPr="00C27818">
        <w:rPr>
          <w:rFonts w:eastAsiaTheme="minorEastAsia"/>
          <w:sz w:val="21"/>
          <w:szCs w:val="21"/>
          <w:lang w:val="en-US" w:eastAsia="zh-CN"/>
        </w:rPr>
        <w:t>CSI</w:t>
      </w:r>
      <w:r w:rsidR="00FF6FF8">
        <w:rPr>
          <w:rFonts w:eastAsiaTheme="minorEastAsia"/>
          <w:sz w:val="21"/>
          <w:szCs w:val="21"/>
          <w:lang w:val="en-US" w:eastAsia="zh-CN"/>
        </w:rPr>
        <w:t xml:space="preserve"> and </w:t>
      </w:r>
      <w:r w:rsidR="007C61D9" w:rsidRPr="00C27818">
        <w:rPr>
          <w:rFonts w:eastAsiaTheme="minorEastAsia"/>
          <w:sz w:val="21"/>
          <w:szCs w:val="21"/>
          <w:lang w:val="en-US" w:eastAsia="zh-CN"/>
        </w:rPr>
        <w:t xml:space="preserve">CQI </w:t>
      </w:r>
      <w:r w:rsidR="00F44720">
        <w:rPr>
          <w:rFonts w:eastAsiaTheme="minorEastAsia"/>
          <w:sz w:val="21"/>
          <w:szCs w:val="21"/>
          <w:lang w:val="en-US" w:eastAsia="zh-CN"/>
        </w:rPr>
        <w:t xml:space="preserve">offer more </w:t>
      </w:r>
      <w:r w:rsidR="00F44720">
        <w:rPr>
          <w:rFonts w:eastAsiaTheme="minorEastAsia"/>
          <w:sz w:val="21"/>
          <w:szCs w:val="21"/>
          <w:lang w:val="en-US" w:eastAsia="zh-CN"/>
        </w:rPr>
        <w:lastRenderedPageBreak/>
        <w:t>accurate channel information.</w:t>
      </w:r>
      <w:r w:rsidR="005C76CD">
        <w:rPr>
          <w:rFonts w:eastAsiaTheme="minorEastAsia"/>
          <w:sz w:val="21"/>
          <w:szCs w:val="21"/>
          <w:lang w:val="en-US" w:eastAsia="zh-CN"/>
        </w:rPr>
        <w:t xml:space="preserve"> </w:t>
      </w:r>
      <w:r w:rsidR="00812EE6">
        <w:rPr>
          <w:rFonts w:eastAsiaTheme="minorEastAsia" w:hint="eastAsia"/>
          <w:sz w:val="21"/>
          <w:szCs w:val="21"/>
          <w:lang w:val="en-US" w:eastAsia="zh-CN"/>
        </w:rPr>
        <w:t>Nevertheless,</w:t>
      </w:r>
      <w:r w:rsidR="00812EE6">
        <w:rPr>
          <w:rFonts w:eastAsiaTheme="minorEastAsia"/>
          <w:sz w:val="21"/>
          <w:szCs w:val="21"/>
          <w:lang w:val="en-US" w:eastAsia="zh-CN"/>
        </w:rPr>
        <w:t xml:space="preserve"> </w:t>
      </w:r>
      <w:r w:rsidR="00A91265">
        <w:rPr>
          <w:rFonts w:eastAsiaTheme="minorEastAsia"/>
          <w:sz w:val="21"/>
          <w:szCs w:val="21"/>
          <w:lang w:val="en-US" w:eastAsia="zh-CN"/>
        </w:rPr>
        <w:t xml:space="preserve">calculation of </w:t>
      </w:r>
      <w:r w:rsidR="00812EE6">
        <w:rPr>
          <w:rFonts w:eastAsiaTheme="minorEastAsia"/>
          <w:sz w:val="21"/>
          <w:szCs w:val="21"/>
          <w:lang w:val="en-US" w:eastAsia="zh-CN"/>
        </w:rPr>
        <w:t>CSI</w:t>
      </w:r>
      <w:r w:rsidR="00812EE6">
        <w:rPr>
          <w:rFonts w:eastAsiaTheme="minorEastAsia" w:hint="eastAsia"/>
          <w:sz w:val="21"/>
          <w:szCs w:val="21"/>
          <w:lang w:val="en-US" w:eastAsia="zh-CN"/>
        </w:rPr>
        <w:t>/</w:t>
      </w:r>
      <w:r w:rsidR="00812EE6">
        <w:rPr>
          <w:rFonts w:eastAsiaTheme="minorEastAsia"/>
          <w:sz w:val="21"/>
          <w:szCs w:val="21"/>
          <w:lang w:val="en-US" w:eastAsia="zh-CN"/>
        </w:rPr>
        <w:t>CQI need</w:t>
      </w:r>
      <w:r w:rsidR="00A91265">
        <w:rPr>
          <w:rFonts w:eastAsiaTheme="minorEastAsia"/>
          <w:sz w:val="21"/>
          <w:szCs w:val="21"/>
          <w:lang w:val="en-US" w:eastAsia="zh-CN"/>
        </w:rPr>
        <w:t>s</w:t>
      </w:r>
      <w:r w:rsidR="00812EE6">
        <w:rPr>
          <w:rFonts w:eastAsiaTheme="minorEastAsia"/>
          <w:sz w:val="21"/>
          <w:szCs w:val="21"/>
          <w:lang w:val="en-US" w:eastAsia="zh-CN"/>
        </w:rPr>
        <w:t xml:space="preserve"> non-linear operation</w:t>
      </w:r>
      <w:r w:rsidR="00A91265">
        <w:rPr>
          <w:rFonts w:eastAsiaTheme="minorEastAsia"/>
          <w:sz w:val="21"/>
          <w:szCs w:val="21"/>
          <w:lang w:val="en-US" w:eastAsia="zh-CN"/>
        </w:rPr>
        <w:t xml:space="preserve"> which introduces higher complexity compared with SRS-RSRP and CLI-RSSI</w:t>
      </w:r>
      <w:r w:rsidR="00812EE6">
        <w:rPr>
          <w:rFonts w:eastAsiaTheme="minorEastAsia"/>
          <w:sz w:val="21"/>
          <w:szCs w:val="21"/>
          <w:lang w:val="en-US" w:eastAsia="zh-CN"/>
        </w:rPr>
        <w:t xml:space="preserve">. </w:t>
      </w:r>
    </w:p>
    <w:p w14:paraId="63CEA3AE" w14:textId="615C2E19" w:rsidR="00B47EE7" w:rsidRDefault="00B47EE7" w:rsidP="006C2AC3">
      <w:pPr>
        <w:pStyle w:val="3GPPText"/>
        <w:rPr>
          <w:rFonts w:eastAsia="宋体" w:cs="Arial"/>
          <w:b/>
          <w:i/>
          <w:iCs/>
          <w:sz w:val="21"/>
          <w:szCs w:val="21"/>
          <w:lang w:eastAsia="zh-CN"/>
        </w:rPr>
      </w:pPr>
      <w:r>
        <w:rPr>
          <w:rFonts w:eastAsia="宋体" w:cs="Arial"/>
          <w:b/>
          <w:i/>
          <w:iCs/>
          <w:sz w:val="21"/>
          <w:szCs w:val="21"/>
          <w:lang w:eastAsia="zh-CN"/>
        </w:rPr>
        <w:t>Observation</w:t>
      </w:r>
      <w:r w:rsidRPr="00A97D0F">
        <w:rPr>
          <w:rFonts w:eastAsia="宋体" w:cs="Arial"/>
          <w:b/>
          <w:i/>
          <w:iCs/>
          <w:sz w:val="21"/>
          <w:szCs w:val="21"/>
          <w:lang w:eastAsia="zh-CN"/>
        </w:rPr>
        <w:t xml:space="preserve"> </w:t>
      </w:r>
      <w:r>
        <w:rPr>
          <w:rFonts w:eastAsia="宋体" w:cs="Arial"/>
          <w:b/>
          <w:i/>
          <w:iCs/>
          <w:sz w:val="21"/>
          <w:szCs w:val="21"/>
          <w:lang w:eastAsia="zh-CN"/>
        </w:rPr>
        <w:t>1</w:t>
      </w:r>
      <w:r w:rsidRPr="00A97D0F">
        <w:rPr>
          <w:rFonts w:eastAsia="宋体" w:cs="Arial"/>
          <w:b/>
          <w:i/>
          <w:iCs/>
          <w:sz w:val="21"/>
          <w:szCs w:val="21"/>
          <w:lang w:eastAsia="zh-CN"/>
        </w:rPr>
        <w:t xml:space="preserve">: </w:t>
      </w:r>
      <w:r w:rsidR="00D31F4E">
        <w:rPr>
          <w:rFonts w:eastAsia="宋体" w:cs="Arial"/>
          <w:b/>
          <w:i/>
          <w:iCs/>
          <w:sz w:val="21"/>
          <w:szCs w:val="21"/>
          <w:lang w:eastAsia="zh-CN"/>
        </w:rPr>
        <w:t xml:space="preserve">CSI and CQI </w:t>
      </w:r>
      <w:r w:rsidR="009015E7">
        <w:rPr>
          <w:rFonts w:eastAsia="宋体" w:cs="Arial"/>
          <w:b/>
          <w:i/>
          <w:iCs/>
          <w:sz w:val="21"/>
          <w:szCs w:val="21"/>
          <w:lang w:eastAsia="zh-CN"/>
        </w:rPr>
        <w:t xml:space="preserve">may </w:t>
      </w:r>
      <w:r w:rsidR="00C750ED">
        <w:rPr>
          <w:rFonts w:eastAsia="宋体" w:cs="Arial" w:hint="eastAsia"/>
          <w:b/>
          <w:i/>
          <w:iCs/>
          <w:sz w:val="21"/>
          <w:szCs w:val="21"/>
          <w:lang w:eastAsia="zh-CN"/>
        </w:rPr>
        <w:t>bring</w:t>
      </w:r>
      <w:r w:rsidR="00C750ED">
        <w:rPr>
          <w:rFonts w:eastAsia="宋体" w:cs="Arial"/>
          <w:b/>
          <w:i/>
          <w:iCs/>
          <w:sz w:val="21"/>
          <w:szCs w:val="21"/>
          <w:lang w:eastAsia="zh-CN"/>
        </w:rPr>
        <w:t xml:space="preserve"> </w:t>
      </w:r>
      <w:r w:rsidR="009015E7">
        <w:rPr>
          <w:rFonts w:eastAsia="宋体" w:cs="Arial"/>
          <w:b/>
          <w:i/>
          <w:iCs/>
          <w:sz w:val="21"/>
          <w:szCs w:val="21"/>
          <w:lang w:eastAsia="zh-CN"/>
        </w:rPr>
        <w:t>high calculation complexity</w:t>
      </w:r>
      <w:r w:rsidR="00A133FD">
        <w:rPr>
          <w:rFonts w:eastAsia="宋体" w:cs="Arial"/>
          <w:b/>
          <w:i/>
          <w:iCs/>
          <w:sz w:val="21"/>
          <w:szCs w:val="21"/>
          <w:lang w:eastAsia="zh-CN"/>
        </w:rPr>
        <w:t xml:space="preserve"> with non-linear operations</w:t>
      </w:r>
      <w:r>
        <w:rPr>
          <w:rFonts w:eastAsia="宋体" w:cs="Arial"/>
          <w:b/>
          <w:i/>
          <w:iCs/>
          <w:sz w:val="21"/>
          <w:szCs w:val="21"/>
          <w:lang w:eastAsia="zh-CN"/>
        </w:rPr>
        <w:t>.</w:t>
      </w:r>
    </w:p>
    <w:p w14:paraId="28615A76" w14:textId="77777777" w:rsidR="008C228E" w:rsidRPr="006C2AC3" w:rsidRDefault="008C228E" w:rsidP="006C2AC3">
      <w:pPr>
        <w:pStyle w:val="3GPPText"/>
        <w:rPr>
          <w:rFonts w:eastAsia="宋体" w:cs="Arial"/>
          <w:b/>
          <w:i/>
          <w:iCs/>
          <w:sz w:val="21"/>
          <w:szCs w:val="21"/>
          <w:lang w:eastAsia="zh-CN"/>
        </w:rPr>
      </w:pPr>
    </w:p>
    <w:bookmarkEnd w:id="6"/>
    <w:p w14:paraId="5BC77320" w14:textId="72720073" w:rsidR="005154EB" w:rsidRPr="00812EE6" w:rsidRDefault="00F33AC0" w:rsidP="00F2344A">
      <w:pPr>
        <w:pStyle w:val="af5"/>
        <w:numPr>
          <w:ilvl w:val="0"/>
          <w:numId w:val="12"/>
        </w:numPr>
        <w:rPr>
          <w:rFonts w:ascii="Times New Roman" w:eastAsiaTheme="minorEastAsia" w:hAnsi="Times New Roman"/>
          <w:b/>
          <w:sz w:val="21"/>
          <w:szCs w:val="21"/>
          <w:lang w:eastAsia="zh-CN"/>
        </w:rPr>
      </w:pPr>
      <w:r w:rsidRPr="00812EE6">
        <w:rPr>
          <w:rFonts w:ascii="Times New Roman" w:eastAsiaTheme="minorEastAsia" w:hAnsi="Times New Roman"/>
          <w:b/>
          <w:sz w:val="21"/>
          <w:szCs w:val="21"/>
          <w:lang w:eastAsia="zh-CN"/>
        </w:rPr>
        <w:t xml:space="preserve">L1/L2 based CLI </w:t>
      </w:r>
      <w:r w:rsidR="000564C4">
        <w:rPr>
          <w:rFonts w:ascii="Times New Roman" w:eastAsiaTheme="minorEastAsia" w:hAnsi="Times New Roman"/>
          <w:b/>
          <w:sz w:val="21"/>
          <w:szCs w:val="21"/>
          <w:lang w:eastAsia="zh-CN"/>
        </w:rPr>
        <w:t xml:space="preserve">measurement and </w:t>
      </w:r>
      <w:r w:rsidRPr="00812EE6">
        <w:rPr>
          <w:rFonts w:ascii="Times New Roman" w:eastAsiaTheme="minorEastAsia" w:hAnsi="Times New Roman"/>
          <w:b/>
          <w:sz w:val="21"/>
          <w:szCs w:val="21"/>
          <w:lang w:eastAsia="zh-CN"/>
        </w:rPr>
        <w:t>reporting</w:t>
      </w:r>
      <w:r w:rsidR="000564C4">
        <w:rPr>
          <w:rFonts w:ascii="Times New Roman" w:eastAsiaTheme="minorEastAsia" w:hAnsi="Times New Roman"/>
          <w:b/>
          <w:sz w:val="21"/>
          <w:szCs w:val="21"/>
          <w:lang w:eastAsia="zh-CN"/>
        </w:rPr>
        <w:t xml:space="preserve"> framework</w:t>
      </w:r>
    </w:p>
    <w:p w14:paraId="192599FE" w14:textId="3C0EF563" w:rsidR="006F5CE0" w:rsidRDefault="00A91265" w:rsidP="00C85A38">
      <w:pPr>
        <w:pStyle w:val="3GPPText"/>
        <w:rPr>
          <w:rFonts w:eastAsia="宋体" w:cs="Arial"/>
          <w:iCs/>
          <w:sz w:val="21"/>
          <w:szCs w:val="21"/>
          <w:lang w:eastAsia="zh-CN"/>
        </w:rPr>
      </w:pPr>
      <w:r>
        <w:rPr>
          <w:rFonts w:eastAsia="宋体" w:cs="Arial"/>
          <w:iCs/>
          <w:sz w:val="21"/>
          <w:szCs w:val="21"/>
          <w:lang w:eastAsia="zh-CN"/>
        </w:rPr>
        <w:t xml:space="preserve">In RAN1#112 meeting, it was agreed that existing CSI framework can be used as baseline </w:t>
      </w:r>
      <w:r>
        <w:rPr>
          <w:rFonts w:eastAsia="Malgun Gothic"/>
          <w:color w:val="000000" w:themeColor="text1"/>
          <w:sz w:val="21"/>
          <w:szCs w:val="21"/>
          <w:lang w:eastAsia="ko-KR"/>
        </w:rPr>
        <w:t>f</w:t>
      </w:r>
      <w:r w:rsidRPr="00963D8F">
        <w:rPr>
          <w:rFonts w:eastAsia="Malgun Gothic"/>
          <w:color w:val="000000" w:themeColor="text1"/>
          <w:sz w:val="21"/>
          <w:szCs w:val="21"/>
          <w:lang w:eastAsia="ko-KR"/>
        </w:rPr>
        <w:t>or L1/L2 based UE-to-UE co-channel CLI measurement and reporting mechanism</w:t>
      </w:r>
      <w:r w:rsidR="00850318">
        <w:rPr>
          <w:rFonts w:eastAsia="宋体" w:cs="Arial"/>
          <w:iCs/>
          <w:sz w:val="21"/>
          <w:szCs w:val="21"/>
          <w:lang w:eastAsia="zh-CN"/>
        </w:rPr>
        <w:t xml:space="preserve">. </w:t>
      </w:r>
      <w:r>
        <w:rPr>
          <w:rFonts w:eastAsia="宋体" w:cs="Arial"/>
          <w:iCs/>
          <w:sz w:val="21"/>
          <w:szCs w:val="21"/>
          <w:lang w:eastAsia="zh-CN"/>
        </w:rPr>
        <w:t>From our understanding, the RRC signaling relevant to CSI measurement and reporting can be almost reused.</w:t>
      </w:r>
      <w:r w:rsidR="00850318" w:rsidRPr="00C27818">
        <w:rPr>
          <w:rFonts w:eastAsia="宋体" w:cs="Arial"/>
          <w:iCs/>
          <w:sz w:val="21"/>
          <w:szCs w:val="21"/>
          <w:lang w:eastAsia="zh-CN"/>
        </w:rPr>
        <w:t xml:space="preserve"> </w:t>
      </w:r>
      <w:r>
        <w:rPr>
          <w:rFonts w:eastAsia="宋体" w:cs="Arial"/>
          <w:iCs/>
          <w:sz w:val="21"/>
          <w:szCs w:val="21"/>
          <w:lang w:eastAsia="zh-CN"/>
        </w:rPr>
        <w:t>For example</w:t>
      </w:r>
      <w:r w:rsidR="00850318" w:rsidRPr="00C27818">
        <w:rPr>
          <w:rFonts w:eastAsia="宋体" w:cs="Arial" w:hint="eastAsia"/>
          <w:iCs/>
          <w:sz w:val="21"/>
          <w:szCs w:val="21"/>
          <w:lang w:eastAsia="zh-CN"/>
        </w:rPr>
        <w:t>,</w:t>
      </w:r>
      <w:r w:rsidR="00850318" w:rsidRPr="00C27818">
        <w:rPr>
          <w:rFonts w:eastAsia="宋体" w:cs="Arial"/>
          <w:iCs/>
          <w:sz w:val="21"/>
          <w:szCs w:val="21"/>
          <w:lang w:eastAsia="zh-CN"/>
        </w:rPr>
        <w:t xml:space="preserve"> the CSI framework </w:t>
      </w:r>
      <w:r w:rsidR="006F5CE0">
        <w:rPr>
          <w:rFonts w:eastAsia="宋体" w:cs="Arial"/>
          <w:iCs/>
          <w:sz w:val="21"/>
          <w:szCs w:val="21"/>
          <w:lang w:eastAsia="zh-CN"/>
        </w:rPr>
        <w:t xml:space="preserve">can be </w:t>
      </w:r>
      <w:r w:rsidR="00850318" w:rsidRPr="00C27818">
        <w:rPr>
          <w:rFonts w:eastAsia="宋体" w:cs="Arial"/>
          <w:iCs/>
          <w:sz w:val="21"/>
          <w:szCs w:val="21"/>
          <w:lang w:eastAsia="zh-CN"/>
        </w:rPr>
        <w:t xml:space="preserve">extended by including </w:t>
      </w:r>
      <w:r w:rsidR="00392383">
        <w:rPr>
          <w:rFonts w:eastAsia="宋体" w:cs="Arial"/>
          <w:iCs/>
          <w:sz w:val="21"/>
          <w:szCs w:val="21"/>
          <w:lang w:eastAsia="zh-CN"/>
        </w:rPr>
        <w:t>the CLI-related metrics</w:t>
      </w:r>
      <w:r w:rsidR="000708AA">
        <w:rPr>
          <w:rFonts w:eastAsia="宋体" w:cs="Arial"/>
          <w:iCs/>
          <w:sz w:val="21"/>
          <w:szCs w:val="21"/>
          <w:lang w:eastAsia="zh-CN"/>
        </w:rPr>
        <w:t xml:space="preserve"> as follows</w:t>
      </w:r>
      <w:r>
        <w:rPr>
          <w:rFonts w:eastAsia="宋体" w:cs="Arial"/>
          <w:iCs/>
          <w:sz w:val="21"/>
          <w:szCs w:val="21"/>
          <w:lang w:eastAsia="zh-CN"/>
        </w:rPr>
        <w:t xml:space="preserve"> in order to supporting L1/L2 based CLI measurement and reporting</w:t>
      </w:r>
      <w:r w:rsidR="000708AA">
        <w:rPr>
          <w:rFonts w:eastAsia="宋体" w:cs="Arial"/>
          <w:iCs/>
          <w:sz w:val="21"/>
          <w:szCs w:val="21"/>
          <w:lang w:eastAsia="zh-CN"/>
        </w:rPr>
        <w:t>:</w:t>
      </w:r>
    </w:p>
    <w:p w14:paraId="24E8A365" w14:textId="0A33112A" w:rsidR="007E3ABB" w:rsidRPr="007E3ABB" w:rsidRDefault="007E3ABB" w:rsidP="00C85A38">
      <w:pPr>
        <w:numPr>
          <w:ilvl w:val="0"/>
          <w:numId w:val="15"/>
        </w:numPr>
        <w:overflowPunct/>
        <w:autoSpaceDE/>
        <w:autoSpaceDN/>
        <w:adjustRightInd/>
        <w:spacing w:before="0" w:afterLines="50" w:after="120" w:line="240" w:lineRule="auto"/>
        <w:ind w:left="618"/>
        <w:jc w:val="left"/>
        <w:textAlignment w:val="auto"/>
        <w:rPr>
          <w:rFonts w:eastAsia="宋体"/>
          <w:sz w:val="21"/>
          <w:szCs w:val="21"/>
          <w:lang w:eastAsia="zh-CN"/>
        </w:rPr>
      </w:pPr>
      <w:r>
        <w:rPr>
          <w:rFonts w:eastAsia="宋体"/>
          <w:sz w:val="21"/>
          <w:szCs w:val="21"/>
          <w:lang w:eastAsia="zh-CN"/>
        </w:rPr>
        <w:t>U</w:t>
      </w:r>
      <w:r w:rsidRPr="00FF6363">
        <w:rPr>
          <w:rFonts w:eastAsia="宋体"/>
          <w:sz w:val="21"/>
          <w:szCs w:val="21"/>
          <w:lang w:eastAsia="zh-CN"/>
        </w:rPr>
        <w:t xml:space="preserve">pdating </w:t>
      </w:r>
      <w:r w:rsidRPr="00FF6363">
        <w:rPr>
          <w:rFonts w:eastAsia="宋体"/>
          <w:i/>
          <w:sz w:val="21"/>
          <w:szCs w:val="21"/>
          <w:lang w:eastAsia="zh-CN"/>
        </w:rPr>
        <w:t>CSI-</w:t>
      </w:r>
      <w:proofErr w:type="spellStart"/>
      <w:r w:rsidRPr="00FF6363">
        <w:rPr>
          <w:rFonts w:eastAsia="宋体"/>
          <w:i/>
          <w:sz w:val="21"/>
          <w:szCs w:val="21"/>
          <w:lang w:eastAsia="zh-CN"/>
        </w:rPr>
        <w:t>ReportConfig</w:t>
      </w:r>
      <w:proofErr w:type="spellEnd"/>
      <w:r w:rsidRPr="00FF6363">
        <w:rPr>
          <w:rFonts w:eastAsia="宋体"/>
          <w:sz w:val="21"/>
          <w:szCs w:val="21"/>
          <w:lang w:eastAsia="zh-CN"/>
        </w:rPr>
        <w:t xml:space="preserve"> by including CLI measurement</w:t>
      </w:r>
      <w:r>
        <w:rPr>
          <w:rFonts w:eastAsia="宋体"/>
          <w:sz w:val="21"/>
          <w:szCs w:val="21"/>
          <w:lang w:eastAsia="zh-CN"/>
        </w:rPr>
        <w:t xml:space="preserve"> </w:t>
      </w:r>
      <w:r w:rsidRPr="00FF6363">
        <w:rPr>
          <w:rFonts w:eastAsia="宋体"/>
          <w:sz w:val="21"/>
          <w:szCs w:val="21"/>
          <w:lang w:eastAsia="zh-CN"/>
        </w:rPr>
        <w:t>resources</w:t>
      </w:r>
      <w:r>
        <w:rPr>
          <w:rFonts w:eastAsia="宋体"/>
          <w:sz w:val="21"/>
          <w:szCs w:val="21"/>
          <w:lang w:eastAsia="zh-CN"/>
        </w:rPr>
        <w:t>.</w:t>
      </w:r>
    </w:p>
    <w:p w14:paraId="32DB7AFD" w14:textId="2B288315" w:rsidR="00DC485D" w:rsidRPr="000D0BAC" w:rsidRDefault="00DC485D" w:rsidP="00F2344A">
      <w:pPr>
        <w:numPr>
          <w:ilvl w:val="0"/>
          <w:numId w:val="15"/>
        </w:numPr>
        <w:overflowPunct/>
        <w:autoSpaceDE/>
        <w:autoSpaceDN/>
        <w:adjustRightInd/>
        <w:spacing w:before="0" w:afterLines="50" w:after="120" w:line="240" w:lineRule="auto"/>
        <w:ind w:left="618"/>
        <w:jc w:val="left"/>
        <w:textAlignment w:val="auto"/>
        <w:rPr>
          <w:rFonts w:eastAsia="宋体"/>
          <w:sz w:val="21"/>
          <w:szCs w:val="21"/>
          <w:lang w:eastAsia="zh-CN"/>
        </w:rPr>
      </w:pPr>
      <w:r>
        <w:rPr>
          <w:rFonts w:eastAsia="宋体" w:cs="Arial"/>
          <w:iCs/>
          <w:sz w:val="21"/>
          <w:szCs w:val="21"/>
          <w:lang w:eastAsia="zh-CN"/>
        </w:rPr>
        <w:t xml:space="preserve">Updating </w:t>
      </w:r>
      <w:proofErr w:type="spellStart"/>
      <w:r w:rsidRPr="00BC2123">
        <w:rPr>
          <w:rFonts w:eastAsia="宋体" w:cs="Arial"/>
          <w:i/>
          <w:iCs/>
          <w:sz w:val="21"/>
          <w:szCs w:val="21"/>
          <w:lang w:eastAsia="zh-CN"/>
        </w:rPr>
        <w:t>reportQuantity</w:t>
      </w:r>
      <w:proofErr w:type="spellEnd"/>
      <w:r w:rsidR="00FF6363">
        <w:rPr>
          <w:rFonts w:eastAsia="宋体" w:cs="Arial"/>
          <w:i/>
          <w:iCs/>
          <w:sz w:val="21"/>
          <w:szCs w:val="21"/>
          <w:lang w:eastAsia="zh-CN"/>
        </w:rPr>
        <w:t xml:space="preserve"> </w:t>
      </w:r>
      <w:r w:rsidR="00FF6363" w:rsidRPr="00FF6363">
        <w:rPr>
          <w:rFonts w:eastAsia="宋体" w:cs="Arial"/>
          <w:iCs/>
          <w:sz w:val="21"/>
          <w:szCs w:val="21"/>
          <w:lang w:eastAsia="zh-CN"/>
        </w:rPr>
        <w:t>within</w:t>
      </w:r>
      <w:r w:rsidR="00FF6363">
        <w:rPr>
          <w:rFonts w:eastAsia="宋体" w:cs="Arial"/>
          <w:iCs/>
          <w:sz w:val="21"/>
          <w:szCs w:val="21"/>
          <w:lang w:eastAsia="zh-CN"/>
        </w:rPr>
        <w:t xml:space="preserve"> </w:t>
      </w:r>
      <w:r w:rsidR="00FF6363" w:rsidRPr="00FF6363">
        <w:rPr>
          <w:rFonts w:eastAsia="宋体"/>
          <w:i/>
          <w:sz w:val="21"/>
          <w:szCs w:val="21"/>
          <w:lang w:eastAsia="zh-CN"/>
        </w:rPr>
        <w:t>CSI-</w:t>
      </w:r>
      <w:proofErr w:type="spellStart"/>
      <w:r w:rsidR="00FF6363" w:rsidRPr="00FF6363">
        <w:rPr>
          <w:rFonts w:eastAsia="宋体"/>
          <w:i/>
          <w:sz w:val="21"/>
          <w:szCs w:val="21"/>
          <w:lang w:eastAsia="zh-CN"/>
        </w:rPr>
        <w:t>ReportConfig</w:t>
      </w:r>
      <w:proofErr w:type="spellEnd"/>
      <w:r>
        <w:rPr>
          <w:rFonts w:eastAsia="宋体" w:cs="Arial"/>
          <w:iCs/>
          <w:sz w:val="21"/>
          <w:szCs w:val="21"/>
          <w:lang w:eastAsia="zh-CN"/>
        </w:rPr>
        <w:t xml:space="preserve"> by including CLI-RSRP and CLI-RSSI</w:t>
      </w:r>
      <w:r w:rsidR="007E3ABB">
        <w:rPr>
          <w:rFonts w:eastAsia="宋体"/>
          <w:sz w:val="21"/>
          <w:szCs w:val="21"/>
          <w:lang w:eastAsia="zh-CN"/>
        </w:rPr>
        <w:t>.</w:t>
      </w:r>
    </w:p>
    <w:p w14:paraId="01815FFC" w14:textId="3D67D1EB" w:rsidR="00DC485D" w:rsidRPr="00171CEE" w:rsidRDefault="00FF6363" w:rsidP="00F2344A">
      <w:pPr>
        <w:numPr>
          <w:ilvl w:val="0"/>
          <w:numId w:val="15"/>
        </w:numPr>
        <w:overflowPunct/>
        <w:autoSpaceDE/>
        <w:autoSpaceDN/>
        <w:adjustRightInd/>
        <w:spacing w:before="0" w:afterLines="50" w:after="120" w:line="240" w:lineRule="auto"/>
        <w:ind w:left="618"/>
        <w:jc w:val="left"/>
        <w:textAlignment w:val="auto"/>
        <w:rPr>
          <w:rFonts w:eastAsia="宋体"/>
          <w:sz w:val="21"/>
          <w:szCs w:val="21"/>
          <w:lang w:eastAsia="zh-CN"/>
        </w:rPr>
      </w:pPr>
      <w:r>
        <w:rPr>
          <w:rFonts w:eastAsia="宋体"/>
          <w:sz w:val="21"/>
          <w:szCs w:val="21"/>
          <w:lang w:eastAsia="zh-CN"/>
        </w:rPr>
        <w:t xml:space="preserve">Updating </w:t>
      </w:r>
      <w:proofErr w:type="spellStart"/>
      <w:r w:rsidRPr="00BC2123">
        <w:rPr>
          <w:rFonts w:eastAsia="宋体" w:cs="Arial"/>
          <w:i/>
          <w:iCs/>
          <w:sz w:val="21"/>
          <w:szCs w:val="21"/>
          <w:lang w:eastAsia="zh-CN"/>
        </w:rPr>
        <w:t>report</w:t>
      </w:r>
      <w:r>
        <w:rPr>
          <w:rFonts w:eastAsia="宋体" w:cs="Arial"/>
          <w:i/>
          <w:iCs/>
          <w:sz w:val="21"/>
          <w:szCs w:val="21"/>
          <w:lang w:eastAsia="zh-CN"/>
        </w:rPr>
        <w:t>ConfigType</w:t>
      </w:r>
      <w:proofErr w:type="spellEnd"/>
      <w:r w:rsidR="00A51376">
        <w:rPr>
          <w:rFonts w:eastAsia="宋体" w:cs="Arial"/>
          <w:iCs/>
          <w:sz w:val="21"/>
          <w:szCs w:val="21"/>
          <w:lang w:eastAsia="zh-CN"/>
        </w:rPr>
        <w:t xml:space="preserve"> </w:t>
      </w:r>
      <w:r w:rsidR="00A51376" w:rsidRPr="00FF6363">
        <w:rPr>
          <w:rFonts w:eastAsia="宋体" w:cs="Arial"/>
          <w:iCs/>
          <w:sz w:val="21"/>
          <w:szCs w:val="21"/>
          <w:lang w:eastAsia="zh-CN"/>
        </w:rPr>
        <w:t>within</w:t>
      </w:r>
      <w:r w:rsidR="00A51376">
        <w:rPr>
          <w:rFonts w:eastAsia="宋体" w:cs="Arial"/>
          <w:iCs/>
          <w:sz w:val="21"/>
          <w:szCs w:val="21"/>
          <w:lang w:eastAsia="zh-CN"/>
        </w:rPr>
        <w:t xml:space="preserve"> </w:t>
      </w:r>
      <w:r w:rsidR="00A51376" w:rsidRPr="00FF6363">
        <w:rPr>
          <w:rFonts w:eastAsia="宋体"/>
          <w:i/>
          <w:sz w:val="21"/>
          <w:szCs w:val="21"/>
          <w:lang w:eastAsia="zh-CN"/>
        </w:rPr>
        <w:t>CSI-</w:t>
      </w:r>
      <w:proofErr w:type="spellStart"/>
      <w:r w:rsidR="00A51376" w:rsidRPr="00FF6363">
        <w:rPr>
          <w:rFonts w:eastAsia="宋体"/>
          <w:i/>
          <w:sz w:val="21"/>
          <w:szCs w:val="21"/>
          <w:lang w:eastAsia="zh-CN"/>
        </w:rPr>
        <w:t>ReportConfig</w:t>
      </w:r>
      <w:proofErr w:type="spellEnd"/>
      <w:r>
        <w:rPr>
          <w:rFonts w:eastAsia="宋体" w:cs="Arial"/>
          <w:i/>
          <w:iCs/>
          <w:sz w:val="21"/>
          <w:szCs w:val="21"/>
          <w:lang w:eastAsia="zh-CN"/>
        </w:rPr>
        <w:t xml:space="preserve"> </w:t>
      </w:r>
      <w:r>
        <w:rPr>
          <w:rFonts w:eastAsia="宋体" w:cs="Arial"/>
          <w:iCs/>
          <w:sz w:val="21"/>
          <w:szCs w:val="21"/>
          <w:lang w:eastAsia="zh-CN"/>
        </w:rPr>
        <w:t xml:space="preserve">by including </w:t>
      </w:r>
      <w:r w:rsidR="00171CEE">
        <w:rPr>
          <w:rFonts w:eastAsia="宋体" w:cs="Arial"/>
          <w:iCs/>
          <w:sz w:val="21"/>
          <w:szCs w:val="21"/>
          <w:lang w:eastAsia="zh-CN"/>
        </w:rPr>
        <w:t>the event</w:t>
      </w:r>
      <w:r w:rsidR="00392F4E">
        <w:rPr>
          <w:rFonts w:eastAsia="宋体" w:cs="Arial"/>
          <w:iCs/>
          <w:sz w:val="21"/>
          <w:szCs w:val="21"/>
          <w:lang w:eastAsia="zh-CN"/>
        </w:rPr>
        <w:t>-</w:t>
      </w:r>
      <w:r w:rsidR="00171CEE">
        <w:rPr>
          <w:rFonts w:eastAsia="宋体" w:cs="Arial"/>
          <w:iCs/>
          <w:sz w:val="21"/>
          <w:szCs w:val="21"/>
          <w:lang w:eastAsia="zh-CN"/>
        </w:rPr>
        <w:t>trigged reporting</w:t>
      </w:r>
      <w:r w:rsidR="00A91265">
        <w:rPr>
          <w:rFonts w:eastAsia="宋体" w:cs="Arial"/>
          <w:iCs/>
          <w:sz w:val="21"/>
          <w:szCs w:val="21"/>
          <w:lang w:eastAsia="zh-CN"/>
        </w:rPr>
        <w:t xml:space="preserve"> if supported</w:t>
      </w:r>
      <w:r w:rsidR="007E3ABB">
        <w:rPr>
          <w:rFonts w:eastAsia="宋体" w:cs="Arial"/>
          <w:iCs/>
          <w:sz w:val="21"/>
          <w:szCs w:val="21"/>
          <w:lang w:eastAsia="zh-CN"/>
        </w:rPr>
        <w:t>.</w:t>
      </w:r>
    </w:p>
    <w:p w14:paraId="7D98019F" w14:textId="76CB204A" w:rsidR="000708AA" w:rsidRDefault="004735C5" w:rsidP="005F7AE3">
      <w:pPr>
        <w:overflowPunct/>
        <w:autoSpaceDE/>
        <w:autoSpaceDN/>
        <w:adjustRightInd/>
        <w:spacing w:before="0" w:afterLines="50" w:after="120" w:line="240" w:lineRule="auto"/>
        <w:jc w:val="left"/>
        <w:textAlignment w:val="auto"/>
        <w:rPr>
          <w:rFonts w:eastAsia="宋体" w:cs="Arial"/>
          <w:iCs/>
          <w:sz w:val="21"/>
          <w:szCs w:val="21"/>
          <w:lang w:eastAsia="zh-CN"/>
        </w:rPr>
      </w:pPr>
      <w:r>
        <w:rPr>
          <w:rFonts w:eastAsia="宋体"/>
          <w:sz w:val="21"/>
          <w:szCs w:val="21"/>
          <w:lang w:eastAsia="zh-CN"/>
        </w:rPr>
        <w:t>According to</w:t>
      </w:r>
      <w:r w:rsidR="00391596">
        <w:rPr>
          <w:rFonts w:eastAsia="宋体"/>
          <w:sz w:val="21"/>
          <w:szCs w:val="21"/>
          <w:lang w:eastAsia="zh-CN"/>
        </w:rPr>
        <w:t xml:space="preserve"> the above procedure</w:t>
      </w:r>
      <w:r w:rsidR="0072566D">
        <w:rPr>
          <w:rFonts w:eastAsia="宋体"/>
          <w:sz w:val="21"/>
          <w:szCs w:val="21"/>
          <w:lang w:eastAsia="zh-CN"/>
        </w:rPr>
        <w:t xml:space="preserve">, </w:t>
      </w:r>
      <w:r w:rsidR="0011306D">
        <w:rPr>
          <w:rFonts w:eastAsia="宋体"/>
          <w:sz w:val="21"/>
          <w:szCs w:val="21"/>
          <w:lang w:eastAsia="zh-CN"/>
        </w:rPr>
        <w:t xml:space="preserve">UE-to-UE </w:t>
      </w:r>
      <w:r w:rsidR="0072566D">
        <w:rPr>
          <w:rFonts w:eastAsia="宋体"/>
          <w:sz w:val="21"/>
          <w:szCs w:val="21"/>
          <w:lang w:eastAsia="zh-CN"/>
        </w:rPr>
        <w:t xml:space="preserve">CLI </w:t>
      </w:r>
      <w:r w:rsidR="0011306D">
        <w:rPr>
          <w:rFonts w:eastAsia="宋体"/>
          <w:sz w:val="21"/>
          <w:szCs w:val="21"/>
          <w:lang w:eastAsia="zh-CN"/>
        </w:rPr>
        <w:t>can</w:t>
      </w:r>
      <w:r>
        <w:rPr>
          <w:rFonts w:eastAsia="宋体"/>
          <w:sz w:val="21"/>
          <w:szCs w:val="21"/>
          <w:lang w:eastAsia="zh-CN"/>
        </w:rPr>
        <w:t xml:space="preserve"> actually</w:t>
      </w:r>
      <w:r w:rsidR="0011306D">
        <w:rPr>
          <w:rFonts w:eastAsia="宋体"/>
          <w:sz w:val="21"/>
          <w:szCs w:val="21"/>
          <w:lang w:eastAsia="zh-CN"/>
        </w:rPr>
        <w:t xml:space="preserve"> be </w:t>
      </w:r>
      <w:r w:rsidR="0072566D">
        <w:rPr>
          <w:rFonts w:eastAsia="宋体"/>
          <w:sz w:val="21"/>
          <w:szCs w:val="21"/>
          <w:lang w:eastAsia="zh-CN"/>
        </w:rPr>
        <w:t xml:space="preserve">regarded as a </w:t>
      </w:r>
      <w:r>
        <w:rPr>
          <w:rFonts w:eastAsia="宋体"/>
          <w:sz w:val="21"/>
          <w:szCs w:val="21"/>
          <w:lang w:eastAsia="zh-CN"/>
        </w:rPr>
        <w:t xml:space="preserve">new </w:t>
      </w:r>
      <w:r w:rsidR="0072566D">
        <w:rPr>
          <w:rFonts w:eastAsia="宋体"/>
          <w:sz w:val="21"/>
          <w:szCs w:val="21"/>
          <w:lang w:eastAsia="zh-CN"/>
        </w:rPr>
        <w:t>CSI</w:t>
      </w:r>
      <w:r w:rsidR="005F262A">
        <w:rPr>
          <w:rFonts w:eastAsia="宋体"/>
          <w:sz w:val="21"/>
          <w:szCs w:val="21"/>
          <w:lang w:eastAsia="zh-CN"/>
        </w:rPr>
        <w:t>.</w:t>
      </w:r>
      <w:r w:rsidR="00A51376">
        <w:rPr>
          <w:rFonts w:eastAsia="宋体"/>
          <w:sz w:val="21"/>
          <w:szCs w:val="21"/>
          <w:lang w:eastAsia="zh-CN"/>
        </w:rPr>
        <w:t xml:space="preserve"> </w:t>
      </w:r>
      <w:r>
        <w:rPr>
          <w:rFonts w:eastAsia="宋体"/>
          <w:sz w:val="21"/>
          <w:szCs w:val="21"/>
          <w:lang w:eastAsia="zh-CN"/>
        </w:rPr>
        <w:t>T</w:t>
      </w:r>
      <w:r w:rsidR="00A51376">
        <w:rPr>
          <w:rFonts w:eastAsia="宋体"/>
          <w:sz w:val="21"/>
          <w:szCs w:val="21"/>
          <w:lang w:eastAsia="zh-CN"/>
        </w:rPr>
        <w:t xml:space="preserve">he UE is able to perform CLI measurement and reporting based on the configuration of </w:t>
      </w:r>
      <w:r w:rsidR="00A51376" w:rsidRPr="00C27818">
        <w:rPr>
          <w:rFonts w:eastAsia="宋体" w:cs="Arial"/>
          <w:i/>
          <w:iCs/>
          <w:sz w:val="21"/>
          <w:szCs w:val="21"/>
          <w:lang w:eastAsia="zh-CN"/>
        </w:rPr>
        <w:t>CSI-</w:t>
      </w:r>
      <w:proofErr w:type="spellStart"/>
      <w:r w:rsidR="00A51376" w:rsidRPr="00C27818">
        <w:rPr>
          <w:rFonts w:eastAsia="宋体" w:cs="Arial"/>
          <w:i/>
          <w:iCs/>
          <w:sz w:val="21"/>
          <w:szCs w:val="21"/>
          <w:lang w:eastAsia="zh-CN"/>
        </w:rPr>
        <w:t>ReportConfig</w:t>
      </w:r>
      <w:proofErr w:type="spellEnd"/>
      <w:r w:rsidR="00A51376" w:rsidRPr="00C27818">
        <w:rPr>
          <w:rFonts w:eastAsia="宋体" w:cs="Arial"/>
          <w:iCs/>
          <w:sz w:val="21"/>
          <w:szCs w:val="21"/>
          <w:lang w:eastAsia="zh-CN"/>
        </w:rPr>
        <w:t>.</w:t>
      </w:r>
    </w:p>
    <w:p w14:paraId="486F3F7F" w14:textId="077CEB14" w:rsidR="00BF536E" w:rsidRDefault="0015570E" w:rsidP="006030DB">
      <w:pPr>
        <w:overflowPunct/>
        <w:autoSpaceDE/>
        <w:autoSpaceDN/>
        <w:adjustRightInd/>
        <w:spacing w:before="0" w:afterLines="50" w:after="120" w:line="240" w:lineRule="auto"/>
        <w:jc w:val="left"/>
        <w:textAlignment w:val="auto"/>
      </w:pPr>
      <w:r>
        <w:rPr>
          <w:noProof/>
        </w:rPr>
        <w:object w:dxaOrig="1440" w:dyaOrig="1440" w14:anchorId="5F5E8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120pt;margin-top:0;width:219.8pt;height:112.7pt;z-index:251674624;mso-position-horizontal:absolute;mso-position-horizontal-relative:text;mso-position-vertical-relative:text">
            <v:imagedata r:id="rId14" o:title=""/>
            <w10:wrap type="square" side="right"/>
          </v:shape>
          <o:OLEObject Type="Embed" ProgID="Visio.Drawing.15" ShapeID="_x0000_s1029" DrawAspect="Content" ObjectID="_1773765017" r:id="rId15"/>
        </w:object>
      </w:r>
      <w:r w:rsidR="00C750ED">
        <w:br w:type="textWrapping" w:clear="all"/>
      </w:r>
    </w:p>
    <w:p w14:paraId="70702F52" w14:textId="301B77AB" w:rsidR="00BF536E" w:rsidRPr="004B5537" w:rsidRDefault="00BF536E" w:rsidP="0052486E">
      <w:pPr>
        <w:pStyle w:val="ad"/>
        <w:jc w:val="center"/>
        <w:rPr>
          <w:rFonts w:eastAsiaTheme="minorEastAsia"/>
          <w:b w:val="0"/>
          <w:bCs w:val="0"/>
          <w:sz w:val="21"/>
          <w:szCs w:val="21"/>
          <w:lang w:val="en-US" w:eastAsia="zh-CN"/>
        </w:rPr>
      </w:pPr>
      <w:bookmarkStart w:id="7" w:name="_Ref140766003"/>
      <w:r w:rsidRPr="004B5537">
        <w:rPr>
          <w:b w:val="0"/>
          <w:bCs w:val="0"/>
          <w:sz w:val="21"/>
          <w:szCs w:val="21"/>
        </w:rPr>
        <w:t xml:space="preserve">Figure </w:t>
      </w:r>
      <w:r w:rsidRPr="004B5537">
        <w:rPr>
          <w:b w:val="0"/>
          <w:bCs w:val="0"/>
          <w:sz w:val="21"/>
          <w:szCs w:val="21"/>
        </w:rPr>
        <w:fldChar w:fldCharType="begin"/>
      </w:r>
      <w:r w:rsidRPr="004B5537">
        <w:rPr>
          <w:b w:val="0"/>
          <w:bCs w:val="0"/>
          <w:sz w:val="21"/>
          <w:szCs w:val="21"/>
        </w:rPr>
        <w:instrText xml:space="preserve"> SEQ Figure \* ARABIC </w:instrText>
      </w:r>
      <w:r w:rsidRPr="004B5537">
        <w:rPr>
          <w:b w:val="0"/>
          <w:bCs w:val="0"/>
          <w:sz w:val="21"/>
          <w:szCs w:val="21"/>
        </w:rPr>
        <w:fldChar w:fldCharType="separate"/>
      </w:r>
      <w:r w:rsidR="00E76355" w:rsidRPr="004B5537">
        <w:rPr>
          <w:b w:val="0"/>
          <w:bCs w:val="0"/>
          <w:noProof/>
          <w:sz w:val="21"/>
          <w:szCs w:val="21"/>
        </w:rPr>
        <w:t>1</w:t>
      </w:r>
      <w:r w:rsidRPr="004B5537">
        <w:rPr>
          <w:b w:val="0"/>
          <w:bCs w:val="0"/>
          <w:sz w:val="21"/>
          <w:szCs w:val="21"/>
        </w:rPr>
        <w:fldChar w:fldCharType="end"/>
      </w:r>
      <w:bookmarkEnd w:id="7"/>
      <w:r w:rsidRPr="004B5537">
        <w:rPr>
          <w:b w:val="0"/>
          <w:bCs w:val="0"/>
          <w:sz w:val="21"/>
          <w:szCs w:val="21"/>
        </w:rPr>
        <w:t xml:space="preserve"> The </w:t>
      </w:r>
      <w:r w:rsidRPr="004B5537">
        <w:rPr>
          <w:b w:val="0"/>
          <w:bCs w:val="0"/>
          <w:i/>
          <w:sz w:val="21"/>
          <w:szCs w:val="21"/>
        </w:rPr>
        <w:t>CSI-</w:t>
      </w:r>
      <w:proofErr w:type="spellStart"/>
      <w:r w:rsidRPr="004B5537">
        <w:rPr>
          <w:b w:val="0"/>
          <w:bCs w:val="0"/>
          <w:i/>
          <w:sz w:val="21"/>
          <w:szCs w:val="21"/>
        </w:rPr>
        <w:t>ReportConfig</w:t>
      </w:r>
      <w:proofErr w:type="spellEnd"/>
      <w:r w:rsidRPr="004B5537">
        <w:rPr>
          <w:b w:val="0"/>
          <w:bCs w:val="0"/>
          <w:sz w:val="21"/>
          <w:szCs w:val="21"/>
        </w:rPr>
        <w:t xml:space="preserve"> by including the CLI-related met</w:t>
      </w:r>
      <w:r w:rsidR="0052486E" w:rsidRPr="004B5537">
        <w:rPr>
          <w:b w:val="0"/>
          <w:bCs w:val="0"/>
          <w:sz w:val="21"/>
          <w:szCs w:val="21"/>
        </w:rPr>
        <w:t>ri</w:t>
      </w:r>
      <w:r w:rsidRPr="004B5537">
        <w:rPr>
          <w:b w:val="0"/>
          <w:bCs w:val="0"/>
          <w:sz w:val="21"/>
          <w:szCs w:val="21"/>
        </w:rPr>
        <w:t>cs</w:t>
      </w:r>
    </w:p>
    <w:p w14:paraId="50933379" w14:textId="4CACE0BC" w:rsidR="00EE3E0B" w:rsidRDefault="00374208" w:rsidP="00223DB0">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sidR="007E3ABB">
        <w:rPr>
          <w:rFonts w:eastAsia="宋体" w:cs="Arial"/>
          <w:b/>
          <w:i/>
          <w:iCs/>
          <w:sz w:val="21"/>
          <w:szCs w:val="21"/>
          <w:lang w:eastAsia="zh-CN"/>
        </w:rPr>
        <w:t>5</w:t>
      </w:r>
      <w:r w:rsidRPr="00A97D0F">
        <w:rPr>
          <w:rFonts w:eastAsia="宋体" w:cs="Arial"/>
          <w:b/>
          <w:i/>
          <w:iCs/>
          <w:sz w:val="21"/>
          <w:szCs w:val="21"/>
          <w:lang w:eastAsia="zh-CN"/>
        </w:rPr>
        <w:t>:</w:t>
      </w:r>
      <w:r w:rsidR="00EE3E0B" w:rsidRPr="00EE3E0B">
        <w:t xml:space="preserve"> </w:t>
      </w:r>
      <w:r w:rsidR="0011306D">
        <w:rPr>
          <w:rFonts w:eastAsia="宋体" w:cs="Arial"/>
          <w:b/>
          <w:i/>
          <w:iCs/>
          <w:sz w:val="21"/>
          <w:szCs w:val="21"/>
          <w:lang w:eastAsia="zh-CN"/>
        </w:rPr>
        <w:t>For</w:t>
      </w:r>
      <w:r w:rsidR="0011306D" w:rsidRPr="00EE3E0B">
        <w:rPr>
          <w:rFonts w:eastAsia="宋体" w:cs="Arial"/>
          <w:b/>
          <w:i/>
          <w:iCs/>
          <w:sz w:val="21"/>
          <w:szCs w:val="21"/>
          <w:lang w:eastAsia="zh-CN"/>
        </w:rPr>
        <w:t xml:space="preserve"> </w:t>
      </w:r>
      <w:r w:rsidR="00EE3E0B" w:rsidRPr="00EE3E0B">
        <w:rPr>
          <w:rFonts w:eastAsia="宋体" w:cs="Arial"/>
          <w:b/>
          <w:i/>
          <w:iCs/>
          <w:sz w:val="21"/>
          <w:szCs w:val="21"/>
          <w:lang w:eastAsia="zh-CN"/>
        </w:rPr>
        <w:t>L1/L2 based UE-to-UE CLI measurement and reporting</w:t>
      </w:r>
      <w:r w:rsidR="0011306D">
        <w:rPr>
          <w:rFonts w:eastAsia="宋体" w:cs="Arial"/>
          <w:b/>
          <w:i/>
          <w:iCs/>
          <w:sz w:val="21"/>
          <w:szCs w:val="21"/>
          <w:lang w:eastAsia="zh-CN"/>
        </w:rPr>
        <w:t>, the configuration can be realized via updating CSI-</w:t>
      </w:r>
      <w:proofErr w:type="spellStart"/>
      <w:r w:rsidR="0011306D">
        <w:rPr>
          <w:rFonts w:eastAsia="宋体" w:cs="Arial"/>
          <w:b/>
          <w:i/>
          <w:iCs/>
          <w:sz w:val="21"/>
          <w:szCs w:val="21"/>
          <w:lang w:eastAsia="zh-CN"/>
        </w:rPr>
        <w:t>ReportConfig</w:t>
      </w:r>
      <w:proofErr w:type="spellEnd"/>
      <w:r w:rsidR="0011306D">
        <w:rPr>
          <w:rFonts w:eastAsia="宋体" w:cs="Arial"/>
          <w:b/>
          <w:i/>
          <w:iCs/>
          <w:sz w:val="21"/>
          <w:szCs w:val="21"/>
          <w:lang w:eastAsia="zh-CN"/>
        </w:rPr>
        <w:t>:</w:t>
      </w:r>
    </w:p>
    <w:p w14:paraId="1F367280" w14:textId="43D21FCB" w:rsidR="007E3ABB" w:rsidRPr="007E3ABB" w:rsidRDefault="007E3ABB" w:rsidP="00223DB0">
      <w:pPr>
        <w:numPr>
          <w:ilvl w:val="0"/>
          <w:numId w:val="15"/>
        </w:numPr>
        <w:overflowPunct/>
        <w:autoSpaceDE/>
        <w:autoSpaceDN/>
        <w:adjustRightInd/>
        <w:spacing w:before="0" w:afterLines="50" w:after="120" w:line="240" w:lineRule="auto"/>
        <w:ind w:left="618"/>
        <w:jc w:val="left"/>
        <w:textAlignment w:val="auto"/>
        <w:rPr>
          <w:rFonts w:eastAsia="宋体" w:cs="Arial"/>
          <w:b/>
          <w:i/>
          <w:iCs/>
          <w:sz w:val="21"/>
          <w:szCs w:val="21"/>
          <w:lang w:val="en-US" w:eastAsia="zh-CN"/>
        </w:rPr>
      </w:pPr>
      <w:r>
        <w:rPr>
          <w:rFonts w:eastAsia="宋体" w:cs="Arial"/>
          <w:b/>
          <w:i/>
          <w:iCs/>
          <w:sz w:val="21"/>
          <w:szCs w:val="21"/>
          <w:lang w:val="en-US" w:eastAsia="zh-CN"/>
        </w:rPr>
        <w:t>Addin</w:t>
      </w:r>
      <w:r w:rsidRPr="009E652F">
        <w:rPr>
          <w:rFonts w:eastAsia="宋体" w:cs="Arial"/>
          <w:b/>
          <w:i/>
          <w:iCs/>
          <w:sz w:val="21"/>
          <w:szCs w:val="21"/>
          <w:lang w:val="en-US" w:eastAsia="zh-CN"/>
        </w:rPr>
        <w:t>g CLI measurement resources</w:t>
      </w:r>
      <w:r>
        <w:rPr>
          <w:rFonts w:eastAsia="宋体" w:cs="Arial"/>
          <w:b/>
          <w:i/>
          <w:iCs/>
          <w:sz w:val="21"/>
          <w:szCs w:val="21"/>
          <w:lang w:val="en-US" w:eastAsia="zh-CN"/>
        </w:rPr>
        <w:t xml:space="preserve"> as components of </w:t>
      </w:r>
      <w:r w:rsidRPr="00F70149">
        <w:rPr>
          <w:rFonts w:eastAsia="宋体" w:cs="Arial"/>
          <w:b/>
          <w:i/>
          <w:iCs/>
          <w:sz w:val="21"/>
          <w:szCs w:val="21"/>
          <w:lang w:val="en-US" w:eastAsia="zh-CN"/>
        </w:rPr>
        <w:t>CSI-</w:t>
      </w:r>
      <w:proofErr w:type="spellStart"/>
      <w:r w:rsidRPr="00F70149">
        <w:rPr>
          <w:rFonts w:eastAsia="宋体" w:cs="Arial"/>
          <w:b/>
          <w:i/>
          <w:iCs/>
          <w:sz w:val="21"/>
          <w:szCs w:val="21"/>
          <w:lang w:val="en-US" w:eastAsia="zh-CN"/>
        </w:rPr>
        <w:t>ReportConfig</w:t>
      </w:r>
      <w:proofErr w:type="spellEnd"/>
      <w:r w:rsidRPr="009E652F">
        <w:rPr>
          <w:rFonts w:eastAsia="宋体" w:cs="Arial"/>
          <w:b/>
          <w:i/>
          <w:iCs/>
          <w:sz w:val="21"/>
          <w:szCs w:val="21"/>
          <w:lang w:val="en-US" w:eastAsia="zh-CN"/>
        </w:rPr>
        <w:t>.</w:t>
      </w:r>
    </w:p>
    <w:p w14:paraId="1EDFB9E0" w14:textId="3D72D89F" w:rsidR="0011306D" w:rsidRPr="009E652F" w:rsidRDefault="0011306D" w:rsidP="00F2344A">
      <w:pPr>
        <w:numPr>
          <w:ilvl w:val="0"/>
          <w:numId w:val="15"/>
        </w:numPr>
        <w:overflowPunct/>
        <w:autoSpaceDE/>
        <w:autoSpaceDN/>
        <w:adjustRightInd/>
        <w:spacing w:before="0" w:afterLines="50" w:after="120" w:line="240" w:lineRule="auto"/>
        <w:ind w:left="618"/>
        <w:jc w:val="left"/>
        <w:textAlignment w:val="auto"/>
        <w:rPr>
          <w:rFonts w:eastAsia="宋体" w:cs="Arial"/>
          <w:b/>
          <w:i/>
          <w:iCs/>
          <w:sz w:val="21"/>
          <w:szCs w:val="21"/>
          <w:lang w:val="en-US" w:eastAsia="zh-CN"/>
        </w:rPr>
      </w:pPr>
      <w:r>
        <w:rPr>
          <w:rFonts w:eastAsia="宋体" w:cs="Arial"/>
          <w:b/>
          <w:i/>
          <w:iCs/>
          <w:sz w:val="21"/>
          <w:szCs w:val="21"/>
          <w:lang w:val="en-US" w:eastAsia="zh-CN"/>
        </w:rPr>
        <w:t>Adding</w:t>
      </w:r>
      <w:r w:rsidRPr="009E652F">
        <w:rPr>
          <w:rFonts w:eastAsia="宋体" w:cs="Arial"/>
          <w:b/>
          <w:i/>
          <w:iCs/>
          <w:sz w:val="21"/>
          <w:szCs w:val="21"/>
          <w:lang w:val="en-US" w:eastAsia="zh-CN"/>
        </w:rPr>
        <w:t xml:space="preserve"> CLI-RSRP and CLI-RSSI</w:t>
      </w:r>
      <w:r>
        <w:rPr>
          <w:rFonts w:eastAsia="宋体" w:cs="Arial"/>
          <w:b/>
          <w:i/>
          <w:iCs/>
          <w:sz w:val="21"/>
          <w:szCs w:val="21"/>
          <w:lang w:val="en-US" w:eastAsia="zh-CN"/>
        </w:rPr>
        <w:t xml:space="preserve"> as component</w:t>
      </w:r>
      <w:r w:rsidR="00323191">
        <w:rPr>
          <w:rFonts w:eastAsia="宋体" w:cs="Arial"/>
          <w:b/>
          <w:i/>
          <w:iCs/>
          <w:sz w:val="21"/>
          <w:szCs w:val="21"/>
          <w:lang w:val="en-US" w:eastAsia="zh-CN"/>
        </w:rPr>
        <w:t>s</w:t>
      </w:r>
      <w:r>
        <w:rPr>
          <w:rFonts w:eastAsia="宋体" w:cs="Arial"/>
          <w:b/>
          <w:i/>
          <w:iCs/>
          <w:sz w:val="21"/>
          <w:szCs w:val="21"/>
          <w:lang w:val="en-US" w:eastAsia="zh-CN"/>
        </w:rPr>
        <w:t xml:space="preserve"> of </w:t>
      </w:r>
      <w:proofErr w:type="spellStart"/>
      <w:r w:rsidRPr="00F70149">
        <w:rPr>
          <w:rFonts w:eastAsia="宋体" w:cs="Arial"/>
          <w:b/>
          <w:i/>
          <w:iCs/>
          <w:sz w:val="21"/>
          <w:szCs w:val="21"/>
          <w:lang w:val="en-US" w:eastAsia="zh-CN"/>
        </w:rPr>
        <w:t>reportQuantity</w:t>
      </w:r>
      <w:proofErr w:type="spellEnd"/>
      <w:r w:rsidRPr="009E652F">
        <w:rPr>
          <w:rFonts w:eastAsia="宋体" w:cs="Arial"/>
          <w:b/>
          <w:i/>
          <w:iCs/>
          <w:sz w:val="21"/>
          <w:szCs w:val="21"/>
          <w:lang w:val="en-US" w:eastAsia="zh-CN"/>
        </w:rPr>
        <w:t>.</w:t>
      </w:r>
    </w:p>
    <w:p w14:paraId="0EBBAA0B" w14:textId="172E4DC7" w:rsidR="0011306D" w:rsidRPr="006030DB" w:rsidRDefault="0011306D" w:rsidP="00F2344A">
      <w:pPr>
        <w:numPr>
          <w:ilvl w:val="0"/>
          <w:numId w:val="15"/>
        </w:numPr>
        <w:overflowPunct/>
        <w:autoSpaceDE/>
        <w:autoSpaceDN/>
        <w:adjustRightInd/>
        <w:spacing w:before="0" w:afterLines="50" w:after="120" w:line="240" w:lineRule="auto"/>
        <w:ind w:left="618"/>
        <w:jc w:val="left"/>
        <w:textAlignment w:val="auto"/>
        <w:rPr>
          <w:rFonts w:eastAsia="宋体" w:cs="Arial"/>
          <w:b/>
          <w:i/>
          <w:iCs/>
          <w:sz w:val="21"/>
          <w:szCs w:val="21"/>
          <w:lang w:eastAsia="zh-CN"/>
        </w:rPr>
      </w:pPr>
      <w:r>
        <w:rPr>
          <w:rFonts w:eastAsia="宋体" w:cs="Arial"/>
          <w:b/>
          <w:i/>
          <w:iCs/>
          <w:sz w:val="21"/>
          <w:szCs w:val="21"/>
          <w:lang w:val="en-US" w:eastAsia="zh-CN"/>
        </w:rPr>
        <w:t xml:space="preserve">Adding </w:t>
      </w:r>
      <w:r w:rsidR="00392F4E">
        <w:rPr>
          <w:rFonts w:eastAsia="宋体" w:cs="Arial"/>
          <w:b/>
          <w:i/>
          <w:iCs/>
          <w:sz w:val="21"/>
          <w:szCs w:val="21"/>
          <w:lang w:val="en-US" w:eastAsia="zh-CN"/>
        </w:rPr>
        <w:t>e</w:t>
      </w:r>
      <w:r>
        <w:rPr>
          <w:rFonts w:eastAsia="宋体" w:cs="Arial"/>
          <w:b/>
          <w:i/>
          <w:iCs/>
          <w:sz w:val="21"/>
          <w:szCs w:val="21"/>
          <w:lang w:val="en-US" w:eastAsia="zh-CN"/>
        </w:rPr>
        <w:t>vent</w:t>
      </w:r>
      <w:r w:rsidR="00392F4E">
        <w:rPr>
          <w:rFonts w:eastAsia="宋体" w:cs="Arial"/>
          <w:b/>
          <w:i/>
          <w:iCs/>
          <w:sz w:val="21"/>
          <w:szCs w:val="21"/>
          <w:lang w:val="en-US" w:eastAsia="zh-CN"/>
        </w:rPr>
        <w:t>-t</w:t>
      </w:r>
      <w:r>
        <w:rPr>
          <w:rFonts w:eastAsia="宋体" w:cs="Arial"/>
          <w:b/>
          <w:i/>
          <w:iCs/>
          <w:sz w:val="21"/>
          <w:szCs w:val="21"/>
          <w:lang w:val="en-US" w:eastAsia="zh-CN"/>
        </w:rPr>
        <w:t>riggered</w:t>
      </w:r>
      <w:r w:rsidR="00392F4E">
        <w:rPr>
          <w:rFonts w:eastAsia="宋体" w:cs="Arial"/>
          <w:b/>
          <w:i/>
          <w:iCs/>
          <w:sz w:val="21"/>
          <w:szCs w:val="21"/>
          <w:lang w:val="en-US" w:eastAsia="zh-CN"/>
        </w:rPr>
        <w:t xml:space="preserve"> r</w:t>
      </w:r>
      <w:r>
        <w:rPr>
          <w:rFonts w:eastAsia="宋体" w:cs="Arial"/>
          <w:b/>
          <w:i/>
          <w:iCs/>
          <w:sz w:val="21"/>
          <w:szCs w:val="21"/>
          <w:lang w:val="en-US" w:eastAsia="zh-CN"/>
        </w:rPr>
        <w:t xml:space="preserve">eporting as </w:t>
      </w:r>
      <w:r w:rsidR="00323191">
        <w:rPr>
          <w:rFonts w:eastAsia="宋体" w:cs="Arial"/>
          <w:b/>
          <w:i/>
          <w:iCs/>
          <w:sz w:val="21"/>
          <w:szCs w:val="21"/>
          <w:lang w:val="en-US" w:eastAsia="zh-CN"/>
        </w:rPr>
        <w:t xml:space="preserve">a </w:t>
      </w:r>
      <w:r>
        <w:rPr>
          <w:rFonts w:eastAsia="宋体" w:cs="Arial"/>
          <w:b/>
          <w:i/>
          <w:iCs/>
          <w:sz w:val="21"/>
          <w:szCs w:val="21"/>
          <w:lang w:val="en-US" w:eastAsia="zh-CN"/>
        </w:rPr>
        <w:t xml:space="preserve">component of </w:t>
      </w:r>
      <w:proofErr w:type="spellStart"/>
      <w:r w:rsidRPr="00F70149">
        <w:rPr>
          <w:rFonts w:eastAsia="宋体" w:cs="Arial"/>
          <w:b/>
          <w:i/>
          <w:iCs/>
          <w:sz w:val="21"/>
          <w:szCs w:val="21"/>
          <w:lang w:val="en-US" w:eastAsia="zh-CN"/>
        </w:rPr>
        <w:t>reportConfigType</w:t>
      </w:r>
      <w:proofErr w:type="spellEnd"/>
      <w:r w:rsidRPr="009E652F">
        <w:rPr>
          <w:rFonts w:eastAsia="宋体" w:cs="Arial"/>
          <w:b/>
          <w:i/>
          <w:iCs/>
          <w:sz w:val="21"/>
          <w:szCs w:val="21"/>
          <w:lang w:val="en-US" w:eastAsia="zh-CN"/>
        </w:rPr>
        <w:t>.</w:t>
      </w:r>
    </w:p>
    <w:p w14:paraId="666A9253" w14:textId="77777777" w:rsidR="00C750ED" w:rsidRPr="0011306D" w:rsidRDefault="00C750ED" w:rsidP="006030DB">
      <w:pPr>
        <w:overflowPunct/>
        <w:autoSpaceDE/>
        <w:autoSpaceDN/>
        <w:adjustRightInd/>
        <w:spacing w:before="0" w:afterLines="50" w:after="120" w:line="240" w:lineRule="auto"/>
        <w:ind w:left="618"/>
        <w:jc w:val="left"/>
        <w:textAlignment w:val="auto"/>
        <w:rPr>
          <w:rFonts w:eastAsia="宋体" w:cs="Arial"/>
          <w:b/>
          <w:i/>
          <w:iCs/>
          <w:sz w:val="21"/>
          <w:szCs w:val="21"/>
          <w:lang w:eastAsia="zh-CN"/>
        </w:rPr>
      </w:pPr>
    </w:p>
    <w:bookmarkEnd w:id="2"/>
    <w:p w14:paraId="38644FA8" w14:textId="52A60580" w:rsidR="00782D74" w:rsidRPr="0049157A" w:rsidRDefault="00782D74" w:rsidP="00F2344A">
      <w:pPr>
        <w:pStyle w:val="af5"/>
        <w:numPr>
          <w:ilvl w:val="0"/>
          <w:numId w:val="12"/>
        </w:numPr>
        <w:rPr>
          <w:rFonts w:ascii="Times New Roman" w:eastAsiaTheme="minorEastAsia" w:hAnsi="Times New Roman"/>
          <w:b/>
          <w:sz w:val="21"/>
          <w:szCs w:val="21"/>
          <w:lang w:eastAsia="zh-CN"/>
        </w:rPr>
      </w:pPr>
      <w:proofErr w:type="spellStart"/>
      <w:r w:rsidRPr="0049157A">
        <w:rPr>
          <w:rFonts w:ascii="Times New Roman" w:eastAsiaTheme="minorEastAsia" w:hAnsi="Times New Roman"/>
          <w:b/>
          <w:sz w:val="21"/>
          <w:szCs w:val="21"/>
          <w:lang w:eastAsia="zh-CN"/>
        </w:rPr>
        <w:t>Subband</w:t>
      </w:r>
      <w:proofErr w:type="spellEnd"/>
      <w:r w:rsidRPr="0049157A">
        <w:rPr>
          <w:rFonts w:ascii="Times New Roman" w:eastAsiaTheme="minorEastAsia" w:hAnsi="Times New Roman"/>
          <w:b/>
          <w:sz w:val="21"/>
          <w:szCs w:val="21"/>
          <w:lang w:eastAsia="zh-CN"/>
        </w:rPr>
        <w:t xml:space="preserve"> CLI reporting</w:t>
      </w:r>
    </w:p>
    <w:p w14:paraId="46291A53" w14:textId="17BD69CC" w:rsidR="002B1810" w:rsidRPr="00C27818" w:rsidRDefault="00B42883" w:rsidP="00C85A38">
      <w:pPr>
        <w:spacing w:line="240" w:lineRule="auto"/>
        <w:rPr>
          <w:rFonts w:eastAsiaTheme="minorEastAsia"/>
          <w:sz w:val="21"/>
          <w:szCs w:val="21"/>
          <w:lang w:eastAsia="zh-CN"/>
        </w:rPr>
      </w:pPr>
      <w:r w:rsidRPr="00C27818">
        <w:rPr>
          <w:rFonts w:eastAsiaTheme="minorEastAsia" w:hint="eastAsia"/>
          <w:sz w:val="21"/>
          <w:szCs w:val="21"/>
          <w:lang w:eastAsia="zh-CN"/>
        </w:rPr>
        <w:t>T</w:t>
      </w:r>
      <w:r w:rsidRPr="00C27818">
        <w:rPr>
          <w:rFonts w:eastAsiaTheme="minorEastAsia"/>
          <w:sz w:val="21"/>
          <w:szCs w:val="21"/>
          <w:lang w:eastAsia="zh-CN"/>
        </w:rPr>
        <w:t xml:space="preserve">he </w:t>
      </w:r>
      <w:r w:rsidR="00C64C41" w:rsidRPr="00C27818">
        <w:rPr>
          <w:rFonts w:eastAsiaTheme="minorEastAsia"/>
          <w:sz w:val="21"/>
          <w:szCs w:val="21"/>
          <w:lang w:eastAsia="zh-CN"/>
        </w:rPr>
        <w:t xml:space="preserve">wideband </w:t>
      </w:r>
      <w:r w:rsidR="00DA5001" w:rsidRPr="00C27818">
        <w:rPr>
          <w:rFonts w:eastAsiaTheme="minorEastAsia" w:hint="eastAsia"/>
          <w:sz w:val="21"/>
          <w:szCs w:val="21"/>
          <w:lang w:eastAsia="zh-CN"/>
        </w:rPr>
        <w:t>measurement</w:t>
      </w:r>
      <w:r w:rsidR="00C64C41" w:rsidRPr="00C27818">
        <w:rPr>
          <w:rFonts w:eastAsiaTheme="minorEastAsia"/>
          <w:sz w:val="21"/>
          <w:szCs w:val="21"/>
          <w:lang w:eastAsia="zh-CN"/>
        </w:rPr>
        <w:t xml:space="preserve"> is supported in Rel-16 CLI mechanism, </w:t>
      </w:r>
      <w:r w:rsidR="00D4550C">
        <w:rPr>
          <w:rFonts w:eastAsiaTheme="minorEastAsia"/>
          <w:sz w:val="21"/>
          <w:szCs w:val="21"/>
          <w:lang w:eastAsia="zh-CN"/>
        </w:rPr>
        <w:t>i.e.</w:t>
      </w:r>
      <w:r w:rsidR="00B140B5">
        <w:rPr>
          <w:rFonts w:eastAsiaTheme="minorEastAsia"/>
          <w:sz w:val="21"/>
          <w:szCs w:val="21"/>
          <w:lang w:eastAsia="zh-CN"/>
        </w:rPr>
        <w:t>,</w:t>
      </w:r>
      <w:r w:rsidR="00D4550C">
        <w:rPr>
          <w:rFonts w:eastAsiaTheme="minorEastAsia"/>
          <w:sz w:val="21"/>
          <w:szCs w:val="21"/>
          <w:lang w:eastAsia="zh-CN"/>
        </w:rPr>
        <w:t xml:space="preserve"> CLI </w:t>
      </w:r>
      <w:r w:rsidR="006E1EC0" w:rsidRPr="00C27818">
        <w:rPr>
          <w:rFonts w:eastAsiaTheme="minorEastAsia"/>
          <w:sz w:val="21"/>
          <w:szCs w:val="21"/>
          <w:lang w:eastAsia="zh-CN"/>
        </w:rPr>
        <w:t>measurement result</w:t>
      </w:r>
      <w:r w:rsidR="00D4550C">
        <w:rPr>
          <w:rFonts w:eastAsiaTheme="minorEastAsia"/>
          <w:sz w:val="21"/>
          <w:szCs w:val="21"/>
          <w:lang w:eastAsia="zh-CN"/>
        </w:rPr>
        <w:t xml:space="preserve"> is</w:t>
      </w:r>
      <w:r w:rsidR="006E1EC0" w:rsidRPr="00C27818">
        <w:rPr>
          <w:rFonts w:eastAsiaTheme="minorEastAsia"/>
          <w:sz w:val="21"/>
          <w:szCs w:val="21"/>
          <w:lang w:eastAsia="zh-CN"/>
        </w:rPr>
        <w:t xml:space="preserve"> </w:t>
      </w:r>
      <w:r w:rsidR="00D4550C">
        <w:rPr>
          <w:rFonts w:eastAsiaTheme="minorEastAsia"/>
          <w:sz w:val="21"/>
          <w:szCs w:val="21"/>
          <w:lang w:eastAsia="zh-CN"/>
        </w:rPr>
        <w:t>averaged on the</w:t>
      </w:r>
      <w:r w:rsidR="00EC16EA">
        <w:rPr>
          <w:rFonts w:eastAsiaTheme="minorEastAsia"/>
          <w:sz w:val="21"/>
          <w:szCs w:val="21"/>
          <w:lang w:eastAsia="zh-CN"/>
        </w:rPr>
        <w:t xml:space="preserve"> </w:t>
      </w:r>
      <w:r w:rsidR="005E297B">
        <w:rPr>
          <w:rFonts w:eastAsiaTheme="minorEastAsia"/>
          <w:sz w:val="21"/>
          <w:szCs w:val="21"/>
          <w:lang w:eastAsia="zh-CN"/>
        </w:rPr>
        <w:t>entire</w:t>
      </w:r>
      <w:r w:rsidR="007E1A30">
        <w:rPr>
          <w:rFonts w:eastAsiaTheme="minorEastAsia"/>
          <w:sz w:val="21"/>
          <w:szCs w:val="21"/>
          <w:lang w:eastAsia="zh-CN"/>
        </w:rPr>
        <w:t xml:space="preserve"> CLI</w:t>
      </w:r>
      <w:r w:rsidR="00D4550C">
        <w:rPr>
          <w:rFonts w:eastAsiaTheme="minorEastAsia"/>
          <w:sz w:val="21"/>
          <w:szCs w:val="21"/>
          <w:lang w:eastAsia="zh-CN"/>
        </w:rPr>
        <w:t xml:space="preserve"> resource</w:t>
      </w:r>
      <w:r w:rsidR="006E1EC0" w:rsidRPr="00C27818">
        <w:rPr>
          <w:rFonts w:eastAsiaTheme="minorEastAsia"/>
          <w:sz w:val="21"/>
          <w:szCs w:val="21"/>
          <w:lang w:eastAsia="zh-CN"/>
        </w:rPr>
        <w:t xml:space="preserve">. </w:t>
      </w:r>
      <w:r w:rsidR="00727BB5" w:rsidRPr="00C27818">
        <w:rPr>
          <w:rFonts w:eastAsiaTheme="minorEastAsia"/>
          <w:sz w:val="21"/>
          <w:szCs w:val="21"/>
          <w:lang w:eastAsia="zh-CN"/>
        </w:rPr>
        <w:t xml:space="preserve">The </w:t>
      </w:r>
      <w:r w:rsidR="002377E1" w:rsidRPr="00C27818">
        <w:rPr>
          <w:rFonts w:eastAsiaTheme="minorEastAsia"/>
          <w:sz w:val="21"/>
          <w:szCs w:val="21"/>
          <w:lang w:eastAsia="zh-CN"/>
        </w:rPr>
        <w:t xml:space="preserve">L3 based </w:t>
      </w:r>
      <w:r w:rsidR="00727BB5" w:rsidRPr="00C27818">
        <w:rPr>
          <w:rFonts w:eastAsiaTheme="minorEastAsia"/>
          <w:sz w:val="21"/>
          <w:szCs w:val="21"/>
          <w:lang w:eastAsia="zh-CN"/>
        </w:rPr>
        <w:t xml:space="preserve">wideband </w:t>
      </w:r>
      <w:r w:rsidR="00DA5001" w:rsidRPr="00C27818">
        <w:rPr>
          <w:rFonts w:eastAsiaTheme="minorEastAsia"/>
          <w:sz w:val="21"/>
          <w:szCs w:val="21"/>
          <w:lang w:eastAsia="zh-CN"/>
        </w:rPr>
        <w:t xml:space="preserve">measurement </w:t>
      </w:r>
      <w:r w:rsidR="00727BB5" w:rsidRPr="00C27818">
        <w:rPr>
          <w:rFonts w:eastAsiaTheme="minorEastAsia"/>
          <w:sz w:val="21"/>
          <w:szCs w:val="21"/>
          <w:lang w:eastAsia="zh-CN"/>
        </w:rPr>
        <w:t xml:space="preserve">can </w:t>
      </w:r>
      <w:r w:rsidR="00810B52" w:rsidRPr="00C27818">
        <w:rPr>
          <w:rFonts w:eastAsiaTheme="minorEastAsia"/>
          <w:sz w:val="21"/>
          <w:szCs w:val="21"/>
          <w:lang w:eastAsia="zh-CN"/>
        </w:rPr>
        <w:t xml:space="preserve">reflect the </w:t>
      </w:r>
      <w:r w:rsidR="00D4550C">
        <w:rPr>
          <w:rFonts w:eastAsiaTheme="minorEastAsia"/>
          <w:sz w:val="21"/>
          <w:szCs w:val="21"/>
          <w:lang w:eastAsia="zh-CN"/>
        </w:rPr>
        <w:t xml:space="preserve">overall </w:t>
      </w:r>
      <w:r w:rsidR="00810B52" w:rsidRPr="00C27818">
        <w:rPr>
          <w:rFonts w:eastAsiaTheme="minorEastAsia"/>
          <w:sz w:val="21"/>
          <w:szCs w:val="21"/>
          <w:lang w:eastAsia="zh-CN"/>
        </w:rPr>
        <w:t xml:space="preserve">interference level. </w:t>
      </w:r>
      <w:r w:rsidR="003F613F">
        <w:rPr>
          <w:rFonts w:eastAsiaTheme="minorEastAsia"/>
          <w:sz w:val="21"/>
          <w:szCs w:val="21"/>
          <w:lang w:eastAsia="zh-CN"/>
        </w:rPr>
        <w:t>H</w:t>
      </w:r>
      <w:r w:rsidR="003F613F">
        <w:rPr>
          <w:rFonts w:eastAsiaTheme="minorEastAsia" w:hint="eastAsia"/>
          <w:sz w:val="21"/>
          <w:szCs w:val="21"/>
          <w:lang w:eastAsia="zh-CN"/>
        </w:rPr>
        <w:t>owever</w:t>
      </w:r>
      <w:r w:rsidR="00810B52" w:rsidRPr="00C27818">
        <w:rPr>
          <w:rFonts w:eastAsiaTheme="minorEastAsia" w:hint="eastAsia"/>
          <w:sz w:val="21"/>
          <w:szCs w:val="21"/>
          <w:lang w:eastAsia="zh-CN"/>
        </w:rPr>
        <w:t>,</w:t>
      </w:r>
      <w:r w:rsidR="00810B52" w:rsidRPr="00C27818">
        <w:rPr>
          <w:rFonts w:eastAsiaTheme="minorEastAsia"/>
          <w:sz w:val="21"/>
          <w:szCs w:val="21"/>
          <w:lang w:eastAsia="zh-CN"/>
        </w:rPr>
        <w:t xml:space="preserve"> </w:t>
      </w:r>
      <w:r w:rsidR="00D752D0" w:rsidRPr="00C27818">
        <w:rPr>
          <w:rFonts w:eastAsiaTheme="minorEastAsia"/>
          <w:sz w:val="21"/>
          <w:szCs w:val="21"/>
          <w:lang w:eastAsia="zh-CN"/>
        </w:rPr>
        <w:t xml:space="preserve">the CLI level may be varied </w:t>
      </w:r>
      <w:r w:rsidR="00EB12BC" w:rsidRPr="00C27818">
        <w:rPr>
          <w:rFonts w:eastAsiaTheme="minorEastAsia" w:hint="eastAsia"/>
          <w:sz w:val="21"/>
          <w:szCs w:val="21"/>
          <w:lang w:eastAsia="zh-CN"/>
        </w:rPr>
        <w:t>across</w:t>
      </w:r>
      <w:r w:rsidR="00EB12BC" w:rsidRPr="00C27818">
        <w:rPr>
          <w:rFonts w:eastAsiaTheme="minorEastAsia"/>
          <w:sz w:val="21"/>
          <w:szCs w:val="21"/>
          <w:lang w:eastAsia="zh-CN"/>
        </w:rPr>
        <w:t xml:space="preserve"> </w:t>
      </w:r>
      <w:r w:rsidR="00D752D0" w:rsidRPr="00C27818">
        <w:rPr>
          <w:rFonts w:eastAsiaTheme="minorEastAsia"/>
          <w:sz w:val="21"/>
          <w:szCs w:val="21"/>
          <w:lang w:eastAsia="zh-CN"/>
        </w:rPr>
        <w:t xml:space="preserve">different </w:t>
      </w:r>
      <w:proofErr w:type="spellStart"/>
      <w:r w:rsidR="004A4AFB" w:rsidRPr="00C27818">
        <w:rPr>
          <w:rFonts w:eastAsiaTheme="minorEastAsia"/>
          <w:sz w:val="21"/>
          <w:szCs w:val="21"/>
          <w:lang w:eastAsia="zh-CN"/>
        </w:rPr>
        <w:t>subbands</w:t>
      </w:r>
      <w:proofErr w:type="spellEnd"/>
      <w:r w:rsidR="004A4AFB" w:rsidRPr="00C27818">
        <w:rPr>
          <w:rFonts w:eastAsiaTheme="minorEastAsia"/>
          <w:sz w:val="21"/>
          <w:szCs w:val="21"/>
          <w:lang w:eastAsia="zh-CN"/>
        </w:rPr>
        <w:t xml:space="preserve"> </w:t>
      </w:r>
      <w:r w:rsidR="00EB12BC" w:rsidRPr="00C27818">
        <w:rPr>
          <w:rFonts w:eastAsiaTheme="minorEastAsia" w:hint="eastAsia"/>
          <w:sz w:val="21"/>
          <w:szCs w:val="21"/>
          <w:lang w:eastAsia="zh-CN"/>
        </w:rPr>
        <w:t>due</w:t>
      </w:r>
      <w:r w:rsidR="00EB12BC" w:rsidRPr="00C27818">
        <w:rPr>
          <w:rFonts w:eastAsiaTheme="minorEastAsia"/>
          <w:sz w:val="21"/>
          <w:szCs w:val="21"/>
          <w:lang w:eastAsia="zh-CN"/>
        </w:rPr>
        <w:t xml:space="preserve"> to the </w:t>
      </w:r>
      <w:r w:rsidR="00A2005D" w:rsidRPr="00C27818">
        <w:rPr>
          <w:rFonts w:eastAsiaTheme="minorEastAsia"/>
          <w:sz w:val="21"/>
          <w:szCs w:val="21"/>
          <w:lang w:eastAsia="zh-CN"/>
        </w:rPr>
        <w:t>situation of resource occupancy</w:t>
      </w:r>
      <w:r w:rsidR="00D752D0" w:rsidRPr="00C27818">
        <w:rPr>
          <w:rFonts w:eastAsiaTheme="minorEastAsia"/>
          <w:sz w:val="21"/>
          <w:szCs w:val="21"/>
          <w:lang w:eastAsia="zh-CN"/>
        </w:rPr>
        <w:t xml:space="preserve">. For instance, </w:t>
      </w:r>
      <w:r w:rsidR="002F2B41" w:rsidRPr="00C27818">
        <w:rPr>
          <w:rFonts w:eastAsiaTheme="minorEastAsia"/>
          <w:sz w:val="21"/>
          <w:szCs w:val="21"/>
          <w:lang w:eastAsia="zh-CN"/>
        </w:rPr>
        <w:t xml:space="preserve">the UE may suffer more severe interference within the </w:t>
      </w:r>
      <w:proofErr w:type="spellStart"/>
      <w:r w:rsidR="003178BE" w:rsidRPr="00C27818">
        <w:rPr>
          <w:rFonts w:eastAsiaTheme="minorEastAsia"/>
          <w:sz w:val="21"/>
          <w:szCs w:val="21"/>
          <w:lang w:eastAsia="zh-CN"/>
        </w:rPr>
        <w:t>subband</w:t>
      </w:r>
      <w:proofErr w:type="spellEnd"/>
      <w:r w:rsidR="003178BE" w:rsidRPr="00C27818">
        <w:rPr>
          <w:rFonts w:eastAsiaTheme="minorEastAsia"/>
          <w:sz w:val="21"/>
          <w:szCs w:val="21"/>
          <w:lang w:eastAsia="zh-CN"/>
        </w:rPr>
        <w:t xml:space="preserve"> </w:t>
      </w:r>
      <w:r w:rsidR="00A2005D" w:rsidRPr="00C27818">
        <w:rPr>
          <w:rFonts w:eastAsiaTheme="minorEastAsia" w:hint="eastAsia"/>
          <w:sz w:val="21"/>
          <w:szCs w:val="21"/>
          <w:lang w:eastAsia="zh-CN"/>
        </w:rPr>
        <w:t>wherein</w:t>
      </w:r>
      <w:r w:rsidR="00A2005D" w:rsidRPr="00C27818">
        <w:rPr>
          <w:rFonts w:eastAsiaTheme="minorEastAsia"/>
          <w:sz w:val="21"/>
          <w:szCs w:val="21"/>
          <w:lang w:eastAsia="zh-CN"/>
        </w:rPr>
        <w:t xml:space="preserve"> uplink transmission is on-going for another UE</w:t>
      </w:r>
      <w:r w:rsidR="002F2B41" w:rsidRPr="00C27818">
        <w:rPr>
          <w:rFonts w:eastAsiaTheme="minorEastAsia"/>
          <w:sz w:val="21"/>
          <w:szCs w:val="21"/>
          <w:lang w:eastAsia="zh-CN"/>
        </w:rPr>
        <w:t>.</w:t>
      </w:r>
      <w:r w:rsidR="00145E0F">
        <w:rPr>
          <w:rFonts w:eastAsiaTheme="minorEastAsia"/>
          <w:sz w:val="21"/>
          <w:szCs w:val="21"/>
          <w:lang w:eastAsia="zh-CN"/>
        </w:rPr>
        <w:t xml:space="preserve"> </w:t>
      </w:r>
      <w:r w:rsidR="00826661">
        <w:rPr>
          <w:rFonts w:eastAsiaTheme="minorEastAsia"/>
          <w:sz w:val="21"/>
          <w:szCs w:val="21"/>
          <w:lang w:eastAsia="zh-CN"/>
        </w:rPr>
        <w:t xml:space="preserve">For SBFD, </w:t>
      </w:r>
      <w:r w:rsidR="00DE3E29">
        <w:rPr>
          <w:rFonts w:eastAsiaTheme="minorEastAsia"/>
          <w:sz w:val="21"/>
          <w:szCs w:val="21"/>
          <w:lang w:eastAsia="zh-CN"/>
        </w:rPr>
        <w:t>UE suffers more UE-to-UE inter-</w:t>
      </w:r>
      <w:proofErr w:type="spellStart"/>
      <w:r w:rsidR="00DE3E29">
        <w:rPr>
          <w:rFonts w:eastAsiaTheme="minorEastAsia"/>
          <w:sz w:val="21"/>
          <w:szCs w:val="21"/>
          <w:lang w:eastAsia="zh-CN"/>
        </w:rPr>
        <w:t>subband</w:t>
      </w:r>
      <w:proofErr w:type="spellEnd"/>
      <w:r w:rsidR="00DE3E29">
        <w:rPr>
          <w:rFonts w:eastAsiaTheme="minorEastAsia"/>
          <w:sz w:val="21"/>
          <w:szCs w:val="21"/>
          <w:lang w:eastAsia="zh-CN"/>
        </w:rPr>
        <w:t xml:space="preserve"> CLI if its downlink reception is allocated near to UL </w:t>
      </w:r>
      <w:proofErr w:type="spellStart"/>
      <w:r w:rsidR="00DE3E29">
        <w:rPr>
          <w:rFonts w:eastAsiaTheme="minorEastAsia"/>
          <w:sz w:val="21"/>
          <w:szCs w:val="21"/>
          <w:lang w:eastAsia="zh-CN"/>
        </w:rPr>
        <w:t>subband</w:t>
      </w:r>
      <w:proofErr w:type="spellEnd"/>
      <w:r w:rsidR="00145E0F">
        <w:rPr>
          <w:rFonts w:eastAsiaTheme="minorEastAsia"/>
          <w:sz w:val="21"/>
          <w:szCs w:val="21"/>
          <w:lang w:eastAsia="zh-CN"/>
        </w:rPr>
        <w:t>.</w:t>
      </w:r>
      <w:r w:rsidR="005E4F28">
        <w:rPr>
          <w:rFonts w:eastAsiaTheme="minorEastAsia"/>
          <w:sz w:val="21"/>
          <w:szCs w:val="21"/>
          <w:lang w:eastAsia="zh-CN"/>
        </w:rPr>
        <w:t xml:space="preserve"> Hence</w:t>
      </w:r>
      <w:r w:rsidR="003178BE" w:rsidRPr="00C27818">
        <w:rPr>
          <w:rFonts w:eastAsiaTheme="minorEastAsia"/>
          <w:sz w:val="21"/>
          <w:szCs w:val="21"/>
          <w:lang w:eastAsia="zh-CN"/>
        </w:rPr>
        <w:t xml:space="preserve">, </w:t>
      </w:r>
      <w:proofErr w:type="spellStart"/>
      <w:r w:rsidR="003178BE" w:rsidRPr="00C27818">
        <w:rPr>
          <w:rFonts w:eastAsiaTheme="minorEastAsia"/>
          <w:sz w:val="21"/>
          <w:szCs w:val="21"/>
          <w:lang w:eastAsia="zh-CN"/>
        </w:rPr>
        <w:t>subband</w:t>
      </w:r>
      <w:proofErr w:type="spellEnd"/>
      <w:r w:rsidR="003178BE" w:rsidRPr="00C27818">
        <w:rPr>
          <w:rFonts w:eastAsiaTheme="minorEastAsia"/>
          <w:sz w:val="21"/>
          <w:szCs w:val="21"/>
          <w:lang w:eastAsia="zh-CN"/>
        </w:rPr>
        <w:t xml:space="preserve"> CLI reporting </w:t>
      </w:r>
      <w:r w:rsidR="00436FC6" w:rsidRPr="00C27818">
        <w:rPr>
          <w:rFonts w:eastAsiaTheme="minorEastAsia"/>
          <w:sz w:val="21"/>
          <w:szCs w:val="21"/>
          <w:lang w:eastAsia="zh-CN"/>
        </w:rPr>
        <w:t xml:space="preserve">should be </w:t>
      </w:r>
      <w:r w:rsidR="00104343">
        <w:rPr>
          <w:rFonts w:eastAsiaTheme="minorEastAsia"/>
          <w:sz w:val="21"/>
          <w:szCs w:val="21"/>
          <w:lang w:eastAsia="zh-CN"/>
        </w:rPr>
        <w:t>considered</w:t>
      </w:r>
      <w:r w:rsidR="00104343" w:rsidRPr="00C27818">
        <w:rPr>
          <w:rFonts w:eastAsiaTheme="minorEastAsia"/>
          <w:sz w:val="21"/>
          <w:szCs w:val="21"/>
          <w:lang w:eastAsia="zh-CN"/>
        </w:rPr>
        <w:t xml:space="preserve"> </w:t>
      </w:r>
      <w:r w:rsidR="00436FC6" w:rsidRPr="00C27818">
        <w:rPr>
          <w:rFonts w:eastAsiaTheme="minorEastAsia"/>
          <w:sz w:val="21"/>
          <w:szCs w:val="21"/>
          <w:lang w:eastAsia="zh-CN"/>
        </w:rPr>
        <w:t xml:space="preserve">for the UE-to-UE CLI measurement </w:t>
      </w:r>
      <w:r w:rsidR="00DA5001" w:rsidRPr="00C27818">
        <w:rPr>
          <w:rFonts w:eastAsiaTheme="minorEastAsia"/>
          <w:sz w:val="21"/>
          <w:szCs w:val="21"/>
          <w:lang w:eastAsia="zh-CN"/>
        </w:rPr>
        <w:t xml:space="preserve">and reporting </w:t>
      </w:r>
      <w:r w:rsidR="00436FC6" w:rsidRPr="00C27818">
        <w:rPr>
          <w:rFonts w:eastAsiaTheme="minorEastAsia"/>
          <w:sz w:val="21"/>
          <w:szCs w:val="21"/>
          <w:lang w:eastAsia="zh-CN"/>
        </w:rPr>
        <w:t>enhancement</w:t>
      </w:r>
      <w:r w:rsidR="005E4F28">
        <w:rPr>
          <w:rFonts w:eastAsiaTheme="minorEastAsia"/>
          <w:sz w:val="21"/>
          <w:szCs w:val="21"/>
          <w:lang w:eastAsia="zh-CN"/>
        </w:rPr>
        <w:t xml:space="preserve"> in order to obtain more accurate measurement</w:t>
      </w:r>
      <w:r w:rsidR="00436FC6" w:rsidRPr="00C27818">
        <w:rPr>
          <w:rFonts w:eastAsiaTheme="minorEastAsia"/>
          <w:sz w:val="21"/>
          <w:szCs w:val="21"/>
          <w:lang w:eastAsia="zh-CN"/>
        </w:rPr>
        <w:t xml:space="preserve">. </w:t>
      </w:r>
    </w:p>
    <w:p w14:paraId="1A31470E" w14:textId="6625091D" w:rsidR="00A56E13" w:rsidRDefault="00436FC6" w:rsidP="00873D0F">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sidR="007E3ABB">
        <w:rPr>
          <w:rFonts w:eastAsia="宋体" w:cs="Arial"/>
          <w:b/>
          <w:i/>
          <w:iCs/>
          <w:sz w:val="21"/>
          <w:szCs w:val="21"/>
          <w:lang w:eastAsia="zh-CN"/>
        </w:rPr>
        <w:t>6</w:t>
      </w:r>
      <w:r w:rsidRPr="00C27818">
        <w:rPr>
          <w:rFonts w:eastAsia="宋体" w:cs="Arial"/>
          <w:b/>
          <w:i/>
          <w:iCs/>
          <w:sz w:val="21"/>
          <w:szCs w:val="21"/>
          <w:lang w:eastAsia="zh-CN"/>
        </w:rPr>
        <w:t xml:space="preserve">:  </w:t>
      </w:r>
      <w:proofErr w:type="spellStart"/>
      <w:r w:rsidR="00104343">
        <w:rPr>
          <w:rFonts w:eastAsia="宋体" w:cs="Arial"/>
          <w:b/>
          <w:i/>
          <w:iCs/>
          <w:sz w:val="21"/>
          <w:szCs w:val="21"/>
          <w:lang w:eastAsia="zh-CN"/>
        </w:rPr>
        <w:t>S</w:t>
      </w:r>
      <w:r w:rsidRPr="00C27818">
        <w:rPr>
          <w:rFonts w:eastAsia="宋体" w:cs="Arial"/>
          <w:b/>
          <w:i/>
          <w:iCs/>
          <w:sz w:val="21"/>
          <w:szCs w:val="21"/>
          <w:lang w:eastAsia="zh-CN"/>
        </w:rPr>
        <w:t>ubband</w:t>
      </w:r>
      <w:proofErr w:type="spellEnd"/>
      <w:r w:rsidRPr="00C27818">
        <w:rPr>
          <w:rFonts w:eastAsia="宋体" w:cs="Arial"/>
          <w:b/>
          <w:i/>
          <w:iCs/>
          <w:sz w:val="21"/>
          <w:szCs w:val="21"/>
          <w:lang w:eastAsia="zh-CN"/>
        </w:rPr>
        <w:t xml:space="preserve"> CLI reporting </w:t>
      </w:r>
      <w:r w:rsidR="00104343">
        <w:rPr>
          <w:rFonts w:eastAsia="宋体" w:cs="Arial" w:hint="eastAsia"/>
          <w:b/>
          <w:i/>
          <w:iCs/>
          <w:sz w:val="21"/>
          <w:szCs w:val="21"/>
          <w:lang w:eastAsia="zh-CN"/>
        </w:rPr>
        <w:t>can</w:t>
      </w:r>
      <w:r w:rsidR="00104343">
        <w:rPr>
          <w:rFonts w:eastAsia="宋体" w:cs="Arial"/>
          <w:b/>
          <w:i/>
          <w:iCs/>
          <w:sz w:val="21"/>
          <w:szCs w:val="21"/>
          <w:lang w:eastAsia="zh-CN"/>
        </w:rPr>
        <w:t xml:space="preserve"> be considered for UE-</w:t>
      </w:r>
      <w:r w:rsidR="00187780">
        <w:rPr>
          <w:rFonts w:eastAsia="宋体" w:cs="Arial"/>
          <w:b/>
          <w:i/>
          <w:iCs/>
          <w:sz w:val="21"/>
          <w:szCs w:val="21"/>
          <w:lang w:eastAsia="zh-CN"/>
        </w:rPr>
        <w:t>to-</w:t>
      </w:r>
      <w:r w:rsidR="00104343">
        <w:rPr>
          <w:rFonts w:eastAsia="宋体" w:cs="Arial"/>
          <w:b/>
          <w:i/>
          <w:iCs/>
          <w:sz w:val="21"/>
          <w:szCs w:val="21"/>
          <w:lang w:eastAsia="zh-CN"/>
        </w:rPr>
        <w:t>UE CLI mitigation</w:t>
      </w:r>
      <w:r w:rsidR="00A37F5C">
        <w:rPr>
          <w:rFonts w:eastAsia="宋体" w:cs="Arial"/>
          <w:b/>
          <w:i/>
          <w:iCs/>
          <w:sz w:val="21"/>
          <w:szCs w:val="21"/>
          <w:lang w:eastAsia="zh-CN"/>
        </w:rPr>
        <w:t>.</w:t>
      </w:r>
    </w:p>
    <w:p w14:paraId="04EB3974" w14:textId="0411242C" w:rsidR="003533CE" w:rsidRDefault="003533CE" w:rsidP="008C228E">
      <w:pPr>
        <w:overflowPunct/>
        <w:autoSpaceDE/>
        <w:autoSpaceDN/>
        <w:adjustRightInd/>
        <w:spacing w:before="0" w:after="0" w:line="240" w:lineRule="auto"/>
        <w:jc w:val="left"/>
        <w:textAlignment w:val="auto"/>
        <w:rPr>
          <w:rFonts w:eastAsia="PMingLiU"/>
        </w:rPr>
      </w:pPr>
    </w:p>
    <w:p w14:paraId="2CE0AD50" w14:textId="3773B142" w:rsidR="006A2B9C" w:rsidRDefault="00F34E64" w:rsidP="008C228E">
      <w:pPr>
        <w:overflowPunct/>
        <w:autoSpaceDE/>
        <w:autoSpaceDN/>
        <w:adjustRightInd/>
        <w:spacing w:before="0" w:after="0" w:line="240" w:lineRule="auto"/>
        <w:jc w:val="left"/>
        <w:textAlignment w:val="auto"/>
        <w:rPr>
          <w:rFonts w:eastAsiaTheme="minorEastAsia"/>
          <w:lang w:eastAsia="zh-CN"/>
        </w:rPr>
      </w:pPr>
      <w:r>
        <w:rPr>
          <w:rFonts w:eastAsiaTheme="minorEastAsia" w:hint="eastAsia"/>
          <w:lang w:eastAsia="zh-CN"/>
        </w:rPr>
        <w:t>I</w:t>
      </w:r>
      <w:r>
        <w:rPr>
          <w:rFonts w:eastAsiaTheme="minorEastAsia"/>
          <w:lang w:eastAsia="zh-CN"/>
        </w:rPr>
        <w:t>n RAN1#116 meeting, the following agreement was achieved:</w:t>
      </w:r>
    </w:p>
    <w:tbl>
      <w:tblPr>
        <w:tblStyle w:val="af"/>
        <w:tblW w:w="0" w:type="auto"/>
        <w:tblLook w:val="04A0" w:firstRow="1" w:lastRow="0" w:firstColumn="1" w:lastColumn="0" w:noHBand="0" w:noVBand="1"/>
      </w:tblPr>
      <w:tblGrid>
        <w:gridCol w:w="9962"/>
      </w:tblGrid>
      <w:tr w:rsidR="00F34E64" w14:paraId="03CC3D17" w14:textId="77777777" w:rsidTr="00F34E64">
        <w:tc>
          <w:tcPr>
            <w:tcW w:w="9962" w:type="dxa"/>
          </w:tcPr>
          <w:p w14:paraId="10406437" w14:textId="77777777" w:rsidR="00F34E64" w:rsidRPr="00F34E64" w:rsidRDefault="00F34E64" w:rsidP="00F34E64">
            <w:pPr>
              <w:rPr>
                <w:b/>
                <w:sz w:val="21"/>
                <w:szCs w:val="21"/>
                <w:highlight w:val="green"/>
              </w:rPr>
            </w:pPr>
            <w:r w:rsidRPr="00F34E64">
              <w:rPr>
                <w:b/>
                <w:sz w:val="21"/>
                <w:szCs w:val="21"/>
                <w:highlight w:val="green"/>
              </w:rPr>
              <w:t>Agreement</w:t>
            </w:r>
          </w:p>
          <w:p w14:paraId="11515E43" w14:textId="77777777" w:rsidR="00F34E64" w:rsidRPr="00F34E64" w:rsidRDefault="00F34E64" w:rsidP="00F34E64">
            <w:pPr>
              <w:tabs>
                <w:tab w:val="left" w:pos="0"/>
              </w:tabs>
              <w:contextualSpacing/>
              <w:rPr>
                <w:sz w:val="21"/>
                <w:szCs w:val="21"/>
              </w:rPr>
            </w:pPr>
            <w:r w:rsidRPr="00F34E64">
              <w:rPr>
                <w:rFonts w:eastAsia="宋体"/>
                <w:sz w:val="21"/>
                <w:szCs w:val="21"/>
              </w:rPr>
              <w:lastRenderedPageBreak/>
              <w:t xml:space="preserve">For SBFD aware UEs, CLI measurements is performed within the active DL BWP and the </w:t>
            </w:r>
            <w:r w:rsidRPr="00F34E64">
              <w:rPr>
                <w:sz w:val="21"/>
                <w:szCs w:val="21"/>
              </w:rPr>
              <w:t>following can be considered</w:t>
            </w:r>
          </w:p>
          <w:p w14:paraId="7999E05E" w14:textId="77777777" w:rsidR="00F34E64" w:rsidRPr="00F34E64" w:rsidRDefault="00F34E64" w:rsidP="00F34E64">
            <w:pPr>
              <w:pStyle w:val="af5"/>
              <w:widowControl w:val="0"/>
              <w:numPr>
                <w:ilvl w:val="0"/>
                <w:numId w:val="40"/>
              </w:numPr>
              <w:suppressAutoHyphens/>
              <w:snapToGrid w:val="0"/>
              <w:spacing w:before="0" w:line="240" w:lineRule="auto"/>
              <w:jc w:val="left"/>
              <w:rPr>
                <w:rFonts w:ascii="Times New Roman" w:hAnsi="Times New Roman"/>
                <w:sz w:val="21"/>
                <w:szCs w:val="21"/>
              </w:rPr>
            </w:pPr>
            <w:r w:rsidRPr="00F34E64">
              <w:rPr>
                <w:rFonts w:ascii="Times New Roman" w:hAnsi="Times New Roman"/>
                <w:sz w:val="21"/>
                <w:szCs w:val="21"/>
              </w:rPr>
              <w:t xml:space="preserve">Method#1: UE measures RSSI within DL </w:t>
            </w:r>
            <w:proofErr w:type="spellStart"/>
            <w:r w:rsidRPr="00F34E64">
              <w:rPr>
                <w:rFonts w:ascii="Times New Roman" w:hAnsi="Times New Roman"/>
                <w:sz w:val="21"/>
                <w:szCs w:val="21"/>
              </w:rPr>
              <w:t>subband</w:t>
            </w:r>
            <w:proofErr w:type="spellEnd"/>
          </w:p>
          <w:p w14:paraId="1F41608D" w14:textId="77777777" w:rsidR="00F34E64" w:rsidRPr="00F34E64" w:rsidRDefault="00F34E64" w:rsidP="00F34E64">
            <w:pPr>
              <w:pStyle w:val="af5"/>
              <w:widowControl w:val="0"/>
              <w:numPr>
                <w:ilvl w:val="0"/>
                <w:numId w:val="40"/>
              </w:numPr>
              <w:suppressAutoHyphens/>
              <w:snapToGrid w:val="0"/>
              <w:spacing w:before="0" w:line="240" w:lineRule="auto"/>
              <w:jc w:val="left"/>
              <w:rPr>
                <w:rFonts w:ascii="Times New Roman" w:hAnsi="Times New Roman"/>
                <w:sz w:val="21"/>
                <w:szCs w:val="21"/>
              </w:rPr>
            </w:pPr>
            <w:r w:rsidRPr="00F34E64">
              <w:rPr>
                <w:rFonts w:ascii="Times New Roman" w:hAnsi="Times New Roman"/>
                <w:sz w:val="21"/>
                <w:szCs w:val="21"/>
              </w:rPr>
              <w:t xml:space="preserve">Method#2: UE measures RSRP of aggressor UE within UL </w:t>
            </w:r>
            <w:proofErr w:type="spellStart"/>
            <w:r w:rsidRPr="00F34E64">
              <w:rPr>
                <w:rFonts w:ascii="Times New Roman" w:hAnsi="Times New Roman"/>
                <w:sz w:val="21"/>
                <w:szCs w:val="21"/>
              </w:rPr>
              <w:t>subband</w:t>
            </w:r>
            <w:proofErr w:type="spellEnd"/>
          </w:p>
          <w:p w14:paraId="2A21B201" w14:textId="77777777" w:rsidR="00F34E64" w:rsidRPr="00F34E64" w:rsidRDefault="00F34E64" w:rsidP="00F34E64">
            <w:pPr>
              <w:pStyle w:val="af5"/>
              <w:widowControl w:val="0"/>
              <w:numPr>
                <w:ilvl w:val="0"/>
                <w:numId w:val="40"/>
              </w:numPr>
              <w:suppressAutoHyphens/>
              <w:snapToGrid w:val="0"/>
              <w:spacing w:before="0" w:line="240" w:lineRule="auto"/>
              <w:jc w:val="left"/>
              <w:rPr>
                <w:rFonts w:ascii="Times New Roman" w:hAnsi="Times New Roman"/>
                <w:sz w:val="21"/>
                <w:szCs w:val="21"/>
              </w:rPr>
            </w:pPr>
            <w:r w:rsidRPr="00F34E64">
              <w:rPr>
                <w:rFonts w:ascii="Times New Roman" w:hAnsi="Times New Roman"/>
                <w:sz w:val="21"/>
                <w:szCs w:val="21"/>
              </w:rPr>
              <w:t xml:space="preserve">Method#3: UE measures RSSI within UL </w:t>
            </w:r>
            <w:proofErr w:type="spellStart"/>
            <w:r w:rsidRPr="00F34E64">
              <w:rPr>
                <w:rFonts w:ascii="Times New Roman" w:hAnsi="Times New Roman"/>
                <w:sz w:val="21"/>
                <w:szCs w:val="21"/>
              </w:rPr>
              <w:t>subband</w:t>
            </w:r>
            <w:proofErr w:type="spellEnd"/>
          </w:p>
          <w:p w14:paraId="69B68D5A" w14:textId="77777777" w:rsidR="00F34E64" w:rsidRPr="00F34E64" w:rsidRDefault="00F34E64" w:rsidP="00F34E64">
            <w:pPr>
              <w:pStyle w:val="af5"/>
              <w:widowControl w:val="0"/>
              <w:numPr>
                <w:ilvl w:val="0"/>
                <w:numId w:val="40"/>
              </w:numPr>
              <w:suppressAutoHyphens/>
              <w:snapToGrid w:val="0"/>
              <w:spacing w:before="0" w:line="240" w:lineRule="auto"/>
              <w:jc w:val="left"/>
              <w:rPr>
                <w:rFonts w:ascii="Times New Roman" w:hAnsi="Times New Roman"/>
                <w:sz w:val="21"/>
                <w:szCs w:val="21"/>
              </w:rPr>
            </w:pPr>
            <w:r w:rsidRPr="00F34E64">
              <w:rPr>
                <w:rFonts w:ascii="Times New Roman" w:hAnsi="Times New Roman"/>
                <w:sz w:val="21"/>
                <w:szCs w:val="21"/>
              </w:rPr>
              <w:t>Method#4: UE measures RSSI within guard band, if guard band exists</w:t>
            </w:r>
          </w:p>
          <w:p w14:paraId="1B59B05B" w14:textId="77777777" w:rsidR="00F34E64" w:rsidRPr="00F34E64" w:rsidRDefault="00F34E64" w:rsidP="00F34E64">
            <w:pPr>
              <w:rPr>
                <w:sz w:val="21"/>
                <w:szCs w:val="21"/>
              </w:rPr>
            </w:pPr>
            <w:r w:rsidRPr="00F34E64">
              <w:rPr>
                <w:sz w:val="21"/>
                <w:szCs w:val="21"/>
              </w:rPr>
              <w:t xml:space="preserve">Note: If DL </w:t>
            </w:r>
            <w:proofErr w:type="spellStart"/>
            <w:r w:rsidRPr="00F34E64">
              <w:rPr>
                <w:sz w:val="21"/>
                <w:szCs w:val="21"/>
              </w:rPr>
              <w:t>subband</w:t>
            </w:r>
            <w:proofErr w:type="spellEnd"/>
            <w:r w:rsidRPr="00F34E64">
              <w:rPr>
                <w:sz w:val="21"/>
                <w:szCs w:val="21"/>
              </w:rPr>
              <w:t xml:space="preserve">, UL </w:t>
            </w:r>
            <w:proofErr w:type="spellStart"/>
            <w:r w:rsidRPr="00F34E64">
              <w:rPr>
                <w:sz w:val="21"/>
                <w:szCs w:val="21"/>
              </w:rPr>
              <w:t>subband</w:t>
            </w:r>
            <w:proofErr w:type="spellEnd"/>
            <w:r w:rsidRPr="00F34E64">
              <w:rPr>
                <w:sz w:val="21"/>
                <w:szCs w:val="21"/>
              </w:rPr>
              <w:t xml:space="preserve"> or guard band is outside the active DL BWP, the above methods does not apply.</w:t>
            </w:r>
          </w:p>
          <w:p w14:paraId="16CE4F7D" w14:textId="6203182A" w:rsidR="00F34E64" w:rsidRPr="00F34E64" w:rsidRDefault="00F34E64" w:rsidP="00F34E64">
            <w:pPr>
              <w:rPr>
                <w:rFonts w:eastAsia="PMingLiU"/>
                <w:sz w:val="21"/>
                <w:szCs w:val="21"/>
              </w:rPr>
            </w:pPr>
            <w:r w:rsidRPr="00F34E64">
              <w:rPr>
                <w:sz w:val="21"/>
                <w:szCs w:val="21"/>
              </w:rPr>
              <w:t>Note: Method#4 does not imply that guard band is explicitly configured.</w:t>
            </w:r>
          </w:p>
        </w:tc>
      </w:tr>
    </w:tbl>
    <w:p w14:paraId="6C63FF93" w14:textId="77777777" w:rsidR="00F34E64" w:rsidRDefault="00F34E64" w:rsidP="008C228E">
      <w:pPr>
        <w:overflowPunct/>
        <w:autoSpaceDE/>
        <w:autoSpaceDN/>
        <w:adjustRightInd/>
        <w:spacing w:before="0" w:after="0" w:line="240" w:lineRule="auto"/>
        <w:jc w:val="left"/>
        <w:textAlignment w:val="auto"/>
        <w:rPr>
          <w:rFonts w:eastAsiaTheme="minorEastAsia"/>
          <w:lang w:eastAsia="zh-CN"/>
        </w:rPr>
      </w:pPr>
    </w:p>
    <w:p w14:paraId="054C7962" w14:textId="63AD293E" w:rsidR="00E521DD" w:rsidRDefault="006A2B9C" w:rsidP="008C228E">
      <w:pPr>
        <w:overflowPunct/>
        <w:autoSpaceDE/>
        <w:autoSpaceDN/>
        <w:adjustRightInd/>
        <w:spacing w:before="0" w:after="0" w:line="240" w:lineRule="auto"/>
        <w:jc w:val="left"/>
        <w:textAlignment w:val="auto"/>
        <w:rPr>
          <w:rFonts w:eastAsiaTheme="minorEastAsia"/>
          <w:sz w:val="21"/>
          <w:szCs w:val="21"/>
          <w:lang w:eastAsia="zh-CN"/>
        </w:rPr>
      </w:pPr>
      <w:r w:rsidRPr="00C4170E">
        <w:rPr>
          <w:rFonts w:eastAsiaTheme="minorEastAsia" w:hint="eastAsia"/>
          <w:sz w:val="21"/>
          <w:szCs w:val="21"/>
          <w:lang w:eastAsia="zh-CN"/>
        </w:rPr>
        <w:t>R</w:t>
      </w:r>
      <w:r w:rsidRPr="00C4170E">
        <w:rPr>
          <w:rFonts w:eastAsiaTheme="minorEastAsia"/>
          <w:sz w:val="21"/>
          <w:szCs w:val="21"/>
          <w:lang w:eastAsia="zh-CN"/>
        </w:rPr>
        <w:t xml:space="preserve">egarding </w:t>
      </w:r>
      <w:r w:rsidR="00C4170E">
        <w:rPr>
          <w:rFonts w:eastAsiaTheme="minorEastAsia"/>
          <w:sz w:val="21"/>
          <w:szCs w:val="21"/>
          <w:lang w:eastAsia="zh-CN"/>
        </w:rPr>
        <w:t>to the frequency location on which victim UE measures UE-to-UE CLI and the target metric, we think method#1 to method#</w:t>
      </w:r>
      <w:r w:rsidR="00F34E64">
        <w:rPr>
          <w:rFonts w:eastAsiaTheme="minorEastAsia"/>
          <w:sz w:val="21"/>
          <w:szCs w:val="21"/>
          <w:lang w:eastAsia="zh-CN"/>
        </w:rPr>
        <w:t>4</w:t>
      </w:r>
      <w:r w:rsidR="00C4170E">
        <w:rPr>
          <w:rFonts w:eastAsiaTheme="minorEastAsia"/>
          <w:sz w:val="21"/>
          <w:szCs w:val="21"/>
          <w:lang w:eastAsia="zh-CN"/>
        </w:rPr>
        <w:t xml:space="preserve"> can be further considered. None of those method break any current rules but can provide flexibility on CLI measurement, which can be up to RSRP or RSSI configuration.</w:t>
      </w:r>
    </w:p>
    <w:p w14:paraId="209C439E" w14:textId="5C7A0EE2" w:rsidR="00C4170E" w:rsidRDefault="00C4170E" w:rsidP="008C228E">
      <w:pPr>
        <w:overflowPunct/>
        <w:autoSpaceDE/>
        <w:autoSpaceDN/>
        <w:adjustRightInd/>
        <w:spacing w:before="0" w:after="0" w:line="240" w:lineRule="auto"/>
        <w:jc w:val="left"/>
        <w:textAlignment w:val="auto"/>
        <w:rPr>
          <w:rFonts w:eastAsiaTheme="minorEastAsia"/>
          <w:sz w:val="21"/>
          <w:szCs w:val="21"/>
          <w:lang w:eastAsia="zh-CN"/>
        </w:rPr>
      </w:pPr>
    </w:p>
    <w:p w14:paraId="14BDA561" w14:textId="77777777" w:rsidR="00F34E64" w:rsidRPr="00C4170E" w:rsidRDefault="00F34E64" w:rsidP="00F34E64">
      <w:pPr>
        <w:overflowPunct/>
        <w:autoSpaceDE/>
        <w:autoSpaceDN/>
        <w:adjustRightInd/>
        <w:spacing w:before="0" w:after="0" w:line="240" w:lineRule="auto"/>
        <w:jc w:val="left"/>
        <w:textAlignment w:val="auto"/>
        <w:rPr>
          <w:rFonts w:eastAsiaTheme="minorEastAsia"/>
          <w:sz w:val="21"/>
          <w:szCs w:val="21"/>
          <w:lang w:eastAsia="zh-CN"/>
        </w:rPr>
      </w:pPr>
      <w:r w:rsidRPr="00C4170E">
        <w:rPr>
          <w:rFonts w:eastAsiaTheme="minorEastAsia"/>
          <w:sz w:val="21"/>
          <w:szCs w:val="21"/>
          <w:lang w:eastAsia="zh-CN"/>
        </w:rPr>
        <w:t>The following options are captured in TR38.858:</w:t>
      </w:r>
    </w:p>
    <w:tbl>
      <w:tblPr>
        <w:tblStyle w:val="af"/>
        <w:tblW w:w="0" w:type="auto"/>
        <w:tblLook w:val="04A0" w:firstRow="1" w:lastRow="0" w:firstColumn="1" w:lastColumn="0" w:noHBand="0" w:noVBand="1"/>
      </w:tblPr>
      <w:tblGrid>
        <w:gridCol w:w="9962"/>
      </w:tblGrid>
      <w:tr w:rsidR="00F34E64" w14:paraId="3929782E" w14:textId="77777777" w:rsidTr="00E20C21">
        <w:tc>
          <w:tcPr>
            <w:tcW w:w="9962" w:type="dxa"/>
          </w:tcPr>
          <w:p w14:paraId="4A7E45B1" w14:textId="77777777" w:rsidR="00F34E64" w:rsidRPr="006A2B9C" w:rsidRDefault="00F34E64" w:rsidP="00E20C21">
            <w:pPr>
              <w:overflowPunct/>
              <w:autoSpaceDE/>
              <w:autoSpaceDN/>
              <w:adjustRightInd/>
              <w:spacing w:beforeLines="50" w:before="120" w:afterLines="50" w:after="120" w:line="240" w:lineRule="auto"/>
              <w:jc w:val="left"/>
              <w:textAlignment w:val="auto"/>
              <w:rPr>
                <w:rFonts w:eastAsia="等线"/>
                <w:sz w:val="21"/>
                <w:szCs w:val="21"/>
                <w:lang w:eastAsia="en-US"/>
              </w:rPr>
            </w:pPr>
            <w:r w:rsidRPr="006A2B9C">
              <w:rPr>
                <w:rFonts w:eastAsia="等线"/>
                <w:sz w:val="21"/>
                <w:szCs w:val="21"/>
                <w:lang w:eastAsia="en-US"/>
              </w:rPr>
              <w:t xml:space="preserve">For UE-to-UE CLI-RSSI measurement/report across downlink </w:t>
            </w:r>
            <w:proofErr w:type="spellStart"/>
            <w:r w:rsidRPr="006A2B9C">
              <w:rPr>
                <w:rFonts w:eastAsia="等线"/>
                <w:sz w:val="21"/>
                <w:szCs w:val="21"/>
                <w:lang w:eastAsia="en-US"/>
              </w:rPr>
              <w:t>subbands</w:t>
            </w:r>
            <w:proofErr w:type="spellEnd"/>
            <w:r w:rsidRPr="006A2B9C">
              <w:rPr>
                <w:rFonts w:eastAsia="等线"/>
                <w:sz w:val="21"/>
                <w:szCs w:val="21"/>
                <w:lang w:eastAsia="en-US"/>
              </w:rPr>
              <w:t>, the following methods</w:t>
            </w:r>
            <w:r w:rsidRPr="006A2B9C">
              <w:rPr>
                <w:rFonts w:eastAsia="等线" w:hint="eastAsia"/>
                <w:sz w:val="21"/>
                <w:szCs w:val="21"/>
                <w:lang w:eastAsia="en-US"/>
              </w:rPr>
              <w:t xml:space="preserve"> are studied. Note that Alt #1 and Alt #2 are supported in existing specifications.</w:t>
            </w:r>
          </w:p>
          <w:p w14:paraId="69446DC4" w14:textId="77777777" w:rsidR="00F34E64" w:rsidRPr="006A2B9C" w:rsidRDefault="00F34E64" w:rsidP="00E20C21">
            <w:pPr>
              <w:overflowPunct/>
              <w:autoSpaceDE/>
              <w:autoSpaceDN/>
              <w:adjustRightInd/>
              <w:spacing w:before="0" w:after="180" w:line="240" w:lineRule="auto"/>
              <w:ind w:left="568" w:hanging="284"/>
              <w:jc w:val="left"/>
              <w:textAlignment w:val="auto"/>
              <w:rPr>
                <w:rFonts w:eastAsia="等线"/>
                <w:sz w:val="21"/>
                <w:szCs w:val="21"/>
                <w:lang w:eastAsia="en-US"/>
              </w:rPr>
            </w:pPr>
            <w:r w:rsidRPr="006A2B9C">
              <w:rPr>
                <w:rFonts w:eastAsia="等线"/>
                <w:sz w:val="21"/>
                <w:szCs w:val="21"/>
                <w:lang w:eastAsia="en-US"/>
              </w:rPr>
              <w:t>-</w:t>
            </w:r>
            <w:r w:rsidRPr="006A2B9C">
              <w:rPr>
                <w:rFonts w:eastAsia="等线"/>
                <w:sz w:val="21"/>
                <w:szCs w:val="21"/>
                <w:lang w:eastAsia="en-US"/>
              </w:rPr>
              <w:tab/>
            </w:r>
            <w:r w:rsidRPr="006A2B9C">
              <w:rPr>
                <w:rFonts w:eastAsia="等线" w:hint="eastAsia"/>
                <w:sz w:val="21"/>
                <w:szCs w:val="21"/>
                <w:lang w:eastAsia="en-US"/>
              </w:rPr>
              <w:t>Alt</w:t>
            </w:r>
            <w:r w:rsidRPr="006A2B9C">
              <w:rPr>
                <w:rFonts w:eastAsia="等线"/>
                <w:sz w:val="21"/>
                <w:szCs w:val="21"/>
                <w:lang w:eastAsia="en-US"/>
              </w:rPr>
              <w:t xml:space="preserve"> #1: separate CLI-RSSI measurement resources/reports in each DL </w:t>
            </w:r>
            <w:proofErr w:type="spellStart"/>
            <w:r w:rsidRPr="006A2B9C">
              <w:rPr>
                <w:rFonts w:eastAsia="等线"/>
                <w:sz w:val="21"/>
                <w:szCs w:val="21"/>
                <w:lang w:eastAsia="en-US"/>
              </w:rPr>
              <w:t>subband</w:t>
            </w:r>
            <w:proofErr w:type="spellEnd"/>
          </w:p>
          <w:p w14:paraId="0133E993" w14:textId="77777777" w:rsidR="00F34E64" w:rsidRPr="006A2B9C" w:rsidRDefault="00F34E64" w:rsidP="00E20C21">
            <w:pPr>
              <w:overflowPunct/>
              <w:autoSpaceDE/>
              <w:autoSpaceDN/>
              <w:adjustRightInd/>
              <w:spacing w:before="0" w:after="180" w:line="240" w:lineRule="auto"/>
              <w:ind w:left="568" w:hanging="284"/>
              <w:jc w:val="left"/>
              <w:textAlignment w:val="auto"/>
              <w:rPr>
                <w:rFonts w:eastAsia="等线"/>
                <w:sz w:val="21"/>
                <w:szCs w:val="21"/>
                <w:lang w:eastAsia="en-US"/>
              </w:rPr>
            </w:pPr>
            <w:r w:rsidRPr="006A2B9C">
              <w:rPr>
                <w:rFonts w:eastAsia="等线"/>
                <w:sz w:val="21"/>
                <w:szCs w:val="21"/>
                <w:lang w:eastAsia="en-US"/>
              </w:rPr>
              <w:t>-</w:t>
            </w:r>
            <w:r w:rsidRPr="006A2B9C">
              <w:rPr>
                <w:rFonts w:eastAsia="等线"/>
                <w:sz w:val="21"/>
                <w:szCs w:val="21"/>
                <w:lang w:eastAsia="en-US"/>
              </w:rPr>
              <w:tab/>
            </w:r>
            <w:r w:rsidRPr="006A2B9C">
              <w:rPr>
                <w:rFonts w:eastAsia="等线" w:hint="eastAsia"/>
                <w:sz w:val="21"/>
                <w:szCs w:val="21"/>
                <w:lang w:eastAsia="en-US"/>
              </w:rPr>
              <w:t>Alt</w:t>
            </w:r>
            <w:r w:rsidRPr="006A2B9C">
              <w:rPr>
                <w:rFonts w:eastAsia="等线"/>
                <w:sz w:val="21"/>
                <w:szCs w:val="21"/>
                <w:lang w:eastAsia="en-US"/>
              </w:rPr>
              <w:t xml:space="preserve"> #2: CLI-RSSI measure/report in one DL </w:t>
            </w:r>
            <w:proofErr w:type="spellStart"/>
            <w:r w:rsidRPr="006A2B9C">
              <w:rPr>
                <w:rFonts w:eastAsia="等线"/>
                <w:sz w:val="21"/>
                <w:szCs w:val="21"/>
                <w:lang w:eastAsia="en-US"/>
              </w:rPr>
              <w:t>subband</w:t>
            </w:r>
            <w:proofErr w:type="spellEnd"/>
            <w:r w:rsidRPr="006A2B9C">
              <w:rPr>
                <w:rFonts w:eastAsia="等线"/>
                <w:sz w:val="21"/>
                <w:szCs w:val="21"/>
                <w:lang w:eastAsia="en-US"/>
              </w:rPr>
              <w:t xml:space="preserve"> only</w:t>
            </w:r>
          </w:p>
          <w:p w14:paraId="3F94590F" w14:textId="77777777" w:rsidR="00F34E64" w:rsidRPr="006A2B9C" w:rsidRDefault="00F34E64" w:rsidP="00E20C21">
            <w:pPr>
              <w:overflowPunct/>
              <w:autoSpaceDE/>
              <w:autoSpaceDN/>
              <w:adjustRightInd/>
              <w:spacing w:before="0" w:after="180" w:line="240" w:lineRule="auto"/>
              <w:ind w:left="568" w:hanging="284"/>
              <w:jc w:val="left"/>
              <w:textAlignment w:val="auto"/>
              <w:rPr>
                <w:rFonts w:eastAsia="等线"/>
                <w:sz w:val="15"/>
                <w:szCs w:val="15"/>
                <w:lang w:eastAsia="en-US"/>
              </w:rPr>
            </w:pPr>
            <w:r w:rsidRPr="006A2B9C">
              <w:rPr>
                <w:rFonts w:eastAsia="等线"/>
                <w:sz w:val="21"/>
                <w:szCs w:val="21"/>
                <w:lang w:eastAsia="en-US"/>
              </w:rPr>
              <w:t>-</w:t>
            </w:r>
            <w:r w:rsidRPr="006A2B9C">
              <w:rPr>
                <w:rFonts w:eastAsia="等线"/>
                <w:sz w:val="21"/>
                <w:szCs w:val="21"/>
                <w:lang w:eastAsia="en-US"/>
              </w:rPr>
              <w:tab/>
            </w:r>
            <w:r w:rsidRPr="006A2B9C">
              <w:rPr>
                <w:rFonts w:eastAsia="等线" w:hint="eastAsia"/>
                <w:sz w:val="21"/>
                <w:szCs w:val="21"/>
                <w:lang w:eastAsia="en-US"/>
              </w:rPr>
              <w:t>Alt</w:t>
            </w:r>
            <w:r w:rsidRPr="006A2B9C">
              <w:rPr>
                <w:rFonts w:eastAsia="等线"/>
                <w:sz w:val="21"/>
                <w:szCs w:val="21"/>
                <w:lang w:eastAsia="en-US"/>
              </w:rPr>
              <w:t xml:space="preserve"> #3: CLI-RSSI measurement/report based on non-contiguous CLI-RSSI resource across downlink </w:t>
            </w:r>
            <w:proofErr w:type="spellStart"/>
            <w:r w:rsidRPr="006A2B9C">
              <w:rPr>
                <w:rFonts w:eastAsia="等线"/>
                <w:sz w:val="21"/>
                <w:szCs w:val="21"/>
                <w:lang w:eastAsia="en-US"/>
              </w:rPr>
              <w:t>subbands</w:t>
            </w:r>
            <w:proofErr w:type="spellEnd"/>
          </w:p>
        </w:tc>
      </w:tr>
    </w:tbl>
    <w:p w14:paraId="5199CF97" w14:textId="77777777" w:rsidR="00F34E64" w:rsidRPr="00F34E64" w:rsidRDefault="00F34E64" w:rsidP="008C228E">
      <w:pPr>
        <w:overflowPunct/>
        <w:autoSpaceDE/>
        <w:autoSpaceDN/>
        <w:adjustRightInd/>
        <w:spacing w:before="0" w:after="0" w:line="240" w:lineRule="auto"/>
        <w:jc w:val="left"/>
        <w:textAlignment w:val="auto"/>
        <w:rPr>
          <w:rFonts w:eastAsiaTheme="minorEastAsia"/>
          <w:sz w:val="21"/>
          <w:szCs w:val="21"/>
          <w:lang w:eastAsia="zh-CN"/>
        </w:rPr>
      </w:pPr>
    </w:p>
    <w:p w14:paraId="52DE1D45" w14:textId="6DAA290A" w:rsidR="00C4170E" w:rsidRDefault="00C4170E" w:rsidP="008C228E">
      <w:pPr>
        <w:overflowPunct/>
        <w:autoSpaceDE/>
        <w:autoSpaceDN/>
        <w:adjustRightInd/>
        <w:spacing w:before="0" w:after="0" w:line="240" w:lineRule="auto"/>
        <w:jc w:val="left"/>
        <w:textAlignment w:val="auto"/>
        <w:rPr>
          <w:rFonts w:eastAsia="等线"/>
          <w:sz w:val="21"/>
          <w:szCs w:val="21"/>
          <w:lang w:eastAsia="en-US"/>
        </w:rPr>
      </w:pPr>
      <w:r>
        <w:rPr>
          <w:rFonts w:eastAsiaTheme="minorEastAsia" w:hint="eastAsia"/>
          <w:sz w:val="21"/>
          <w:szCs w:val="21"/>
          <w:lang w:eastAsia="zh-CN"/>
        </w:rPr>
        <w:t>R</w:t>
      </w:r>
      <w:r>
        <w:rPr>
          <w:rFonts w:eastAsiaTheme="minorEastAsia"/>
          <w:sz w:val="21"/>
          <w:szCs w:val="21"/>
          <w:lang w:eastAsia="zh-CN"/>
        </w:rPr>
        <w:t xml:space="preserve">egarding to </w:t>
      </w:r>
      <w:r w:rsidRPr="006A2B9C">
        <w:rPr>
          <w:rFonts w:eastAsia="等线"/>
          <w:sz w:val="21"/>
          <w:szCs w:val="21"/>
          <w:lang w:eastAsia="en-US"/>
        </w:rPr>
        <w:t xml:space="preserve">UE-to-UE CLI-RSSI measurement/report across downlink </w:t>
      </w:r>
      <w:proofErr w:type="spellStart"/>
      <w:r w:rsidRPr="006A2B9C">
        <w:rPr>
          <w:rFonts w:eastAsia="等线"/>
          <w:sz w:val="21"/>
          <w:szCs w:val="21"/>
          <w:lang w:eastAsia="en-US"/>
        </w:rPr>
        <w:t>subbands</w:t>
      </w:r>
      <w:proofErr w:type="spellEnd"/>
      <w:r>
        <w:rPr>
          <w:rFonts w:eastAsia="等线"/>
          <w:sz w:val="21"/>
          <w:szCs w:val="21"/>
          <w:lang w:eastAsia="en-US"/>
        </w:rPr>
        <w:t xml:space="preserve">, </w:t>
      </w:r>
      <w:r w:rsidR="00E92CC7">
        <w:rPr>
          <w:rFonts w:eastAsia="等线"/>
          <w:sz w:val="21"/>
          <w:szCs w:val="21"/>
          <w:lang w:eastAsia="en-US"/>
        </w:rPr>
        <w:t>Alt</w:t>
      </w:r>
      <w:r>
        <w:rPr>
          <w:rFonts w:eastAsia="等线"/>
          <w:sz w:val="21"/>
          <w:szCs w:val="21"/>
          <w:lang w:eastAsia="en-US"/>
        </w:rPr>
        <w:t>#1 and</w:t>
      </w:r>
      <w:r w:rsidR="00E92CC7">
        <w:rPr>
          <w:rFonts w:eastAsia="等线"/>
          <w:sz w:val="21"/>
          <w:szCs w:val="21"/>
          <w:lang w:eastAsia="en-US"/>
        </w:rPr>
        <w:t>A</w:t>
      </w:r>
      <w:r>
        <w:rPr>
          <w:rFonts w:eastAsia="等线"/>
          <w:sz w:val="21"/>
          <w:szCs w:val="21"/>
          <w:lang w:eastAsia="en-US"/>
        </w:rPr>
        <w:t xml:space="preserve">lt#2 are already supported by current specification. Hence, there is no reason to preclude these two options. For </w:t>
      </w:r>
      <w:r w:rsidR="00E92CC7">
        <w:rPr>
          <w:rFonts w:eastAsia="等线"/>
          <w:sz w:val="21"/>
          <w:szCs w:val="21"/>
          <w:lang w:eastAsia="en-US"/>
        </w:rPr>
        <w:t>Alt</w:t>
      </w:r>
      <w:r>
        <w:rPr>
          <w:rFonts w:eastAsia="等线"/>
          <w:sz w:val="21"/>
          <w:szCs w:val="21"/>
          <w:lang w:eastAsia="en-US"/>
        </w:rPr>
        <w:t xml:space="preserve">#3, the issue is quite similar to CSI-RS resource across two DL </w:t>
      </w:r>
      <w:proofErr w:type="spellStart"/>
      <w:r>
        <w:rPr>
          <w:rFonts w:eastAsia="等线"/>
          <w:sz w:val="21"/>
          <w:szCs w:val="21"/>
          <w:lang w:eastAsia="en-US"/>
        </w:rPr>
        <w:t>subbands</w:t>
      </w:r>
      <w:proofErr w:type="spellEnd"/>
      <w:r>
        <w:rPr>
          <w:rFonts w:eastAsia="等线"/>
          <w:sz w:val="21"/>
          <w:szCs w:val="21"/>
          <w:lang w:eastAsia="en-US"/>
        </w:rPr>
        <w:t xml:space="preserve">. It can be suspended for now and make decision after CSI-RS resource allocation is settled. From our understanding, same mechanism should be applied to non-contiguous CLI-RSSI resource across downlink </w:t>
      </w:r>
      <w:proofErr w:type="spellStart"/>
      <w:r>
        <w:rPr>
          <w:rFonts w:eastAsia="等线"/>
          <w:sz w:val="21"/>
          <w:szCs w:val="21"/>
          <w:lang w:eastAsia="en-US"/>
        </w:rPr>
        <w:t>subbands</w:t>
      </w:r>
      <w:proofErr w:type="spellEnd"/>
      <w:r>
        <w:rPr>
          <w:rFonts w:eastAsia="等线"/>
          <w:sz w:val="21"/>
          <w:szCs w:val="21"/>
          <w:lang w:eastAsia="en-US"/>
        </w:rPr>
        <w:t xml:space="preserve"> and non-contiguous CSI-RS resource across downlink </w:t>
      </w:r>
      <w:proofErr w:type="spellStart"/>
      <w:r>
        <w:rPr>
          <w:rFonts w:eastAsia="等线"/>
          <w:sz w:val="21"/>
          <w:szCs w:val="21"/>
          <w:lang w:eastAsia="en-US"/>
        </w:rPr>
        <w:t>subbands</w:t>
      </w:r>
      <w:proofErr w:type="spellEnd"/>
      <w:r>
        <w:rPr>
          <w:rFonts w:eastAsia="等线"/>
          <w:sz w:val="21"/>
          <w:szCs w:val="21"/>
          <w:lang w:eastAsia="en-US"/>
        </w:rPr>
        <w:t>.</w:t>
      </w:r>
    </w:p>
    <w:p w14:paraId="51192348" w14:textId="4C6B51C7" w:rsidR="00C4170E" w:rsidRDefault="00C4170E" w:rsidP="008C228E">
      <w:pPr>
        <w:overflowPunct/>
        <w:autoSpaceDE/>
        <w:autoSpaceDN/>
        <w:adjustRightInd/>
        <w:spacing w:before="0" w:after="0" w:line="240" w:lineRule="auto"/>
        <w:jc w:val="left"/>
        <w:textAlignment w:val="auto"/>
        <w:rPr>
          <w:rFonts w:eastAsiaTheme="minorEastAsia"/>
          <w:sz w:val="21"/>
          <w:szCs w:val="21"/>
          <w:lang w:eastAsia="zh-CN"/>
        </w:rPr>
      </w:pPr>
    </w:p>
    <w:p w14:paraId="2207320B" w14:textId="1CA71C2B" w:rsidR="00C4170E" w:rsidRDefault="00C4170E" w:rsidP="00C4170E">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Pr>
          <w:rFonts w:eastAsia="宋体" w:cs="Arial"/>
          <w:b/>
          <w:i/>
          <w:iCs/>
          <w:sz w:val="21"/>
          <w:szCs w:val="21"/>
          <w:lang w:eastAsia="zh-CN"/>
        </w:rPr>
        <w:t>7</w:t>
      </w:r>
      <w:r w:rsidRPr="00C27818">
        <w:rPr>
          <w:rFonts w:eastAsia="宋体" w:cs="Arial"/>
          <w:b/>
          <w:i/>
          <w:iCs/>
          <w:sz w:val="21"/>
          <w:szCs w:val="21"/>
          <w:lang w:eastAsia="zh-CN"/>
        </w:rPr>
        <w:t xml:space="preserve">:  </w:t>
      </w:r>
      <w:r w:rsidRPr="00C4170E">
        <w:rPr>
          <w:rFonts w:eastAsia="宋体" w:cs="Arial"/>
          <w:b/>
          <w:i/>
          <w:iCs/>
          <w:sz w:val="21"/>
          <w:szCs w:val="21"/>
          <w:lang w:eastAsia="zh-CN"/>
        </w:rPr>
        <w:t>For inter-UE inter-</w:t>
      </w:r>
      <w:proofErr w:type="spellStart"/>
      <w:r w:rsidRPr="00C4170E">
        <w:rPr>
          <w:rFonts w:eastAsia="宋体" w:cs="Arial"/>
          <w:b/>
          <w:i/>
          <w:iCs/>
          <w:sz w:val="21"/>
          <w:szCs w:val="21"/>
          <w:lang w:eastAsia="zh-CN"/>
        </w:rPr>
        <w:t>subband</w:t>
      </w:r>
      <w:proofErr w:type="spellEnd"/>
      <w:r w:rsidRPr="00C4170E">
        <w:rPr>
          <w:rFonts w:eastAsia="宋体" w:cs="Arial"/>
          <w:b/>
          <w:i/>
          <w:iCs/>
          <w:sz w:val="21"/>
          <w:szCs w:val="21"/>
          <w:lang w:eastAsia="zh-CN"/>
        </w:rPr>
        <w:t xml:space="preserve"> CLI measurement</w:t>
      </w:r>
      <w:r>
        <w:rPr>
          <w:rFonts w:eastAsia="宋体" w:cs="Arial"/>
          <w:b/>
          <w:i/>
          <w:iCs/>
          <w:sz w:val="21"/>
          <w:szCs w:val="21"/>
          <w:lang w:eastAsia="zh-CN"/>
        </w:rPr>
        <w:t>, the following three methods should be supported:</w:t>
      </w:r>
    </w:p>
    <w:p w14:paraId="13DE0423" w14:textId="77777777" w:rsidR="00C4170E" w:rsidRPr="00C4170E" w:rsidRDefault="00C4170E" w:rsidP="00C4170E">
      <w:pPr>
        <w:pStyle w:val="af5"/>
        <w:numPr>
          <w:ilvl w:val="0"/>
          <w:numId w:val="38"/>
        </w:numPr>
        <w:spacing w:before="0" w:after="180" w:line="240" w:lineRule="auto"/>
        <w:jc w:val="left"/>
        <w:rPr>
          <w:rFonts w:ascii="Times New Roman" w:eastAsia="等线" w:hAnsi="Times New Roman"/>
          <w:b/>
          <w:bCs/>
          <w:i/>
          <w:iCs/>
          <w:sz w:val="21"/>
          <w:szCs w:val="21"/>
          <w:lang w:eastAsia="en-US"/>
        </w:rPr>
      </w:pPr>
      <w:r w:rsidRPr="00C4170E">
        <w:rPr>
          <w:rFonts w:ascii="Times New Roman" w:eastAsia="等线" w:hAnsi="Times New Roman"/>
          <w:b/>
          <w:bCs/>
          <w:i/>
          <w:iCs/>
          <w:sz w:val="21"/>
          <w:szCs w:val="21"/>
          <w:lang w:eastAsia="en-US"/>
        </w:rPr>
        <w:t xml:space="preserve">Method#1: victim UE measures RSSI within DL </w:t>
      </w:r>
      <w:proofErr w:type="spellStart"/>
      <w:r w:rsidRPr="00C4170E">
        <w:rPr>
          <w:rFonts w:ascii="Times New Roman" w:eastAsia="等线" w:hAnsi="Times New Roman"/>
          <w:b/>
          <w:bCs/>
          <w:i/>
          <w:iCs/>
          <w:sz w:val="21"/>
          <w:szCs w:val="21"/>
          <w:lang w:eastAsia="en-US"/>
        </w:rPr>
        <w:t>subband</w:t>
      </w:r>
      <w:proofErr w:type="spellEnd"/>
    </w:p>
    <w:p w14:paraId="1CDAC8A9" w14:textId="54147FEA" w:rsidR="00C4170E" w:rsidRPr="00C4170E" w:rsidRDefault="00C4170E" w:rsidP="00C4170E">
      <w:pPr>
        <w:pStyle w:val="af5"/>
        <w:numPr>
          <w:ilvl w:val="0"/>
          <w:numId w:val="38"/>
        </w:numPr>
        <w:spacing w:before="0" w:after="180" w:line="240" w:lineRule="auto"/>
        <w:jc w:val="left"/>
        <w:rPr>
          <w:rFonts w:ascii="Times New Roman" w:eastAsia="等线" w:hAnsi="Times New Roman"/>
          <w:b/>
          <w:bCs/>
          <w:i/>
          <w:iCs/>
          <w:sz w:val="21"/>
          <w:szCs w:val="21"/>
          <w:lang w:eastAsia="en-US"/>
        </w:rPr>
      </w:pPr>
      <w:r w:rsidRPr="00C4170E">
        <w:rPr>
          <w:rFonts w:ascii="Times New Roman" w:eastAsia="等线" w:hAnsi="Times New Roman"/>
          <w:b/>
          <w:bCs/>
          <w:i/>
          <w:iCs/>
          <w:sz w:val="21"/>
          <w:szCs w:val="21"/>
          <w:lang w:eastAsia="en-US"/>
        </w:rPr>
        <w:t xml:space="preserve">Method#2: victim UE measures RSRP of aggressor UE within UL </w:t>
      </w:r>
      <w:proofErr w:type="spellStart"/>
      <w:r w:rsidRPr="00C4170E">
        <w:rPr>
          <w:rFonts w:ascii="Times New Roman" w:eastAsia="等线" w:hAnsi="Times New Roman"/>
          <w:b/>
          <w:bCs/>
          <w:i/>
          <w:iCs/>
          <w:sz w:val="21"/>
          <w:szCs w:val="21"/>
          <w:lang w:eastAsia="en-US"/>
        </w:rPr>
        <w:t>subband</w:t>
      </w:r>
      <w:proofErr w:type="spellEnd"/>
    </w:p>
    <w:p w14:paraId="1050B2C5" w14:textId="6D1F81CD" w:rsidR="00C4170E" w:rsidRDefault="00C4170E" w:rsidP="00C4170E">
      <w:pPr>
        <w:pStyle w:val="af5"/>
        <w:numPr>
          <w:ilvl w:val="0"/>
          <w:numId w:val="38"/>
        </w:numPr>
        <w:spacing w:before="0" w:after="180" w:line="240" w:lineRule="auto"/>
        <w:jc w:val="left"/>
        <w:rPr>
          <w:rFonts w:ascii="Times New Roman" w:eastAsia="等线" w:hAnsi="Times New Roman"/>
          <w:b/>
          <w:bCs/>
          <w:i/>
          <w:iCs/>
          <w:sz w:val="21"/>
          <w:szCs w:val="21"/>
          <w:lang w:eastAsia="en-US"/>
        </w:rPr>
      </w:pPr>
      <w:r w:rsidRPr="00C4170E">
        <w:rPr>
          <w:rFonts w:ascii="Times New Roman" w:eastAsia="等线" w:hAnsi="Times New Roman"/>
          <w:b/>
          <w:bCs/>
          <w:i/>
          <w:iCs/>
          <w:sz w:val="21"/>
          <w:szCs w:val="21"/>
          <w:lang w:eastAsia="en-US"/>
        </w:rPr>
        <w:t xml:space="preserve">Method#3: victim UE measures RSSI within UL </w:t>
      </w:r>
      <w:proofErr w:type="spellStart"/>
      <w:r w:rsidRPr="00C4170E">
        <w:rPr>
          <w:rFonts w:ascii="Times New Roman" w:eastAsia="等线" w:hAnsi="Times New Roman"/>
          <w:b/>
          <w:bCs/>
          <w:i/>
          <w:iCs/>
          <w:sz w:val="21"/>
          <w:szCs w:val="21"/>
          <w:lang w:eastAsia="en-US"/>
        </w:rPr>
        <w:t>subband</w:t>
      </w:r>
      <w:proofErr w:type="spellEnd"/>
      <w:r w:rsidRPr="00C4170E">
        <w:rPr>
          <w:rFonts w:ascii="Times New Roman" w:eastAsia="等线" w:hAnsi="Times New Roman"/>
          <w:b/>
          <w:bCs/>
          <w:i/>
          <w:iCs/>
          <w:sz w:val="21"/>
          <w:szCs w:val="21"/>
          <w:lang w:eastAsia="en-US"/>
        </w:rPr>
        <w:t xml:space="preserve"> </w:t>
      </w:r>
    </w:p>
    <w:p w14:paraId="6CC373F4" w14:textId="214459CB" w:rsidR="00F34E64" w:rsidRPr="00C4170E" w:rsidRDefault="00F34E64" w:rsidP="00C4170E">
      <w:pPr>
        <w:pStyle w:val="af5"/>
        <w:numPr>
          <w:ilvl w:val="0"/>
          <w:numId w:val="38"/>
        </w:numPr>
        <w:spacing w:before="0" w:after="180" w:line="240" w:lineRule="auto"/>
        <w:jc w:val="left"/>
        <w:rPr>
          <w:rFonts w:ascii="Times New Roman" w:eastAsia="等线" w:hAnsi="Times New Roman"/>
          <w:b/>
          <w:bCs/>
          <w:i/>
          <w:iCs/>
          <w:sz w:val="21"/>
          <w:szCs w:val="21"/>
          <w:lang w:eastAsia="en-US"/>
        </w:rPr>
      </w:pPr>
      <w:r w:rsidRPr="00F34E64">
        <w:rPr>
          <w:rFonts w:ascii="Times New Roman" w:eastAsia="等线" w:hAnsi="Times New Roman"/>
          <w:b/>
          <w:bCs/>
          <w:i/>
          <w:iCs/>
          <w:sz w:val="21"/>
          <w:szCs w:val="21"/>
          <w:lang w:eastAsia="en-US"/>
        </w:rPr>
        <w:t>Method#4: UE measures RSSI within guard band, if guard band exists</w:t>
      </w:r>
    </w:p>
    <w:p w14:paraId="51F061BB" w14:textId="77777777" w:rsidR="00C4170E" w:rsidRPr="00C4170E" w:rsidRDefault="00C4170E" w:rsidP="00C4170E">
      <w:pPr>
        <w:pStyle w:val="3GPPText"/>
        <w:rPr>
          <w:rFonts w:eastAsia="宋体" w:cs="Arial"/>
          <w:b/>
          <w:i/>
          <w:iCs/>
          <w:sz w:val="21"/>
          <w:szCs w:val="21"/>
          <w:lang w:val="en-GB" w:eastAsia="zh-CN"/>
        </w:rPr>
      </w:pPr>
    </w:p>
    <w:p w14:paraId="3F7851F8" w14:textId="60A2AC51" w:rsidR="00C4170E" w:rsidRDefault="00C4170E" w:rsidP="00C4170E">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Pr>
          <w:rFonts w:eastAsia="宋体" w:cs="Arial"/>
          <w:b/>
          <w:i/>
          <w:iCs/>
          <w:sz w:val="21"/>
          <w:szCs w:val="21"/>
          <w:lang w:eastAsia="zh-CN"/>
        </w:rPr>
        <w:t>8</w:t>
      </w:r>
      <w:r w:rsidRPr="00C27818">
        <w:rPr>
          <w:rFonts w:eastAsia="宋体" w:cs="Arial"/>
          <w:b/>
          <w:i/>
          <w:iCs/>
          <w:sz w:val="21"/>
          <w:szCs w:val="21"/>
          <w:lang w:eastAsia="zh-CN"/>
        </w:rPr>
        <w:t xml:space="preserve">: </w:t>
      </w:r>
      <w:r w:rsidR="00710691" w:rsidRPr="00710691">
        <w:rPr>
          <w:rFonts w:eastAsia="宋体" w:cs="Arial"/>
          <w:b/>
          <w:i/>
          <w:iCs/>
          <w:sz w:val="21"/>
          <w:szCs w:val="21"/>
          <w:lang w:eastAsia="zh-CN"/>
        </w:rPr>
        <w:t xml:space="preserve">For UE-to-UE CLI-RSSI measurement/report across downlink </w:t>
      </w:r>
      <w:proofErr w:type="spellStart"/>
      <w:r w:rsidR="00710691" w:rsidRPr="00710691">
        <w:rPr>
          <w:rFonts w:eastAsia="宋体" w:cs="Arial"/>
          <w:b/>
          <w:i/>
          <w:iCs/>
          <w:sz w:val="21"/>
          <w:szCs w:val="21"/>
          <w:lang w:eastAsia="zh-CN"/>
        </w:rPr>
        <w:t>subbands</w:t>
      </w:r>
      <w:proofErr w:type="spellEnd"/>
      <w:r>
        <w:rPr>
          <w:rFonts w:eastAsia="宋体" w:cs="Arial"/>
          <w:b/>
          <w:i/>
          <w:iCs/>
          <w:sz w:val="21"/>
          <w:szCs w:val="21"/>
          <w:lang w:eastAsia="zh-CN"/>
        </w:rPr>
        <w:t xml:space="preserve">, </w:t>
      </w:r>
    </w:p>
    <w:p w14:paraId="5BB984F4" w14:textId="5F2B5792" w:rsidR="00710691" w:rsidRDefault="00710691" w:rsidP="00710691">
      <w:pPr>
        <w:pStyle w:val="3GPPText"/>
        <w:numPr>
          <w:ilvl w:val="0"/>
          <w:numId w:val="39"/>
        </w:numPr>
        <w:rPr>
          <w:rFonts w:eastAsia="宋体" w:cs="Arial"/>
          <w:b/>
          <w:i/>
          <w:iCs/>
          <w:sz w:val="21"/>
          <w:szCs w:val="21"/>
          <w:lang w:eastAsia="zh-CN"/>
        </w:rPr>
      </w:pPr>
      <w:r>
        <w:rPr>
          <w:rFonts w:eastAsia="宋体" w:cs="Arial" w:hint="eastAsia"/>
          <w:b/>
          <w:i/>
          <w:iCs/>
          <w:sz w:val="21"/>
          <w:szCs w:val="21"/>
          <w:lang w:eastAsia="zh-CN"/>
        </w:rPr>
        <w:t>A</w:t>
      </w:r>
      <w:r>
        <w:rPr>
          <w:rFonts w:eastAsia="宋体" w:cs="Arial"/>
          <w:b/>
          <w:i/>
          <w:iCs/>
          <w:sz w:val="21"/>
          <w:szCs w:val="21"/>
          <w:lang w:eastAsia="zh-CN"/>
        </w:rPr>
        <w:t>lt#1 and Alt#2 are automatically supported by existing specifications.</w:t>
      </w:r>
    </w:p>
    <w:p w14:paraId="1AAF7FA8" w14:textId="64775B74" w:rsidR="00B878EE" w:rsidRDefault="00710691" w:rsidP="00256A69">
      <w:pPr>
        <w:pStyle w:val="3GPPText"/>
        <w:numPr>
          <w:ilvl w:val="0"/>
          <w:numId w:val="39"/>
        </w:numPr>
        <w:rPr>
          <w:rFonts w:eastAsia="宋体" w:cs="Arial"/>
          <w:b/>
          <w:i/>
          <w:iCs/>
          <w:sz w:val="21"/>
          <w:szCs w:val="21"/>
          <w:lang w:eastAsia="zh-CN"/>
        </w:rPr>
      </w:pPr>
      <w:r>
        <w:rPr>
          <w:rFonts w:eastAsia="宋体" w:cs="Arial" w:hint="eastAsia"/>
          <w:b/>
          <w:i/>
          <w:iCs/>
          <w:sz w:val="21"/>
          <w:szCs w:val="21"/>
          <w:lang w:eastAsia="zh-CN"/>
        </w:rPr>
        <w:t>A</w:t>
      </w:r>
      <w:r>
        <w:rPr>
          <w:rFonts w:eastAsia="宋体" w:cs="Arial"/>
          <w:b/>
          <w:i/>
          <w:iCs/>
          <w:sz w:val="21"/>
          <w:szCs w:val="21"/>
          <w:lang w:eastAsia="zh-CN"/>
        </w:rPr>
        <w:t xml:space="preserve">lt#3 can be suspended until </w:t>
      </w:r>
      <w:r w:rsidR="00C90572">
        <w:rPr>
          <w:rFonts w:eastAsia="宋体" w:cs="Arial"/>
          <w:b/>
          <w:i/>
          <w:iCs/>
          <w:sz w:val="21"/>
          <w:szCs w:val="21"/>
          <w:lang w:eastAsia="zh-CN"/>
        </w:rPr>
        <w:t xml:space="preserve">non-contiguous CSI-RS resource allocation across DL </w:t>
      </w:r>
      <w:proofErr w:type="spellStart"/>
      <w:r w:rsidR="00C90572">
        <w:rPr>
          <w:rFonts w:eastAsia="宋体" w:cs="Arial"/>
          <w:b/>
          <w:i/>
          <w:iCs/>
          <w:sz w:val="21"/>
          <w:szCs w:val="21"/>
          <w:lang w:eastAsia="zh-CN"/>
        </w:rPr>
        <w:t>subbands</w:t>
      </w:r>
      <w:proofErr w:type="spellEnd"/>
      <w:r w:rsidR="00C90572">
        <w:rPr>
          <w:rFonts w:eastAsia="宋体" w:cs="Arial"/>
          <w:b/>
          <w:i/>
          <w:iCs/>
          <w:sz w:val="21"/>
          <w:szCs w:val="21"/>
          <w:lang w:eastAsia="zh-CN"/>
        </w:rPr>
        <w:t xml:space="preserve"> is settled.</w:t>
      </w:r>
    </w:p>
    <w:p w14:paraId="51FC6D85" w14:textId="77777777" w:rsidR="00256A69" w:rsidRPr="00256A69" w:rsidRDefault="00256A69" w:rsidP="00256A69">
      <w:pPr>
        <w:pStyle w:val="3GPPText"/>
        <w:ind w:left="420"/>
        <w:rPr>
          <w:rFonts w:eastAsia="宋体" w:cs="Arial"/>
          <w:b/>
          <w:i/>
          <w:iCs/>
          <w:sz w:val="21"/>
          <w:szCs w:val="21"/>
          <w:lang w:eastAsia="zh-CN"/>
        </w:rPr>
      </w:pPr>
    </w:p>
    <w:p w14:paraId="007E9285" w14:textId="77777777" w:rsidR="00151FCB" w:rsidRDefault="00151FCB" w:rsidP="004B765D">
      <w:pPr>
        <w:pStyle w:val="3GPPText"/>
        <w:rPr>
          <w:rFonts w:eastAsia="宋体" w:cs="Arial"/>
          <w:b/>
          <w:i/>
          <w:iCs/>
          <w:sz w:val="21"/>
          <w:szCs w:val="21"/>
          <w:lang w:eastAsia="zh-CN"/>
        </w:rPr>
      </w:pPr>
      <w:bookmarkStart w:id="8" w:name="_Hlk141278462"/>
    </w:p>
    <w:p w14:paraId="4928B397" w14:textId="77777777" w:rsidR="00DD4E1A" w:rsidRPr="004B5537" w:rsidRDefault="00DD4E1A" w:rsidP="00DD4E1A">
      <w:pPr>
        <w:pStyle w:val="3"/>
        <w:ind w:left="0" w:firstLine="0"/>
        <w:rPr>
          <w:b/>
          <w:sz w:val="24"/>
          <w:szCs w:val="24"/>
        </w:rPr>
      </w:pPr>
      <w:bookmarkStart w:id="9" w:name="_Hlk141278987"/>
      <w:r w:rsidRPr="004B5537">
        <w:rPr>
          <w:rFonts w:eastAsiaTheme="minorEastAsia"/>
          <w:b/>
          <w:sz w:val="24"/>
          <w:szCs w:val="24"/>
        </w:rPr>
        <w:t>Spatial</w:t>
      </w:r>
      <w:r w:rsidRPr="004B5537">
        <w:rPr>
          <w:b/>
          <w:sz w:val="24"/>
          <w:szCs w:val="24"/>
        </w:rPr>
        <w:t xml:space="preserve"> </w:t>
      </w:r>
      <w:r w:rsidRPr="004B5537">
        <w:rPr>
          <w:rFonts w:eastAsiaTheme="minorEastAsia"/>
          <w:b/>
          <w:sz w:val="24"/>
          <w:szCs w:val="24"/>
        </w:rPr>
        <w:t>domain</w:t>
      </w:r>
      <w:r w:rsidRPr="004B5537">
        <w:rPr>
          <w:b/>
          <w:sz w:val="24"/>
          <w:szCs w:val="24"/>
        </w:rPr>
        <w:t xml:space="preserve"> enhancement</w:t>
      </w:r>
    </w:p>
    <w:p w14:paraId="737D9093" w14:textId="14A99472" w:rsidR="006E2269" w:rsidRDefault="00C071A5" w:rsidP="00D524D2">
      <w:pPr>
        <w:pStyle w:val="3GPPText"/>
        <w:rPr>
          <w:rFonts w:eastAsiaTheme="minorEastAsia"/>
          <w:sz w:val="21"/>
          <w:szCs w:val="21"/>
          <w:lang w:eastAsia="zh-CN"/>
        </w:rPr>
      </w:pPr>
      <w:bookmarkStart w:id="10" w:name="_Hlk141278601"/>
      <w:bookmarkEnd w:id="9"/>
      <w:r>
        <w:rPr>
          <w:rFonts w:eastAsia="宋体" w:cs="Arial"/>
          <w:iCs/>
          <w:sz w:val="21"/>
          <w:szCs w:val="21"/>
          <w:lang w:eastAsia="zh-CN"/>
        </w:rPr>
        <w:t xml:space="preserve">Currently, </w:t>
      </w:r>
      <w:r w:rsidR="008574C7">
        <w:rPr>
          <w:rFonts w:eastAsia="宋体" w:cs="Arial"/>
          <w:iCs/>
          <w:sz w:val="21"/>
          <w:szCs w:val="21"/>
          <w:lang w:eastAsia="zh-CN"/>
        </w:rPr>
        <w:t xml:space="preserve">the Rx beam for </w:t>
      </w:r>
      <w:r w:rsidR="00F41A38">
        <w:rPr>
          <w:rFonts w:eastAsia="宋体" w:cs="Arial"/>
          <w:iCs/>
          <w:sz w:val="21"/>
          <w:szCs w:val="21"/>
          <w:lang w:eastAsia="zh-CN"/>
        </w:rPr>
        <w:t xml:space="preserve">UE-to-UE </w:t>
      </w:r>
      <w:r w:rsidR="008574C7">
        <w:rPr>
          <w:rFonts w:eastAsia="宋体" w:cs="Arial"/>
          <w:iCs/>
          <w:sz w:val="21"/>
          <w:szCs w:val="21"/>
          <w:lang w:eastAsia="zh-CN"/>
        </w:rPr>
        <w:t>CLI measurement is determined by UE implementation</w:t>
      </w:r>
      <w:r w:rsidR="00D273B8">
        <w:rPr>
          <w:rFonts w:eastAsia="宋体" w:cs="Arial"/>
          <w:iCs/>
          <w:sz w:val="21"/>
          <w:szCs w:val="21"/>
          <w:lang w:eastAsia="zh-CN"/>
        </w:rPr>
        <w:t>. gNB is unable to identify the CLI level corresponding to different beams</w:t>
      </w:r>
      <w:r w:rsidR="00E01AAC">
        <w:rPr>
          <w:rFonts w:eastAsia="宋体" w:cs="Arial"/>
          <w:iCs/>
          <w:sz w:val="21"/>
          <w:szCs w:val="21"/>
          <w:lang w:eastAsia="zh-CN"/>
        </w:rPr>
        <w:t xml:space="preserve"> </w:t>
      </w:r>
      <w:r w:rsidR="00E01AAC">
        <w:rPr>
          <w:rFonts w:eastAsia="宋体" w:cs="Arial" w:hint="eastAsia"/>
          <w:iCs/>
          <w:sz w:val="21"/>
          <w:szCs w:val="21"/>
          <w:lang w:eastAsia="zh-CN"/>
        </w:rPr>
        <w:t>as</w:t>
      </w:r>
      <w:r w:rsidR="00E01AAC">
        <w:rPr>
          <w:rFonts w:eastAsia="宋体" w:cs="Arial"/>
          <w:iCs/>
          <w:sz w:val="21"/>
          <w:szCs w:val="21"/>
          <w:lang w:eastAsia="zh-CN"/>
        </w:rPr>
        <w:t xml:space="preserve"> it cannot obtain any beam information from </w:t>
      </w:r>
      <w:r w:rsidR="00786382">
        <w:rPr>
          <w:rFonts w:eastAsia="宋体" w:cs="Arial"/>
          <w:iCs/>
          <w:sz w:val="21"/>
          <w:szCs w:val="21"/>
          <w:lang w:eastAsia="zh-CN"/>
        </w:rPr>
        <w:t xml:space="preserve">victim </w:t>
      </w:r>
      <w:r w:rsidR="00E01AAC">
        <w:rPr>
          <w:rFonts w:eastAsia="宋体" w:cs="Arial"/>
          <w:iCs/>
          <w:sz w:val="21"/>
          <w:szCs w:val="21"/>
          <w:lang w:eastAsia="zh-CN"/>
        </w:rPr>
        <w:t>UE</w:t>
      </w:r>
      <w:r w:rsidR="00D273B8">
        <w:rPr>
          <w:rFonts w:eastAsia="宋体" w:cs="Arial"/>
          <w:iCs/>
          <w:sz w:val="21"/>
          <w:szCs w:val="21"/>
          <w:lang w:eastAsia="zh-CN"/>
        </w:rPr>
        <w:t>.</w:t>
      </w:r>
      <w:r w:rsidR="00E01AAC">
        <w:rPr>
          <w:rFonts w:eastAsiaTheme="minorEastAsia"/>
          <w:sz w:val="21"/>
          <w:szCs w:val="21"/>
          <w:lang w:eastAsia="zh-CN"/>
        </w:rPr>
        <w:t xml:space="preserve"> Hence</w:t>
      </w:r>
      <w:r w:rsidR="00D273B8" w:rsidRPr="00A97D0F">
        <w:rPr>
          <w:rFonts w:eastAsiaTheme="minorEastAsia"/>
          <w:sz w:val="21"/>
          <w:szCs w:val="21"/>
          <w:lang w:eastAsia="zh-CN"/>
        </w:rPr>
        <w:t>,</w:t>
      </w:r>
      <w:r w:rsidR="00D273B8">
        <w:rPr>
          <w:rFonts w:eastAsiaTheme="minorEastAsia"/>
          <w:sz w:val="21"/>
          <w:szCs w:val="21"/>
          <w:lang w:eastAsia="zh-CN"/>
        </w:rPr>
        <w:t xml:space="preserve"> </w:t>
      </w:r>
      <w:r w:rsidR="00866AA5">
        <w:rPr>
          <w:rFonts w:eastAsiaTheme="minorEastAsia"/>
          <w:sz w:val="21"/>
          <w:szCs w:val="21"/>
          <w:lang w:eastAsia="zh-CN"/>
        </w:rPr>
        <w:lastRenderedPageBreak/>
        <w:t xml:space="preserve">indication </w:t>
      </w:r>
      <w:r w:rsidR="00352A7E">
        <w:rPr>
          <w:rFonts w:eastAsiaTheme="minorEastAsia"/>
          <w:sz w:val="21"/>
          <w:szCs w:val="21"/>
          <w:lang w:eastAsia="zh-CN"/>
        </w:rPr>
        <w:t xml:space="preserve">of the DL beam </w:t>
      </w:r>
      <w:r w:rsidR="00A51DE0">
        <w:rPr>
          <w:rFonts w:eastAsiaTheme="minorEastAsia"/>
          <w:sz w:val="21"/>
          <w:szCs w:val="21"/>
          <w:lang w:eastAsia="zh-CN"/>
        </w:rPr>
        <w:t xml:space="preserve">on which </w:t>
      </w:r>
      <w:r w:rsidR="008B426F">
        <w:rPr>
          <w:rFonts w:eastAsiaTheme="minorEastAsia"/>
          <w:sz w:val="21"/>
          <w:szCs w:val="21"/>
          <w:lang w:eastAsia="zh-CN"/>
        </w:rPr>
        <w:t>CLI RS</w:t>
      </w:r>
      <w:r w:rsidR="00C02290">
        <w:rPr>
          <w:rFonts w:eastAsiaTheme="minorEastAsia"/>
          <w:sz w:val="21"/>
          <w:szCs w:val="21"/>
          <w:lang w:eastAsia="zh-CN"/>
        </w:rPr>
        <w:t xml:space="preserve"> </w:t>
      </w:r>
      <w:r w:rsidR="003C041E">
        <w:rPr>
          <w:rFonts w:eastAsiaTheme="minorEastAsia"/>
          <w:sz w:val="21"/>
          <w:szCs w:val="21"/>
          <w:lang w:eastAsia="zh-CN"/>
        </w:rPr>
        <w:t>is received</w:t>
      </w:r>
      <w:r w:rsidR="008B426F">
        <w:rPr>
          <w:rFonts w:eastAsiaTheme="minorEastAsia"/>
          <w:sz w:val="21"/>
          <w:szCs w:val="21"/>
          <w:lang w:eastAsia="zh-CN"/>
        </w:rPr>
        <w:t xml:space="preserve"> </w:t>
      </w:r>
      <w:r w:rsidR="00E01AAC">
        <w:rPr>
          <w:rFonts w:eastAsiaTheme="minorEastAsia"/>
          <w:sz w:val="21"/>
          <w:szCs w:val="21"/>
          <w:lang w:eastAsia="zh-CN"/>
        </w:rPr>
        <w:t>for L1/L2 UE-to-UE CLI measurement</w:t>
      </w:r>
      <w:r w:rsidR="003C041E">
        <w:rPr>
          <w:rFonts w:eastAsiaTheme="minorEastAsia"/>
          <w:sz w:val="21"/>
          <w:szCs w:val="21"/>
          <w:lang w:eastAsia="zh-CN"/>
        </w:rPr>
        <w:t xml:space="preserve"> is needed</w:t>
      </w:r>
      <w:r w:rsidR="00D273B8">
        <w:rPr>
          <w:rFonts w:eastAsiaTheme="minorEastAsia"/>
          <w:sz w:val="21"/>
          <w:szCs w:val="21"/>
          <w:lang w:eastAsia="zh-CN"/>
        </w:rPr>
        <w:t>. To be specific,</w:t>
      </w:r>
      <w:r w:rsidR="00C02290">
        <w:rPr>
          <w:rFonts w:eastAsiaTheme="minorEastAsia"/>
          <w:sz w:val="21"/>
          <w:szCs w:val="21"/>
          <w:lang w:eastAsia="zh-CN"/>
        </w:rPr>
        <w:t xml:space="preserve"> a reference </w:t>
      </w:r>
      <w:r w:rsidR="00950447">
        <w:rPr>
          <w:rFonts w:eastAsiaTheme="minorEastAsia"/>
          <w:sz w:val="21"/>
          <w:szCs w:val="21"/>
          <w:lang w:eastAsia="zh-CN"/>
        </w:rPr>
        <w:t>signal</w:t>
      </w:r>
      <w:r w:rsidR="00C02290">
        <w:rPr>
          <w:rFonts w:eastAsiaTheme="minorEastAsia"/>
          <w:sz w:val="21"/>
          <w:szCs w:val="21"/>
          <w:lang w:eastAsia="zh-CN"/>
        </w:rPr>
        <w:t xml:space="preserve"> (e.g., SSB, CSI-RS) </w:t>
      </w:r>
      <w:r w:rsidR="00A51DE0">
        <w:rPr>
          <w:rFonts w:eastAsiaTheme="minorEastAsia"/>
          <w:sz w:val="21"/>
          <w:szCs w:val="21"/>
          <w:lang w:eastAsia="zh-CN"/>
        </w:rPr>
        <w:t xml:space="preserve">can be considered </w:t>
      </w:r>
      <w:r w:rsidR="0033052E">
        <w:rPr>
          <w:rFonts w:eastAsiaTheme="minorEastAsia"/>
          <w:sz w:val="21"/>
          <w:szCs w:val="21"/>
          <w:lang w:eastAsia="zh-CN"/>
        </w:rPr>
        <w:t>as the reference</w:t>
      </w:r>
      <w:r w:rsidR="00C02290">
        <w:rPr>
          <w:rFonts w:eastAsiaTheme="minorEastAsia"/>
          <w:sz w:val="21"/>
          <w:szCs w:val="21"/>
          <w:lang w:eastAsia="zh-CN"/>
        </w:rPr>
        <w:t xml:space="preserve"> reception beam of CLI RS at victim UE</w:t>
      </w:r>
      <w:r w:rsidR="00A51DE0">
        <w:rPr>
          <w:rFonts w:eastAsiaTheme="minorEastAsia"/>
          <w:sz w:val="21"/>
          <w:szCs w:val="21"/>
          <w:lang w:eastAsia="zh-CN"/>
        </w:rPr>
        <w:t xml:space="preserve"> side</w:t>
      </w:r>
      <w:r w:rsidR="00C02290">
        <w:rPr>
          <w:rFonts w:eastAsiaTheme="minorEastAsia"/>
          <w:sz w:val="21"/>
          <w:szCs w:val="21"/>
          <w:lang w:eastAsia="zh-CN"/>
        </w:rPr>
        <w:t>,</w:t>
      </w:r>
      <w:r w:rsidR="00C02290">
        <w:rPr>
          <w:rFonts w:eastAsiaTheme="minorEastAsia" w:hint="eastAsia"/>
          <w:sz w:val="21"/>
          <w:szCs w:val="21"/>
          <w:lang w:eastAsia="zh-CN"/>
        </w:rPr>
        <w:t xml:space="preserve"> </w:t>
      </w:r>
      <w:r w:rsidR="00A07878">
        <w:rPr>
          <w:rFonts w:eastAsiaTheme="minorEastAsia"/>
          <w:sz w:val="21"/>
          <w:szCs w:val="21"/>
          <w:lang w:eastAsia="zh-CN"/>
        </w:rPr>
        <w:t>as shown in</w:t>
      </w:r>
      <w:r w:rsidR="00E4592E" w:rsidRPr="00A74233">
        <w:rPr>
          <w:rFonts w:eastAsiaTheme="minorEastAsia"/>
          <w:sz w:val="21"/>
          <w:szCs w:val="21"/>
          <w:lang w:eastAsia="zh-CN"/>
        </w:rPr>
        <w:t xml:space="preserve"> </w:t>
      </w:r>
      <w:r w:rsidR="00E4592E" w:rsidRPr="00A74233">
        <w:rPr>
          <w:rFonts w:eastAsiaTheme="minorEastAsia"/>
          <w:sz w:val="21"/>
          <w:szCs w:val="21"/>
          <w:lang w:eastAsia="zh-CN"/>
        </w:rPr>
        <w:fldChar w:fldCharType="begin"/>
      </w:r>
      <w:r w:rsidR="00E4592E" w:rsidRPr="00A74233">
        <w:rPr>
          <w:rFonts w:eastAsiaTheme="minorEastAsia"/>
          <w:sz w:val="21"/>
          <w:szCs w:val="21"/>
          <w:lang w:eastAsia="zh-CN"/>
        </w:rPr>
        <w:instrText xml:space="preserve"> REF _Ref130462760 \h </w:instrText>
      </w:r>
      <w:r w:rsidR="00A74233" w:rsidRPr="00A74233">
        <w:rPr>
          <w:rFonts w:eastAsiaTheme="minorEastAsia"/>
          <w:sz w:val="21"/>
          <w:szCs w:val="21"/>
          <w:lang w:eastAsia="zh-CN"/>
        </w:rPr>
        <w:instrText xml:space="preserve"> \* MERGEFORMAT </w:instrText>
      </w:r>
      <w:r w:rsidR="00E4592E" w:rsidRPr="00A74233">
        <w:rPr>
          <w:rFonts w:eastAsiaTheme="minorEastAsia"/>
          <w:sz w:val="21"/>
          <w:szCs w:val="21"/>
          <w:lang w:eastAsia="zh-CN"/>
        </w:rPr>
      </w:r>
      <w:r w:rsidR="00E4592E" w:rsidRPr="00A74233">
        <w:rPr>
          <w:rFonts w:eastAsiaTheme="minorEastAsia"/>
          <w:sz w:val="21"/>
          <w:szCs w:val="21"/>
          <w:lang w:eastAsia="zh-CN"/>
        </w:rPr>
        <w:fldChar w:fldCharType="separate"/>
      </w:r>
      <w:r w:rsidR="006C48E4" w:rsidRPr="006C48E4">
        <w:t xml:space="preserve">Figure </w:t>
      </w:r>
      <w:r w:rsidR="006C48E4" w:rsidRPr="006C48E4">
        <w:rPr>
          <w:noProof/>
        </w:rPr>
        <w:t>2</w:t>
      </w:r>
      <w:r w:rsidR="00E4592E" w:rsidRPr="00A74233">
        <w:rPr>
          <w:rFonts w:eastAsiaTheme="minorEastAsia"/>
          <w:sz w:val="21"/>
          <w:szCs w:val="21"/>
          <w:lang w:eastAsia="zh-CN"/>
        </w:rPr>
        <w:fldChar w:fldCharType="end"/>
      </w:r>
      <w:r w:rsidR="005B3340">
        <w:rPr>
          <w:rFonts w:eastAsiaTheme="minorEastAsia"/>
          <w:sz w:val="21"/>
          <w:szCs w:val="21"/>
          <w:lang w:eastAsia="zh-CN"/>
        </w:rPr>
        <w:t xml:space="preserve">. </w:t>
      </w:r>
      <w:r w:rsidR="00D273B8">
        <w:rPr>
          <w:rFonts w:eastAsiaTheme="minorEastAsia"/>
          <w:sz w:val="21"/>
          <w:szCs w:val="21"/>
          <w:lang w:eastAsia="zh-CN"/>
        </w:rPr>
        <w:t xml:space="preserve">In this case, once the CLI measurement with </w:t>
      </w:r>
      <w:r w:rsidR="002F6B96">
        <w:rPr>
          <w:rFonts w:eastAsiaTheme="minorEastAsia"/>
          <w:sz w:val="21"/>
          <w:szCs w:val="21"/>
          <w:lang w:eastAsia="zh-CN"/>
        </w:rPr>
        <w:t xml:space="preserve">different </w:t>
      </w:r>
      <w:r w:rsidR="007F6F32">
        <w:rPr>
          <w:rFonts w:eastAsiaTheme="minorEastAsia"/>
          <w:sz w:val="21"/>
          <w:szCs w:val="21"/>
          <w:lang w:eastAsia="zh-CN"/>
        </w:rPr>
        <w:t>Rx beams</w:t>
      </w:r>
      <w:r w:rsidR="00D273B8">
        <w:rPr>
          <w:rFonts w:eastAsiaTheme="minorEastAsia"/>
          <w:sz w:val="21"/>
          <w:szCs w:val="21"/>
          <w:lang w:eastAsia="zh-CN"/>
        </w:rPr>
        <w:t xml:space="preserve"> </w:t>
      </w:r>
      <w:r w:rsidR="007F6F32">
        <w:rPr>
          <w:rFonts w:eastAsiaTheme="minorEastAsia"/>
          <w:sz w:val="21"/>
          <w:szCs w:val="21"/>
          <w:lang w:eastAsia="zh-CN"/>
        </w:rPr>
        <w:t xml:space="preserve">are </w:t>
      </w:r>
      <w:r w:rsidR="00D273B8">
        <w:rPr>
          <w:rFonts w:eastAsiaTheme="minorEastAsia"/>
          <w:sz w:val="21"/>
          <w:szCs w:val="21"/>
          <w:lang w:eastAsia="zh-CN"/>
        </w:rPr>
        <w:t xml:space="preserve">reported by </w:t>
      </w:r>
      <w:r w:rsidR="00482F98">
        <w:rPr>
          <w:rFonts w:eastAsiaTheme="minorEastAsia"/>
          <w:sz w:val="21"/>
          <w:szCs w:val="21"/>
          <w:lang w:eastAsia="zh-CN"/>
        </w:rPr>
        <w:t xml:space="preserve">victim </w:t>
      </w:r>
      <w:r w:rsidR="00D273B8">
        <w:rPr>
          <w:rFonts w:eastAsiaTheme="minorEastAsia"/>
          <w:sz w:val="21"/>
          <w:szCs w:val="21"/>
          <w:lang w:eastAsia="zh-CN"/>
        </w:rPr>
        <w:t>UE, the gNB is able to identify the CLI level</w:t>
      </w:r>
      <w:r w:rsidR="00257381">
        <w:rPr>
          <w:rFonts w:eastAsiaTheme="minorEastAsia"/>
          <w:sz w:val="21"/>
          <w:szCs w:val="21"/>
          <w:lang w:eastAsia="zh-CN"/>
        </w:rPr>
        <w:t>s</w:t>
      </w:r>
      <w:r w:rsidR="00D273B8">
        <w:rPr>
          <w:rFonts w:eastAsiaTheme="minorEastAsia"/>
          <w:sz w:val="21"/>
          <w:szCs w:val="21"/>
          <w:lang w:eastAsia="zh-CN"/>
        </w:rPr>
        <w:t xml:space="preserve"> </w:t>
      </w:r>
      <w:r w:rsidR="00A51DE0">
        <w:rPr>
          <w:rFonts w:eastAsiaTheme="minorEastAsia"/>
          <w:sz w:val="21"/>
          <w:szCs w:val="21"/>
          <w:lang w:eastAsia="zh-CN"/>
        </w:rPr>
        <w:t xml:space="preserve">on </w:t>
      </w:r>
      <w:r w:rsidR="00257381">
        <w:rPr>
          <w:rFonts w:eastAsiaTheme="minorEastAsia"/>
          <w:sz w:val="21"/>
          <w:szCs w:val="21"/>
          <w:lang w:eastAsia="zh-CN"/>
        </w:rPr>
        <w:t xml:space="preserve">different </w:t>
      </w:r>
      <w:r w:rsidR="00A51DE0">
        <w:rPr>
          <w:rFonts w:eastAsiaTheme="minorEastAsia"/>
          <w:sz w:val="21"/>
          <w:szCs w:val="21"/>
          <w:lang w:eastAsia="zh-CN"/>
        </w:rPr>
        <w:t xml:space="preserve">Rx </w:t>
      </w:r>
      <w:r w:rsidR="00257381">
        <w:rPr>
          <w:rFonts w:eastAsiaTheme="minorEastAsia"/>
          <w:sz w:val="21"/>
          <w:szCs w:val="21"/>
          <w:lang w:eastAsia="zh-CN"/>
        </w:rPr>
        <w:t>beams.</w:t>
      </w:r>
      <w:r w:rsidR="00257381">
        <w:rPr>
          <w:rFonts w:eastAsiaTheme="minorEastAsia" w:hint="eastAsia"/>
          <w:sz w:val="21"/>
          <w:szCs w:val="21"/>
          <w:lang w:eastAsia="zh-CN"/>
        </w:rPr>
        <w:t xml:space="preserve"> </w:t>
      </w:r>
      <w:r w:rsidR="006E2269">
        <w:rPr>
          <w:rFonts w:eastAsiaTheme="minorEastAsia"/>
          <w:sz w:val="21"/>
          <w:szCs w:val="21"/>
          <w:lang w:eastAsia="zh-CN"/>
        </w:rPr>
        <w:t xml:space="preserve">The beam based CLI measurement is beneficial for </w:t>
      </w:r>
      <w:r w:rsidR="005F68D0">
        <w:rPr>
          <w:rFonts w:eastAsiaTheme="minorEastAsia"/>
          <w:sz w:val="21"/>
          <w:szCs w:val="21"/>
          <w:lang w:eastAsia="zh-CN"/>
        </w:rPr>
        <w:t>more accurate</w:t>
      </w:r>
      <w:r w:rsidR="006E2269">
        <w:rPr>
          <w:rFonts w:eastAsiaTheme="minorEastAsia"/>
          <w:sz w:val="21"/>
          <w:szCs w:val="21"/>
          <w:lang w:eastAsia="zh-CN"/>
        </w:rPr>
        <w:t xml:space="preserve"> CLI mitigation. For instance, the gNB can schedule </w:t>
      </w:r>
      <w:r w:rsidR="003C041E">
        <w:rPr>
          <w:rFonts w:eastAsiaTheme="minorEastAsia"/>
          <w:sz w:val="21"/>
          <w:szCs w:val="21"/>
          <w:lang w:eastAsia="zh-CN"/>
        </w:rPr>
        <w:t xml:space="preserve">DL reception on </w:t>
      </w:r>
      <w:r w:rsidR="006E2269">
        <w:rPr>
          <w:rFonts w:eastAsiaTheme="minorEastAsia"/>
          <w:sz w:val="21"/>
          <w:szCs w:val="21"/>
          <w:lang w:eastAsia="zh-CN"/>
        </w:rPr>
        <w:t>the Rx beam</w:t>
      </w:r>
      <w:r w:rsidR="00257381">
        <w:rPr>
          <w:rFonts w:eastAsiaTheme="minorEastAsia"/>
          <w:sz w:val="21"/>
          <w:szCs w:val="21"/>
          <w:lang w:eastAsia="zh-CN"/>
        </w:rPr>
        <w:t>s</w:t>
      </w:r>
      <w:r w:rsidR="006E2269">
        <w:rPr>
          <w:rFonts w:eastAsiaTheme="minorEastAsia"/>
          <w:sz w:val="21"/>
          <w:szCs w:val="21"/>
          <w:lang w:eastAsia="zh-CN"/>
        </w:rPr>
        <w:t xml:space="preserve"> with lower CLI level</w:t>
      </w:r>
      <w:r w:rsidR="00B37EA4">
        <w:rPr>
          <w:rFonts w:eastAsiaTheme="minorEastAsia"/>
          <w:sz w:val="21"/>
          <w:szCs w:val="21"/>
          <w:lang w:eastAsia="zh-CN"/>
        </w:rPr>
        <w:t xml:space="preserve">, e.g., Rx beam associated with </w:t>
      </w:r>
      <w:r w:rsidR="007F6F32">
        <w:rPr>
          <w:rFonts w:eastAsiaTheme="minorEastAsia"/>
          <w:sz w:val="21"/>
          <w:szCs w:val="21"/>
          <w:lang w:eastAsia="zh-CN"/>
        </w:rPr>
        <w:t>CSI-</w:t>
      </w:r>
      <w:r w:rsidR="00B37EA4">
        <w:rPr>
          <w:rFonts w:eastAsiaTheme="minorEastAsia"/>
          <w:sz w:val="21"/>
          <w:szCs w:val="21"/>
          <w:lang w:eastAsia="zh-CN"/>
        </w:rPr>
        <w:t xml:space="preserve">RS3 in </w:t>
      </w:r>
      <w:r w:rsidR="00A83AC3" w:rsidRPr="00A74233">
        <w:fldChar w:fldCharType="begin"/>
      </w:r>
      <w:r w:rsidR="00A83AC3" w:rsidRPr="00A74233">
        <w:rPr>
          <w:rFonts w:eastAsiaTheme="minorEastAsia"/>
          <w:sz w:val="21"/>
          <w:szCs w:val="21"/>
          <w:lang w:eastAsia="zh-CN"/>
        </w:rPr>
        <w:instrText xml:space="preserve"> REF _Ref130462760 \h </w:instrText>
      </w:r>
      <w:r w:rsidR="00A74233" w:rsidRPr="00A74233">
        <w:instrText xml:space="preserve"> \* MERGEFORMAT </w:instrText>
      </w:r>
      <w:r w:rsidR="00A83AC3" w:rsidRPr="00A74233">
        <w:fldChar w:fldCharType="separate"/>
      </w:r>
      <w:r w:rsidR="006C48E4" w:rsidRPr="006C48E4">
        <w:t xml:space="preserve">Figure </w:t>
      </w:r>
      <w:r w:rsidR="006C48E4" w:rsidRPr="006C48E4">
        <w:rPr>
          <w:noProof/>
        </w:rPr>
        <w:t>2</w:t>
      </w:r>
      <w:r w:rsidR="00A83AC3" w:rsidRPr="00A74233">
        <w:fldChar w:fldCharType="end"/>
      </w:r>
      <w:r w:rsidR="006E2269">
        <w:rPr>
          <w:rFonts w:eastAsiaTheme="minorEastAsia"/>
          <w:sz w:val="21"/>
          <w:szCs w:val="21"/>
          <w:lang w:eastAsia="zh-CN"/>
        </w:rPr>
        <w:t xml:space="preserve">. </w:t>
      </w:r>
    </w:p>
    <w:p w14:paraId="0CF8FAA4" w14:textId="52E6DD2A" w:rsidR="00EA7AEE" w:rsidRDefault="00EA7AEE" w:rsidP="00D524D2">
      <w:pPr>
        <w:pStyle w:val="3GPPText"/>
        <w:rPr>
          <w:rFonts w:eastAsiaTheme="minorEastAsia"/>
          <w:sz w:val="21"/>
          <w:szCs w:val="21"/>
          <w:lang w:eastAsia="zh-CN"/>
        </w:rPr>
      </w:pPr>
      <w:r>
        <w:rPr>
          <w:rFonts w:eastAsiaTheme="minorEastAsia"/>
          <w:sz w:val="21"/>
          <w:szCs w:val="21"/>
          <w:lang w:eastAsia="zh-CN"/>
        </w:rPr>
        <w:t>On the other hand, Rx beam based CLI measurement bring additional specification efforts and complexity at UE side</w:t>
      </w:r>
      <w:r w:rsidR="00F97DB8">
        <w:rPr>
          <w:rFonts w:eastAsiaTheme="minorEastAsia"/>
          <w:sz w:val="21"/>
          <w:szCs w:val="21"/>
          <w:lang w:eastAsia="zh-CN"/>
        </w:rPr>
        <w:t xml:space="preserve"> and </w:t>
      </w:r>
      <w:proofErr w:type="spellStart"/>
      <w:r w:rsidR="00F97DB8">
        <w:rPr>
          <w:rFonts w:eastAsiaTheme="minorEastAsia"/>
          <w:sz w:val="21"/>
          <w:szCs w:val="21"/>
          <w:lang w:eastAsia="zh-CN"/>
        </w:rPr>
        <w:t>gNB</w:t>
      </w:r>
      <w:proofErr w:type="spellEnd"/>
      <w:r w:rsidR="00F97DB8">
        <w:rPr>
          <w:rFonts w:eastAsiaTheme="minorEastAsia"/>
          <w:sz w:val="21"/>
          <w:szCs w:val="21"/>
          <w:lang w:eastAsia="zh-CN"/>
        </w:rPr>
        <w:t xml:space="preserve"> side</w:t>
      </w:r>
      <w:r>
        <w:rPr>
          <w:rFonts w:eastAsiaTheme="minorEastAsia"/>
          <w:sz w:val="21"/>
          <w:szCs w:val="21"/>
          <w:lang w:eastAsia="zh-CN"/>
        </w:rPr>
        <w:t xml:space="preserve">. </w:t>
      </w:r>
      <w:r w:rsidR="00F97DB8">
        <w:rPr>
          <w:rFonts w:eastAsiaTheme="minorEastAsia"/>
          <w:sz w:val="21"/>
          <w:szCs w:val="21"/>
          <w:lang w:eastAsia="zh-CN"/>
        </w:rPr>
        <w:t xml:space="preserve">Even </w:t>
      </w:r>
      <w:proofErr w:type="spellStart"/>
      <w:r w:rsidR="00F97DB8">
        <w:rPr>
          <w:rFonts w:eastAsiaTheme="minorEastAsia"/>
          <w:sz w:val="21"/>
          <w:szCs w:val="21"/>
          <w:lang w:eastAsia="zh-CN"/>
        </w:rPr>
        <w:t>gNB</w:t>
      </w:r>
      <w:proofErr w:type="spellEnd"/>
      <w:r w:rsidR="00F97DB8">
        <w:rPr>
          <w:rFonts w:eastAsiaTheme="minorEastAsia"/>
          <w:sz w:val="21"/>
          <w:szCs w:val="21"/>
          <w:lang w:eastAsia="zh-CN"/>
        </w:rPr>
        <w:t xml:space="preserve"> recognize the CLI level per Rx beam, it is still very difficult to utilize suck kind of Rx-level CLI information as there is no clear relationship between Rx beam at victim UE side and Tx beam at aggressor UE side. </w:t>
      </w:r>
      <w:r>
        <w:rPr>
          <w:rFonts w:eastAsiaTheme="minorEastAsia"/>
          <w:sz w:val="21"/>
          <w:szCs w:val="21"/>
          <w:lang w:eastAsia="zh-CN"/>
        </w:rPr>
        <w:t>Further justification may be needed.</w:t>
      </w:r>
    </w:p>
    <w:bookmarkEnd w:id="8"/>
    <w:bookmarkEnd w:id="10"/>
    <w:p w14:paraId="3AE06FD1" w14:textId="29D745C5" w:rsidR="00EE64AB" w:rsidRDefault="00FC5B9F" w:rsidP="00EE64AB">
      <w:pPr>
        <w:pStyle w:val="3GPPText"/>
        <w:keepNext/>
        <w:jc w:val="center"/>
      </w:pPr>
      <w:r w:rsidRPr="00FC5B9F">
        <w:rPr>
          <w:noProof/>
          <w:lang w:eastAsia="zh-CN"/>
        </w:rPr>
        <w:drawing>
          <wp:inline distT="0" distB="0" distL="0" distR="0" wp14:anchorId="2F087B88" wp14:editId="1A9736FD">
            <wp:extent cx="3063211" cy="2129335"/>
            <wp:effectExtent l="0" t="0" r="4445" b="444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80471" cy="2141333"/>
                    </a:xfrm>
                    <a:prstGeom prst="rect">
                      <a:avLst/>
                    </a:prstGeom>
                    <a:noFill/>
                    <a:ln>
                      <a:noFill/>
                    </a:ln>
                  </pic:spPr>
                </pic:pic>
              </a:graphicData>
            </a:graphic>
          </wp:inline>
        </w:drawing>
      </w:r>
    </w:p>
    <w:p w14:paraId="69281DE3" w14:textId="7830316E" w:rsidR="007A05AD" w:rsidRPr="004B5537" w:rsidRDefault="00EE64AB" w:rsidP="00257381">
      <w:pPr>
        <w:pStyle w:val="ad"/>
        <w:jc w:val="center"/>
        <w:rPr>
          <w:b w:val="0"/>
          <w:bCs w:val="0"/>
          <w:sz w:val="21"/>
          <w:szCs w:val="21"/>
        </w:rPr>
      </w:pPr>
      <w:bookmarkStart w:id="11" w:name="_Ref130462760"/>
      <w:bookmarkStart w:id="12" w:name="_Ref130462747"/>
      <w:r w:rsidRPr="004B5537">
        <w:rPr>
          <w:b w:val="0"/>
          <w:bCs w:val="0"/>
          <w:sz w:val="21"/>
          <w:szCs w:val="21"/>
        </w:rPr>
        <w:t xml:space="preserve">Figure </w:t>
      </w:r>
      <w:r w:rsidRPr="004B5537">
        <w:rPr>
          <w:b w:val="0"/>
          <w:bCs w:val="0"/>
          <w:sz w:val="21"/>
          <w:szCs w:val="21"/>
        </w:rPr>
        <w:fldChar w:fldCharType="begin"/>
      </w:r>
      <w:r w:rsidRPr="004B5537">
        <w:rPr>
          <w:b w:val="0"/>
          <w:bCs w:val="0"/>
          <w:sz w:val="21"/>
          <w:szCs w:val="21"/>
        </w:rPr>
        <w:instrText xml:space="preserve"> SEQ Figure \* ARABIC </w:instrText>
      </w:r>
      <w:r w:rsidRPr="004B5537">
        <w:rPr>
          <w:b w:val="0"/>
          <w:bCs w:val="0"/>
          <w:sz w:val="21"/>
          <w:szCs w:val="21"/>
        </w:rPr>
        <w:fldChar w:fldCharType="separate"/>
      </w:r>
      <w:r w:rsidR="006C48E4">
        <w:rPr>
          <w:b w:val="0"/>
          <w:bCs w:val="0"/>
          <w:noProof/>
          <w:sz w:val="21"/>
          <w:szCs w:val="21"/>
        </w:rPr>
        <w:t>2</w:t>
      </w:r>
      <w:r w:rsidRPr="004B5537">
        <w:rPr>
          <w:b w:val="0"/>
          <w:bCs w:val="0"/>
          <w:sz w:val="21"/>
          <w:szCs w:val="21"/>
        </w:rPr>
        <w:fldChar w:fldCharType="end"/>
      </w:r>
      <w:bookmarkEnd w:id="11"/>
      <w:r w:rsidRPr="004B5537">
        <w:rPr>
          <w:rFonts w:eastAsiaTheme="minorEastAsia" w:hint="eastAsia"/>
          <w:b w:val="0"/>
          <w:bCs w:val="0"/>
          <w:sz w:val="21"/>
          <w:szCs w:val="21"/>
          <w:lang w:eastAsia="zh-CN"/>
        </w:rPr>
        <w:t xml:space="preserve"> </w:t>
      </w:r>
      <w:r w:rsidR="007A05AD" w:rsidRPr="004B5537">
        <w:rPr>
          <w:b w:val="0"/>
          <w:bCs w:val="0"/>
          <w:sz w:val="21"/>
          <w:szCs w:val="21"/>
        </w:rPr>
        <w:t>The reception of CLI RSs configured with different Rx beams</w:t>
      </w:r>
      <w:bookmarkEnd w:id="12"/>
    </w:p>
    <w:p w14:paraId="5C204593" w14:textId="64E54541" w:rsidR="005B0EBB" w:rsidRDefault="006E2269" w:rsidP="00D524D2">
      <w:pPr>
        <w:pStyle w:val="3GPPText"/>
        <w:rPr>
          <w:rFonts w:eastAsia="宋体" w:cs="Arial"/>
          <w:b/>
          <w:i/>
          <w:iCs/>
          <w:sz w:val="21"/>
          <w:szCs w:val="21"/>
          <w:lang w:eastAsia="zh-CN"/>
        </w:rPr>
      </w:pPr>
      <w:r w:rsidRPr="004B765D">
        <w:rPr>
          <w:rFonts w:eastAsia="宋体" w:cs="Arial" w:hint="eastAsia"/>
          <w:b/>
          <w:i/>
          <w:iCs/>
          <w:sz w:val="21"/>
          <w:szCs w:val="21"/>
          <w:lang w:eastAsia="zh-CN"/>
        </w:rPr>
        <w:t>Proposal</w:t>
      </w:r>
      <w:r w:rsidRPr="004B765D">
        <w:rPr>
          <w:rFonts w:eastAsia="宋体" w:cs="Arial"/>
          <w:b/>
          <w:i/>
          <w:iCs/>
          <w:sz w:val="21"/>
          <w:szCs w:val="21"/>
          <w:lang w:eastAsia="zh-CN"/>
        </w:rPr>
        <w:t xml:space="preserve"> </w:t>
      </w:r>
      <w:r w:rsidR="00D37526">
        <w:rPr>
          <w:rFonts w:eastAsia="宋体" w:cs="Arial"/>
          <w:b/>
          <w:i/>
          <w:iCs/>
          <w:sz w:val="21"/>
          <w:szCs w:val="21"/>
          <w:lang w:eastAsia="zh-CN"/>
        </w:rPr>
        <w:t>9</w:t>
      </w:r>
      <w:r w:rsidRPr="004B765D">
        <w:rPr>
          <w:rFonts w:eastAsia="宋体" w:cs="Arial"/>
          <w:b/>
          <w:i/>
          <w:iCs/>
          <w:sz w:val="21"/>
          <w:szCs w:val="21"/>
          <w:lang w:eastAsia="zh-CN"/>
        </w:rPr>
        <w:t xml:space="preserve">: </w:t>
      </w:r>
      <w:r w:rsidR="00374DF1">
        <w:rPr>
          <w:rFonts w:eastAsia="宋体" w:cs="Arial"/>
          <w:b/>
          <w:i/>
          <w:iCs/>
          <w:sz w:val="21"/>
          <w:szCs w:val="21"/>
          <w:lang w:eastAsia="zh-CN"/>
        </w:rPr>
        <w:t>B</w:t>
      </w:r>
      <w:r>
        <w:rPr>
          <w:rFonts w:eastAsia="宋体" w:cs="Arial"/>
          <w:b/>
          <w:i/>
          <w:iCs/>
          <w:sz w:val="21"/>
          <w:szCs w:val="21"/>
          <w:lang w:eastAsia="zh-CN"/>
        </w:rPr>
        <w:t xml:space="preserve">eam based CLI measurement for </w:t>
      </w:r>
      <w:r w:rsidR="00257381">
        <w:rPr>
          <w:rFonts w:eastAsia="宋体" w:cs="Arial"/>
          <w:b/>
          <w:i/>
          <w:iCs/>
          <w:sz w:val="21"/>
          <w:szCs w:val="21"/>
          <w:lang w:eastAsia="zh-CN"/>
        </w:rPr>
        <w:t xml:space="preserve">UE-to-UE </w:t>
      </w:r>
      <w:r>
        <w:rPr>
          <w:rFonts w:eastAsia="宋体" w:cs="Arial"/>
          <w:b/>
          <w:i/>
          <w:iCs/>
          <w:sz w:val="21"/>
          <w:szCs w:val="21"/>
          <w:lang w:eastAsia="zh-CN"/>
        </w:rPr>
        <w:t>CLI mitigation</w:t>
      </w:r>
      <w:r w:rsidR="00F97DB8">
        <w:rPr>
          <w:rFonts w:eastAsia="宋体" w:cs="Arial"/>
          <w:b/>
          <w:i/>
          <w:iCs/>
          <w:sz w:val="21"/>
          <w:szCs w:val="21"/>
          <w:lang w:eastAsia="zh-CN"/>
        </w:rPr>
        <w:t xml:space="preserve"> needs to be further justified</w:t>
      </w:r>
      <w:r>
        <w:rPr>
          <w:rFonts w:eastAsia="宋体" w:cs="Arial"/>
          <w:b/>
          <w:i/>
          <w:iCs/>
          <w:sz w:val="21"/>
          <w:szCs w:val="21"/>
          <w:lang w:eastAsia="zh-CN"/>
        </w:rPr>
        <w:t>.</w:t>
      </w:r>
      <w:r w:rsidRPr="004B765D">
        <w:rPr>
          <w:rFonts w:eastAsia="宋体" w:cs="Arial"/>
          <w:b/>
          <w:i/>
          <w:iCs/>
          <w:sz w:val="21"/>
          <w:szCs w:val="21"/>
          <w:lang w:eastAsia="zh-CN"/>
        </w:rPr>
        <w:t xml:space="preserve"> </w:t>
      </w:r>
    </w:p>
    <w:p w14:paraId="67099ADD" w14:textId="77777777" w:rsidR="007815C7" w:rsidRPr="00E626F8" w:rsidRDefault="007815C7" w:rsidP="00D524D2">
      <w:pPr>
        <w:pStyle w:val="3GPPText"/>
        <w:rPr>
          <w:rFonts w:eastAsia="宋体" w:cs="Arial"/>
          <w:b/>
          <w:i/>
          <w:iCs/>
          <w:sz w:val="21"/>
          <w:szCs w:val="21"/>
          <w:lang w:eastAsia="zh-CN"/>
        </w:rPr>
      </w:pPr>
    </w:p>
    <w:p w14:paraId="35B4AB9E" w14:textId="30370DA9" w:rsidR="00DD4E1A" w:rsidRPr="004B5537" w:rsidRDefault="00B42F77" w:rsidP="00DD4E1A">
      <w:pPr>
        <w:pStyle w:val="3"/>
        <w:ind w:left="0" w:firstLine="0"/>
        <w:rPr>
          <w:b/>
          <w:sz w:val="24"/>
          <w:szCs w:val="24"/>
        </w:rPr>
      </w:pPr>
      <w:bookmarkStart w:id="13" w:name="_Hlk141283409"/>
      <w:r w:rsidRPr="004B5537">
        <w:rPr>
          <w:rFonts w:eastAsiaTheme="minorEastAsia"/>
          <w:b/>
          <w:sz w:val="24"/>
          <w:szCs w:val="24"/>
        </w:rPr>
        <w:t>Power Control based solution</w:t>
      </w:r>
    </w:p>
    <w:bookmarkEnd w:id="13"/>
    <w:p w14:paraId="25AFB508" w14:textId="45812AD6" w:rsidR="00E867B8" w:rsidRDefault="003E112B" w:rsidP="000A3345">
      <w:pPr>
        <w:pStyle w:val="3GPPText"/>
        <w:rPr>
          <w:rFonts w:eastAsia="宋体" w:cs="Arial"/>
          <w:iCs/>
          <w:sz w:val="21"/>
          <w:szCs w:val="21"/>
          <w:lang w:eastAsia="zh-CN"/>
        </w:rPr>
      </w:pPr>
      <w:r>
        <w:rPr>
          <w:rFonts w:eastAsia="宋体" w:cs="Arial"/>
          <w:iCs/>
          <w:sz w:val="21"/>
          <w:szCs w:val="21"/>
          <w:lang w:eastAsia="zh-CN"/>
        </w:rPr>
        <w:t>The basic idea of power control-based solution is</w:t>
      </w:r>
      <w:r w:rsidR="00092A18">
        <w:rPr>
          <w:rFonts w:eastAsia="宋体" w:cs="Arial"/>
          <w:iCs/>
          <w:sz w:val="21"/>
          <w:szCs w:val="21"/>
          <w:lang w:eastAsia="zh-CN"/>
        </w:rPr>
        <w:t xml:space="preserve"> the aggressor UE </w:t>
      </w:r>
      <w:r w:rsidR="0033052E">
        <w:rPr>
          <w:rFonts w:eastAsia="宋体" w:cs="Arial"/>
          <w:iCs/>
          <w:sz w:val="21"/>
          <w:szCs w:val="21"/>
          <w:lang w:eastAsia="zh-CN"/>
        </w:rPr>
        <w:t xml:space="preserve">should </w:t>
      </w:r>
      <w:r w:rsidR="00092A18">
        <w:rPr>
          <w:rFonts w:eastAsia="宋体" w:cs="Arial"/>
          <w:iCs/>
          <w:sz w:val="21"/>
          <w:szCs w:val="21"/>
          <w:lang w:eastAsia="zh-CN"/>
        </w:rPr>
        <w:t>reduce its UL transmission powe</w:t>
      </w:r>
      <w:r w:rsidR="00352A7E">
        <w:rPr>
          <w:rFonts w:eastAsia="宋体" w:cs="Arial"/>
          <w:iCs/>
          <w:sz w:val="21"/>
          <w:szCs w:val="21"/>
          <w:lang w:eastAsia="zh-CN"/>
        </w:rPr>
        <w:t>r</w:t>
      </w:r>
      <w:r w:rsidR="00E867B8">
        <w:rPr>
          <w:rFonts w:eastAsia="宋体" w:cs="Arial"/>
          <w:iCs/>
          <w:sz w:val="21"/>
          <w:szCs w:val="21"/>
          <w:lang w:eastAsia="zh-CN"/>
        </w:rPr>
        <w:t xml:space="preserve">. In this case, information exchange on uplink power control information is </w:t>
      </w:r>
      <w:r w:rsidR="00352A7E">
        <w:rPr>
          <w:rFonts w:eastAsia="宋体" w:cs="Arial"/>
          <w:iCs/>
          <w:sz w:val="21"/>
          <w:szCs w:val="21"/>
          <w:lang w:eastAsia="zh-CN"/>
        </w:rPr>
        <w:t>needed</w:t>
      </w:r>
      <w:r w:rsidR="00E867B8">
        <w:rPr>
          <w:rFonts w:eastAsia="宋体" w:cs="Arial"/>
          <w:iCs/>
          <w:sz w:val="21"/>
          <w:szCs w:val="21"/>
          <w:lang w:eastAsia="zh-CN"/>
        </w:rPr>
        <w:t xml:space="preserve"> among gNBs. </w:t>
      </w:r>
      <w:r w:rsidR="000A3345">
        <w:rPr>
          <w:rFonts w:eastAsia="宋体" w:cs="Arial"/>
          <w:iCs/>
          <w:sz w:val="21"/>
          <w:szCs w:val="21"/>
          <w:lang w:eastAsia="zh-CN"/>
        </w:rPr>
        <w:t xml:space="preserve">The overhead of information exchange increases. Besides, information exchange delay should also be carefully considered. Proper UL power adjustment is difficult to be achieved as the UE-to-UE CLI fluctuates with dynamic scheduling situations. </w:t>
      </w:r>
      <w:r w:rsidR="000A3345">
        <w:rPr>
          <w:rFonts w:eastAsia="宋体" w:cs="Arial" w:hint="eastAsia"/>
          <w:iCs/>
          <w:sz w:val="21"/>
          <w:szCs w:val="21"/>
          <w:lang w:eastAsia="zh-CN"/>
        </w:rPr>
        <w:t>Hence</w:t>
      </w:r>
      <w:r w:rsidR="000A3345">
        <w:rPr>
          <w:rFonts w:eastAsia="宋体" w:cs="Arial"/>
          <w:iCs/>
          <w:sz w:val="21"/>
          <w:szCs w:val="21"/>
          <w:lang w:eastAsia="zh-CN"/>
        </w:rPr>
        <w:t xml:space="preserve">, we slightly prefer to deprioritize UL power enhancement for UE-to-UE CLI handling. </w:t>
      </w:r>
    </w:p>
    <w:p w14:paraId="07553FB8" w14:textId="54318EE5" w:rsidR="003E112B" w:rsidRPr="000A3345" w:rsidRDefault="003E112B" w:rsidP="000A3345">
      <w:pPr>
        <w:pStyle w:val="3GPPText"/>
        <w:rPr>
          <w:rFonts w:eastAsia="宋体" w:cs="Arial"/>
          <w:iCs/>
          <w:sz w:val="21"/>
          <w:szCs w:val="21"/>
          <w:lang w:eastAsia="zh-CN"/>
        </w:rPr>
      </w:pPr>
      <w:r>
        <w:rPr>
          <w:rFonts w:eastAsia="宋体" w:cs="Arial" w:hint="eastAsia"/>
          <w:iCs/>
          <w:sz w:val="21"/>
          <w:szCs w:val="21"/>
          <w:lang w:eastAsia="zh-CN"/>
        </w:rPr>
        <w:t>F</w:t>
      </w:r>
      <w:r>
        <w:rPr>
          <w:rFonts w:eastAsia="宋体" w:cs="Arial"/>
          <w:iCs/>
          <w:sz w:val="21"/>
          <w:szCs w:val="21"/>
          <w:lang w:eastAsia="zh-CN"/>
        </w:rPr>
        <w:t xml:space="preserve">urthermore, whether/how to support separate power control parameters for SBFD symbols and non-SBFD symbols is under discussion in AI9.3.1. If separate power control parameters for SBFD symbols and non-SBFD symbols is supported in the end, </w:t>
      </w:r>
      <w:r w:rsidR="00317BA1">
        <w:rPr>
          <w:rFonts w:eastAsia="宋体" w:cs="Arial"/>
          <w:iCs/>
          <w:sz w:val="21"/>
          <w:szCs w:val="21"/>
          <w:lang w:eastAsia="zh-CN"/>
        </w:rPr>
        <w:t>we can further consider whether additional enhancement are needed for UE-to-UE CLI handling.</w:t>
      </w:r>
    </w:p>
    <w:p w14:paraId="25F63374" w14:textId="4415D749" w:rsidR="00F70D71" w:rsidRDefault="00B3335E" w:rsidP="00D524D2">
      <w:pPr>
        <w:pStyle w:val="3GPPText"/>
        <w:rPr>
          <w:rFonts w:eastAsia="宋体" w:cs="Arial"/>
          <w:b/>
          <w:i/>
          <w:iCs/>
          <w:sz w:val="21"/>
          <w:szCs w:val="21"/>
          <w:lang w:eastAsia="zh-CN"/>
        </w:rPr>
      </w:pPr>
      <w:r w:rsidRPr="004B765D">
        <w:rPr>
          <w:rFonts w:eastAsia="宋体" w:cs="Arial" w:hint="eastAsia"/>
          <w:b/>
          <w:i/>
          <w:iCs/>
          <w:sz w:val="21"/>
          <w:szCs w:val="21"/>
          <w:lang w:eastAsia="zh-CN"/>
        </w:rPr>
        <w:t>Proposal</w:t>
      </w:r>
      <w:r w:rsidRPr="004B765D">
        <w:rPr>
          <w:rFonts w:eastAsia="宋体" w:cs="Arial"/>
          <w:b/>
          <w:i/>
          <w:iCs/>
          <w:sz w:val="21"/>
          <w:szCs w:val="21"/>
          <w:lang w:eastAsia="zh-CN"/>
        </w:rPr>
        <w:t xml:space="preserve"> </w:t>
      </w:r>
      <w:r w:rsidR="00462E2C">
        <w:rPr>
          <w:rFonts w:eastAsia="宋体" w:cs="Arial"/>
          <w:b/>
          <w:i/>
          <w:iCs/>
          <w:sz w:val="21"/>
          <w:szCs w:val="21"/>
          <w:lang w:eastAsia="zh-CN"/>
        </w:rPr>
        <w:t>1</w:t>
      </w:r>
      <w:r w:rsidR="00D37526">
        <w:rPr>
          <w:rFonts w:eastAsia="宋体" w:cs="Arial"/>
          <w:b/>
          <w:i/>
          <w:iCs/>
          <w:sz w:val="21"/>
          <w:szCs w:val="21"/>
          <w:lang w:eastAsia="zh-CN"/>
        </w:rPr>
        <w:t>0</w:t>
      </w:r>
      <w:r w:rsidRPr="004B765D">
        <w:rPr>
          <w:rFonts w:eastAsia="宋体" w:cs="Arial"/>
          <w:b/>
          <w:i/>
          <w:iCs/>
          <w:sz w:val="21"/>
          <w:szCs w:val="21"/>
          <w:lang w:eastAsia="zh-CN"/>
        </w:rPr>
        <w:t xml:space="preserve">: </w:t>
      </w:r>
      <w:r w:rsidR="00A61914">
        <w:rPr>
          <w:rFonts w:eastAsia="宋体" w:cs="Arial"/>
          <w:b/>
          <w:i/>
          <w:iCs/>
          <w:sz w:val="21"/>
          <w:szCs w:val="21"/>
          <w:lang w:eastAsia="zh-CN"/>
        </w:rPr>
        <w:t>Deprioritize the UL power enhancement for UE-to-UE CLI handling</w:t>
      </w:r>
      <w:r w:rsidR="00317BA1">
        <w:rPr>
          <w:rFonts w:eastAsia="宋体" w:cs="Arial"/>
          <w:b/>
          <w:i/>
          <w:iCs/>
          <w:sz w:val="21"/>
          <w:szCs w:val="21"/>
          <w:lang w:eastAsia="zh-CN"/>
        </w:rPr>
        <w:t xml:space="preserve"> in 9.3.3</w:t>
      </w:r>
      <w:r w:rsidR="00A61914">
        <w:rPr>
          <w:rFonts w:eastAsia="宋体" w:cs="Arial"/>
          <w:b/>
          <w:i/>
          <w:iCs/>
          <w:sz w:val="21"/>
          <w:szCs w:val="21"/>
          <w:lang w:eastAsia="zh-CN"/>
        </w:rPr>
        <w:t>.</w:t>
      </w:r>
    </w:p>
    <w:p w14:paraId="01EB35DA" w14:textId="77777777" w:rsidR="00CA358C" w:rsidRPr="00740EAC" w:rsidRDefault="00CA358C" w:rsidP="00D524D2">
      <w:pPr>
        <w:pStyle w:val="3GPPText"/>
        <w:rPr>
          <w:rFonts w:eastAsia="宋体" w:cs="Arial"/>
          <w:iCs/>
          <w:sz w:val="21"/>
          <w:szCs w:val="21"/>
          <w:lang w:eastAsia="zh-CN"/>
        </w:rPr>
      </w:pPr>
    </w:p>
    <w:p w14:paraId="301B022D" w14:textId="74C8197E" w:rsidR="00E02D17" w:rsidRDefault="004632AD" w:rsidP="00E02D17">
      <w:pPr>
        <w:pStyle w:val="2"/>
        <w:rPr>
          <w:b/>
          <w:sz w:val="24"/>
          <w:szCs w:val="24"/>
        </w:rPr>
      </w:pPr>
      <w:proofErr w:type="spellStart"/>
      <w:r w:rsidRPr="00187780">
        <w:rPr>
          <w:b/>
          <w:sz w:val="24"/>
          <w:szCs w:val="24"/>
        </w:rPr>
        <w:t>gNB</w:t>
      </w:r>
      <w:proofErr w:type="spellEnd"/>
      <w:r w:rsidRPr="00187780">
        <w:rPr>
          <w:b/>
          <w:sz w:val="24"/>
          <w:szCs w:val="24"/>
        </w:rPr>
        <w:t>-</w:t>
      </w:r>
      <w:r w:rsidR="00971709" w:rsidRPr="00187780">
        <w:rPr>
          <w:b/>
          <w:sz w:val="24"/>
          <w:szCs w:val="24"/>
        </w:rPr>
        <w:t>to-</w:t>
      </w:r>
      <w:proofErr w:type="spellStart"/>
      <w:r w:rsidRPr="00187780">
        <w:rPr>
          <w:b/>
          <w:sz w:val="24"/>
          <w:szCs w:val="24"/>
        </w:rPr>
        <w:t>gNB</w:t>
      </w:r>
      <w:proofErr w:type="spellEnd"/>
      <w:r w:rsidRPr="00187780">
        <w:rPr>
          <w:b/>
          <w:sz w:val="24"/>
          <w:szCs w:val="24"/>
        </w:rPr>
        <w:t xml:space="preserve"> CLI handling</w:t>
      </w:r>
    </w:p>
    <w:p w14:paraId="4344EC00" w14:textId="4712C3AA" w:rsidR="006C48E4" w:rsidRDefault="006C48E4" w:rsidP="006C48E4">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RAN1#116 meeting, the following was achieved which identifies several </w:t>
      </w:r>
      <w:proofErr w:type="spellStart"/>
      <w:r>
        <w:rPr>
          <w:rFonts w:eastAsiaTheme="minorEastAsia"/>
          <w:lang w:val="en-US" w:eastAsia="zh-CN"/>
        </w:rPr>
        <w:t>gNB</w:t>
      </w:r>
      <w:proofErr w:type="spellEnd"/>
      <w:r>
        <w:rPr>
          <w:rFonts w:eastAsiaTheme="minorEastAsia"/>
          <w:lang w:val="en-US" w:eastAsia="zh-CN"/>
        </w:rPr>
        <w:t>-to-</w:t>
      </w:r>
      <w:proofErr w:type="spellStart"/>
      <w:r>
        <w:rPr>
          <w:rFonts w:eastAsiaTheme="minorEastAsia"/>
          <w:lang w:val="en-US" w:eastAsia="zh-CN"/>
        </w:rPr>
        <w:t>gNB</w:t>
      </w:r>
      <w:proofErr w:type="spellEnd"/>
      <w:r>
        <w:rPr>
          <w:rFonts w:eastAsiaTheme="minorEastAsia"/>
          <w:lang w:val="en-US" w:eastAsia="zh-CN"/>
        </w:rPr>
        <w:t xml:space="preserve"> CLI handling schemes for further discussion:</w:t>
      </w:r>
    </w:p>
    <w:tbl>
      <w:tblPr>
        <w:tblStyle w:val="af"/>
        <w:tblW w:w="0" w:type="auto"/>
        <w:tblLook w:val="04A0" w:firstRow="1" w:lastRow="0" w:firstColumn="1" w:lastColumn="0" w:noHBand="0" w:noVBand="1"/>
      </w:tblPr>
      <w:tblGrid>
        <w:gridCol w:w="9962"/>
      </w:tblGrid>
      <w:tr w:rsidR="006C48E4" w14:paraId="1A34B694" w14:textId="77777777" w:rsidTr="002937B0">
        <w:tc>
          <w:tcPr>
            <w:tcW w:w="9962" w:type="dxa"/>
          </w:tcPr>
          <w:p w14:paraId="526F4D5F" w14:textId="77777777" w:rsidR="006C48E4" w:rsidRPr="002B27ED" w:rsidRDefault="006C48E4" w:rsidP="006C48E4">
            <w:pPr>
              <w:rPr>
                <w:rFonts w:eastAsia="宋体"/>
                <w:b/>
                <w:bCs/>
                <w:sz w:val="21"/>
                <w:szCs w:val="21"/>
                <w:highlight w:val="green"/>
              </w:rPr>
            </w:pPr>
            <w:r w:rsidRPr="002B27ED">
              <w:rPr>
                <w:rFonts w:eastAsia="宋体"/>
                <w:b/>
                <w:bCs/>
                <w:sz w:val="21"/>
                <w:szCs w:val="21"/>
                <w:highlight w:val="green"/>
              </w:rPr>
              <w:t>Agreement</w:t>
            </w:r>
          </w:p>
          <w:p w14:paraId="12F81473" w14:textId="77777777" w:rsidR="006C48E4" w:rsidRPr="002B27ED" w:rsidRDefault="006C48E4" w:rsidP="006C48E4">
            <w:pPr>
              <w:rPr>
                <w:rFonts w:eastAsia="宋体"/>
                <w:bCs/>
                <w:sz w:val="21"/>
                <w:szCs w:val="21"/>
              </w:rPr>
            </w:pPr>
            <w:r w:rsidRPr="002B27ED">
              <w:rPr>
                <w:rFonts w:eastAsia="宋体"/>
                <w:bCs/>
                <w:sz w:val="21"/>
                <w:szCs w:val="21"/>
              </w:rPr>
              <w:t xml:space="preserve">Consider the following candidate </w:t>
            </w:r>
            <w:proofErr w:type="spellStart"/>
            <w:r w:rsidRPr="002B27ED">
              <w:rPr>
                <w:rFonts w:eastAsia="宋体"/>
                <w:bCs/>
                <w:sz w:val="21"/>
                <w:szCs w:val="21"/>
              </w:rPr>
              <w:t>gNB</w:t>
            </w:r>
            <w:proofErr w:type="spellEnd"/>
            <w:r w:rsidRPr="002B27ED">
              <w:rPr>
                <w:rFonts w:eastAsia="宋体"/>
                <w:bCs/>
                <w:sz w:val="21"/>
                <w:szCs w:val="21"/>
              </w:rPr>
              <w:t>-to-</w:t>
            </w:r>
            <w:proofErr w:type="spellStart"/>
            <w:r w:rsidRPr="002B27ED">
              <w:rPr>
                <w:rFonts w:eastAsia="宋体"/>
                <w:bCs/>
                <w:sz w:val="21"/>
                <w:szCs w:val="21"/>
              </w:rPr>
              <w:t>gNB</w:t>
            </w:r>
            <w:proofErr w:type="spellEnd"/>
            <w:r w:rsidRPr="002B27ED">
              <w:rPr>
                <w:rFonts w:eastAsia="宋体"/>
                <w:bCs/>
                <w:sz w:val="21"/>
                <w:szCs w:val="21"/>
              </w:rPr>
              <w:t xml:space="preserve"> co-channel CLI handling schemes for further down-selection</w:t>
            </w:r>
          </w:p>
          <w:p w14:paraId="52353892" w14:textId="77777777" w:rsidR="006C48E4" w:rsidRPr="002B27ED" w:rsidRDefault="006C48E4" w:rsidP="006C48E4">
            <w:pPr>
              <w:pStyle w:val="af5"/>
              <w:widowControl w:val="0"/>
              <w:numPr>
                <w:ilvl w:val="0"/>
                <w:numId w:val="40"/>
              </w:numPr>
              <w:suppressAutoHyphens/>
              <w:snapToGrid w:val="0"/>
              <w:spacing w:before="0" w:line="240" w:lineRule="auto"/>
              <w:rPr>
                <w:rFonts w:ascii="Times New Roman" w:eastAsia="宋体" w:hAnsi="Times New Roman"/>
                <w:bCs/>
                <w:sz w:val="21"/>
                <w:szCs w:val="21"/>
              </w:rPr>
            </w:pPr>
            <w:proofErr w:type="spellStart"/>
            <w:r w:rsidRPr="002B27ED">
              <w:rPr>
                <w:rFonts w:ascii="Times New Roman" w:eastAsia="宋体" w:hAnsi="Times New Roman"/>
                <w:bCs/>
                <w:sz w:val="21"/>
                <w:szCs w:val="21"/>
              </w:rPr>
              <w:t>gNB</w:t>
            </w:r>
            <w:proofErr w:type="spellEnd"/>
            <w:r w:rsidRPr="002B27ED">
              <w:rPr>
                <w:rFonts w:ascii="Times New Roman" w:eastAsia="宋体" w:hAnsi="Times New Roman"/>
                <w:bCs/>
                <w:sz w:val="21"/>
                <w:szCs w:val="21"/>
              </w:rPr>
              <w:t>-to-</w:t>
            </w:r>
            <w:proofErr w:type="spellStart"/>
            <w:r w:rsidRPr="002B27ED">
              <w:rPr>
                <w:rFonts w:ascii="Times New Roman" w:eastAsia="宋体" w:hAnsi="Times New Roman"/>
                <w:bCs/>
                <w:sz w:val="21"/>
                <w:szCs w:val="21"/>
              </w:rPr>
              <w:t>gNB</w:t>
            </w:r>
            <w:proofErr w:type="spellEnd"/>
            <w:r w:rsidRPr="002B27ED">
              <w:rPr>
                <w:rFonts w:ascii="Times New Roman" w:eastAsia="宋体" w:hAnsi="Times New Roman"/>
                <w:bCs/>
                <w:sz w:val="21"/>
                <w:szCs w:val="21"/>
              </w:rPr>
              <w:t xml:space="preserve"> co-channel CLI and/or channel measurements</w:t>
            </w:r>
          </w:p>
          <w:p w14:paraId="5EC82D1A" w14:textId="77777777" w:rsidR="006C48E4" w:rsidRPr="002B27ED" w:rsidRDefault="006C48E4" w:rsidP="006C48E4">
            <w:pPr>
              <w:pStyle w:val="af5"/>
              <w:widowControl w:val="0"/>
              <w:numPr>
                <w:ilvl w:val="0"/>
                <w:numId w:val="40"/>
              </w:numPr>
              <w:suppressAutoHyphens/>
              <w:snapToGrid w:val="0"/>
              <w:spacing w:before="0" w:line="240" w:lineRule="auto"/>
              <w:rPr>
                <w:rFonts w:ascii="Times New Roman" w:eastAsia="宋体" w:hAnsi="Times New Roman"/>
                <w:bCs/>
                <w:sz w:val="21"/>
                <w:szCs w:val="21"/>
              </w:rPr>
            </w:pPr>
            <w:r w:rsidRPr="002B27ED">
              <w:rPr>
                <w:rFonts w:ascii="Times New Roman" w:eastAsia="宋体" w:hAnsi="Times New Roman"/>
                <w:bCs/>
                <w:sz w:val="21"/>
                <w:szCs w:val="21"/>
              </w:rPr>
              <w:lastRenderedPageBreak/>
              <w:t xml:space="preserve">Spatial </w:t>
            </w:r>
            <w:proofErr w:type="gramStart"/>
            <w:r w:rsidRPr="002B27ED">
              <w:rPr>
                <w:rFonts w:ascii="Times New Roman" w:eastAsia="宋体" w:hAnsi="Times New Roman"/>
                <w:bCs/>
                <w:sz w:val="21"/>
                <w:szCs w:val="21"/>
              </w:rPr>
              <w:t>domain based</w:t>
            </w:r>
            <w:proofErr w:type="gramEnd"/>
            <w:r w:rsidRPr="002B27ED">
              <w:rPr>
                <w:rFonts w:ascii="Times New Roman" w:eastAsia="宋体" w:hAnsi="Times New Roman"/>
                <w:bCs/>
                <w:sz w:val="21"/>
                <w:szCs w:val="21"/>
              </w:rPr>
              <w:t xml:space="preserve"> schemes</w:t>
            </w:r>
            <w:r w:rsidRPr="002B27ED">
              <w:rPr>
                <w:rFonts w:ascii="Times New Roman" w:eastAsia="宋体" w:hAnsi="Times New Roman"/>
                <w:bCs/>
                <w:sz w:val="21"/>
                <w:szCs w:val="21"/>
              </w:rPr>
              <w:tab/>
            </w:r>
          </w:p>
          <w:p w14:paraId="40772625" w14:textId="77777777" w:rsidR="006C48E4" w:rsidRPr="002B27ED" w:rsidRDefault="006C48E4" w:rsidP="006C48E4">
            <w:pPr>
              <w:pStyle w:val="af5"/>
              <w:widowControl w:val="0"/>
              <w:numPr>
                <w:ilvl w:val="1"/>
                <w:numId w:val="40"/>
              </w:numPr>
              <w:suppressAutoHyphens/>
              <w:snapToGrid w:val="0"/>
              <w:spacing w:before="0" w:line="240" w:lineRule="auto"/>
              <w:rPr>
                <w:rFonts w:ascii="Times New Roman" w:eastAsia="宋体" w:hAnsi="Times New Roman"/>
                <w:bCs/>
                <w:sz w:val="21"/>
                <w:szCs w:val="21"/>
              </w:rPr>
            </w:pPr>
            <w:r w:rsidRPr="002B27ED">
              <w:rPr>
                <w:rFonts w:ascii="Times New Roman" w:eastAsia="宋体" w:hAnsi="Times New Roman"/>
                <w:bCs/>
                <w:sz w:val="21"/>
                <w:szCs w:val="21"/>
              </w:rPr>
              <w:t>Beam nulling</w:t>
            </w:r>
          </w:p>
          <w:p w14:paraId="35FF4244" w14:textId="77777777" w:rsidR="006C48E4" w:rsidRPr="002B27ED" w:rsidRDefault="006C48E4" w:rsidP="006C48E4">
            <w:pPr>
              <w:pStyle w:val="af5"/>
              <w:widowControl w:val="0"/>
              <w:numPr>
                <w:ilvl w:val="1"/>
                <w:numId w:val="40"/>
              </w:numPr>
              <w:suppressAutoHyphens/>
              <w:snapToGrid w:val="0"/>
              <w:spacing w:before="0" w:line="240" w:lineRule="auto"/>
              <w:rPr>
                <w:rFonts w:ascii="Times New Roman" w:eastAsia="宋体" w:hAnsi="Times New Roman"/>
                <w:bCs/>
                <w:sz w:val="21"/>
                <w:szCs w:val="21"/>
              </w:rPr>
            </w:pPr>
            <w:r w:rsidRPr="002B27ED">
              <w:rPr>
                <w:rFonts w:ascii="Times New Roman" w:eastAsia="宋体" w:hAnsi="Times New Roman"/>
                <w:bCs/>
                <w:sz w:val="21"/>
                <w:szCs w:val="21"/>
              </w:rPr>
              <w:t>Beam pairing</w:t>
            </w:r>
          </w:p>
          <w:p w14:paraId="1C9E08F7" w14:textId="77777777" w:rsidR="006C48E4" w:rsidRPr="002B27ED" w:rsidRDefault="006C48E4" w:rsidP="006C48E4">
            <w:pPr>
              <w:pStyle w:val="af5"/>
              <w:widowControl w:val="0"/>
              <w:numPr>
                <w:ilvl w:val="0"/>
                <w:numId w:val="40"/>
              </w:numPr>
              <w:suppressAutoHyphens/>
              <w:snapToGrid w:val="0"/>
              <w:spacing w:before="0" w:line="240" w:lineRule="auto"/>
              <w:rPr>
                <w:rFonts w:ascii="Times New Roman" w:eastAsia="宋体" w:hAnsi="Times New Roman"/>
                <w:bCs/>
                <w:sz w:val="21"/>
                <w:szCs w:val="21"/>
              </w:rPr>
            </w:pPr>
            <w:r w:rsidRPr="002B27ED">
              <w:rPr>
                <w:rFonts w:ascii="Times New Roman" w:eastAsia="宋体" w:hAnsi="Times New Roman"/>
                <w:bCs/>
                <w:sz w:val="21"/>
                <w:szCs w:val="21"/>
              </w:rPr>
              <w:t>Coordinated scheduling in time and/or frequency</w:t>
            </w:r>
          </w:p>
          <w:p w14:paraId="75CAB289" w14:textId="77777777" w:rsidR="006C48E4" w:rsidRPr="002B27ED" w:rsidRDefault="006C48E4" w:rsidP="006C48E4">
            <w:pPr>
              <w:pStyle w:val="af5"/>
              <w:widowControl w:val="0"/>
              <w:numPr>
                <w:ilvl w:val="0"/>
                <w:numId w:val="40"/>
              </w:numPr>
              <w:suppressAutoHyphens/>
              <w:snapToGrid w:val="0"/>
              <w:spacing w:before="0" w:line="240" w:lineRule="auto"/>
              <w:rPr>
                <w:rFonts w:ascii="Times New Roman" w:eastAsia="宋体" w:hAnsi="Times New Roman"/>
                <w:bCs/>
                <w:sz w:val="21"/>
                <w:szCs w:val="21"/>
              </w:rPr>
            </w:pPr>
            <w:r w:rsidRPr="002B27ED">
              <w:rPr>
                <w:rFonts w:ascii="Times New Roman" w:eastAsia="宋体" w:hAnsi="Times New Roman"/>
                <w:bCs/>
                <w:sz w:val="21"/>
                <w:szCs w:val="21"/>
              </w:rPr>
              <w:t xml:space="preserve">Power </w:t>
            </w:r>
            <w:proofErr w:type="gramStart"/>
            <w:r w:rsidRPr="002B27ED">
              <w:rPr>
                <w:rFonts w:ascii="Times New Roman" w:eastAsia="宋体" w:hAnsi="Times New Roman"/>
                <w:bCs/>
                <w:sz w:val="21"/>
                <w:szCs w:val="21"/>
              </w:rPr>
              <w:t>control based</w:t>
            </w:r>
            <w:proofErr w:type="gramEnd"/>
            <w:r w:rsidRPr="002B27ED">
              <w:rPr>
                <w:rFonts w:ascii="Times New Roman" w:eastAsia="宋体" w:hAnsi="Times New Roman"/>
                <w:bCs/>
                <w:sz w:val="21"/>
                <w:szCs w:val="21"/>
              </w:rPr>
              <w:t xml:space="preserve"> schemes</w:t>
            </w:r>
            <w:r w:rsidRPr="002B27ED">
              <w:rPr>
                <w:rFonts w:ascii="Times New Roman" w:eastAsia="宋体" w:hAnsi="Times New Roman"/>
                <w:bCs/>
                <w:sz w:val="21"/>
                <w:szCs w:val="21"/>
              </w:rPr>
              <w:tab/>
            </w:r>
          </w:p>
          <w:p w14:paraId="7C30248E" w14:textId="77777777" w:rsidR="006C48E4" w:rsidRPr="002B27ED" w:rsidRDefault="006C48E4" w:rsidP="006C48E4">
            <w:pPr>
              <w:pStyle w:val="af5"/>
              <w:widowControl w:val="0"/>
              <w:numPr>
                <w:ilvl w:val="1"/>
                <w:numId w:val="40"/>
              </w:numPr>
              <w:suppressAutoHyphens/>
              <w:snapToGrid w:val="0"/>
              <w:spacing w:before="0" w:line="240" w:lineRule="auto"/>
              <w:rPr>
                <w:rFonts w:ascii="Times New Roman" w:eastAsia="宋体" w:hAnsi="Times New Roman"/>
                <w:bCs/>
                <w:sz w:val="21"/>
                <w:szCs w:val="21"/>
              </w:rPr>
            </w:pPr>
            <w:proofErr w:type="spellStart"/>
            <w:r w:rsidRPr="002B27ED">
              <w:rPr>
                <w:rFonts w:ascii="Times New Roman" w:eastAsia="宋体" w:hAnsi="Times New Roman"/>
                <w:bCs/>
                <w:sz w:val="21"/>
                <w:szCs w:val="21"/>
              </w:rPr>
              <w:t>gNB</w:t>
            </w:r>
            <w:proofErr w:type="spellEnd"/>
            <w:r w:rsidRPr="002B27ED">
              <w:rPr>
                <w:rFonts w:ascii="Times New Roman" w:eastAsia="宋体" w:hAnsi="Times New Roman"/>
                <w:bCs/>
                <w:sz w:val="21"/>
                <w:szCs w:val="21"/>
              </w:rPr>
              <w:t xml:space="preserve"> Tx power control</w:t>
            </w:r>
          </w:p>
          <w:p w14:paraId="5DF76647" w14:textId="77777777" w:rsidR="006C48E4" w:rsidRPr="002B27ED" w:rsidRDefault="006C48E4" w:rsidP="006C48E4">
            <w:pPr>
              <w:pStyle w:val="af5"/>
              <w:widowControl w:val="0"/>
              <w:numPr>
                <w:ilvl w:val="1"/>
                <w:numId w:val="40"/>
              </w:numPr>
              <w:suppressAutoHyphens/>
              <w:snapToGrid w:val="0"/>
              <w:spacing w:before="0" w:line="240" w:lineRule="auto"/>
              <w:rPr>
                <w:rFonts w:ascii="Times New Roman" w:eastAsia="宋体" w:hAnsi="Times New Roman"/>
                <w:bCs/>
                <w:sz w:val="21"/>
                <w:szCs w:val="21"/>
              </w:rPr>
            </w:pPr>
            <w:r w:rsidRPr="002B27ED">
              <w:rPr>
                <w:rFonts w:ascii="Times New Roman" w:eastAsia="宋体" w:hAnsi="Times New Roman"/>
                <w:bCs/>
                <w:sz w:val="21"/>
                <w:szCs w:val="21"/>
              </w:rPr>
              <w:t>UE Tx power control</w:t>
            </w:r>
          </w:p>
          <w:p w14:paraId="2D0B0111" w14:textId="6C090071" w:rsidR="006C48E4" w:rsidRPr="006C48E4" w:rsidRDefault="006C48E4" w:rsidP="006C48E4">
            <w:pPr>
              <w:rPr>
                <w:rFonts w:eastAsia="PMingLiU"/>
                <w:bCs/>
                <w:sz w:val="21"/>
                <w:szCs w:val="21"/>
              </w:rPr>
            </w:pPr>
            <w:r w:rsidRPr="002B27ED">
              <w:rPr>
                <w:rFonts w:eastAsia="宋体"/>
                <w:bCs/>
                <w:sz w:val="21"/>
                <w:szCs w:val="21"/>
              </w:rPr>
              <w:t xml:space="preserve">Note: </w:t>
            </w:r>
            <w:proofErr w:type="spellStart"/>
            <w:r w:rsidRPr="002B27ED">
              <w:rPr>
                <w:rFonts w:eastAsia="宋体"/>
                <w:bCs/>
                <w:sz w:val="21"/>
                <w:szCs w:val="21"/>
              </w:rPr>
              <w:t>gNB</w:t>
            </w:r>
            <w:proofErr w:type="spellEnd"/>
            <w:r w:rsidRPr="002B27ED">
              <w:rPr>
                <w:rFonts w:eastAsia="宋体"/>
                <w:bCs/>
                <w:sz w:val="21"/>
                <w:szCs w:val="21"/>
              </w:rPr>
              <w:t>-to-</w:t>
            </w:r>
            <w:proofErr w:type="spellStart"/>
            <w:r w:rsidRPr="002B27ED">
              <w:rPr>
                <w:rFonts w:eastAsia="宋体"/>
                <w:bCs/>
                <w:sz w:val="21"/>
                <w:szCs w:val="21"/>
              </w:rPr>
              <w:t>gNB</w:t>
            </w:r>
            <w:proofErr w:type="spellEnd"/>
            <w:r w:rsidRPr="002B27ED">
              <w:rPr>
                <w:rFonts w:eastAsia="宋体"/>
                <w:bCs/>
                <w:sz w:val="21"/>
                <w:szCs w:val="21"/>
              </w:rPr>
              <w:t xml:space="preserve"> co-channel CLI and/or channel measurements can be the enablers for some of the above CLI handling schemes.</w:t>
            </w:r>
          </w:p>
        </w:tc>
      </w:tr>
    </w:tbl>
    <w:p w14:paraId="734D1797" w14:textId="77777777" w:rsidR="006C48E4" w:rsidRPr="00961E6E" w:rsidRDefault="006C48E4" w:rsidP="006C48E4">
      <w:pPr>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n the following section, we provide our opinions for each scheme listed above according to the concluded principles on down selection.</w:t>
      </w:r>
    </w:p>
    <w:p w14:paraId="3B86F3D4" w14:textId="77777777" w:rsidR="006C48E4" w:rsidRPr="006C48E4" w:rsidRDefault="006C48E4" w:rsidP="006C48E4">
      <w:pPr>
        <w:rPr>
          <w:rFonts w:eastAsiaTheme="minorEastAsia"/>
          <w:lang w:val="en-US" w:eastAsia="zh-CN"/>
        </w:rPr>
      </w:pPr>
    </w:p>
    <w:p w14:paraId="4A0AE781" w14:textId="5AB0807B" w:rsidR="00CD4C4B" w:rsidRPr="004B5537" w:rsidRDefault="00CD4C4B" w:rsidP="00CE30E2">
      <w:pPr>
        <w:pStyle w:val="3"/>
        <w:ind w:left="0" w:firstLine="0"/>
        <w:rPr>
          <w:b/>
          <w:sz w:val="24"/>
          <w:szCs w:val="24"/>
        </w:rPr>
      </w:pPr>
      <w:bookmarkStart w:id="14" w:name="_Hlk141278502"/>
      <w:proofErr w:type="spellStart"/>
      <w:r w:rsidRPr="004B5537">
        <w:rPr>
          <w:b/>
          <w:sz w:val="24"/>
          <w:szCs w:val="24"/>
        </w:rPr>
        <w:t>gNB</w:t>
      </w:r>
      <w:proofErr w:type="spellEnd"/>
      <w:r w:rsidRPr="004B5537">
        <w:rPr>
          <w:b/>
          <w:sz w:val="24"/>
          <w:szCs w:val="24"/>
        </w:rPr>
        <w:t>-to-</w:t>
      </w:r>
      <w:proofErr w:type="spellStart"/>
      <w:r w:rsidRPr="004B5537">
        <w:rPr>
          <w:b/>
          <w:sz w:val="24"/>
          <w:szCs w:val="24"/>
        </w:rPr>
        <w:t>gNB</w:t>
      </w:r>
      <w:proofErr w:type="spellEnd"/>
      <w:r w:rsidRPr="004B5537">
        <w:rPr>
          <w:b/>
          <w:sz w:val="24"/>
          <w:szCs w:val="24"/>
        </w:rPr>
        <w:t xml:space="preserve"> measurement and reporting</w:t>
      </w:r>
    </w:p>
    <w:p w14:paraId="4A5F9FDC" w14:textId="06C16779" w:rsidR="006658A3" w:rsidRDefault="005E3BA0" w:rsidP="00F12E93">
      <w:pPr>
        <w:spacing w:line="240" w:lineRule="auto"/>
        <w:rPr>
          <w:rFonts w:eastAsiaTheme="minorEastAsia"/>
          <w:sz w:val="21"/>
          <w:szCs w:val="21"/>
          <w:lang w:val="en-US" w:eastAsia="zh-CN"/>
        </w:rPr>
      </w:pPr>
      <w:r w:rsidRPr="00F85131">
        <w:rPr>
          <w:rFonts w:eastAsiaTheme="minorEastAsia"/>
          <w:sz w:val="21"/>
          <w:szCs w:val="21"/>
          <w:lang w:val="en-US" w:eastAsia="zh-CN"/>
        </w:rPr>
        <w:t>R</w:t>
      </w:r>
      <w:r w:rsidRPr="00F85131">
        <w:rPr>
          <w:rFonts w:eastAsiaTheme="minorEastAsia" w:hint="eastAsia"/>
          <w:sz w:val="21"/>
          <w:szCs w:val="21"/>
          <w:lang w:val="en-US" w:eastAsia="zh-CN"/>
        </w:rPr>
        <w:t>egarding</w:t>
      </w:r>
      <w:r w:rsidRPr="00F85131">
        <w:rPr>
          <w:rFonts w:eastAsiaTheme="minorEastAsia"/>
          <w:sz w:val="21"/>
          <w:szCs w:val="21"/>
          <w:lang w:val="en-US" w:eastAsia="zh-CN"/>
        </w:rPr>
        <w:t xml:space="preserve"> the</w:t>
      </w:r>
      <w:r w:rsidR="00992BD7" w:rsidRPr="00F85131">
        <w:rPr>
          <w:rFonts w:eastAsiaTheme="minorEastAsia"/>
          <w:sz w:val="21"/>
          <w:szCs w:val="21"/>
          <w:lang w:val="en-US" w:eastAsia="zh-CN"/>
        </w:rPr>
        <w:t xml:space="preserve"> resources</w:t>
      </w:r>
      <w:r w:rsidRPr="00F85131">
        <w:rPr>
          <w:rFonts w:eastAsiaTheme="minorEastAsia"/>
          <w:sz w:val="21"/>
          <w:szCs w:val="21"/>
          <w:lang w:val="en-US" w:eastAsia="zh-CN"/>
        </w:rPr>
        <w:t xml:space="preserve"> for gNB-to-gNB CLI measurement</w:t>
      </w:r>
      <w:r w:rsidR="00992BD7" w:rsidRPr="00F85131">
        <w:rPr>
          <w:rFonts w:eastAsiaTheme="minorEastAsia"/>
          <w:sz w:val="21"/>
          <w:szCs w:val="21"/>
          <w:lang w:val="en-US" w:eastAsia="zh-CN"/>
        </w:rPr>
        <w:t xml:space="preserve">, </w:t>
      </w:r>
      <w:r w:rsidR="007C1205" w:rsidRPr="00F85131">
        <w:rPr>
          <w:rFonts w:eastAsiaTheme="minorEastAsia"/>
          <w:sz w:val="21"/>
          <w:szCs w:val="21"/>
          <w:lang w:val="en-US" w:eastAsia="zh-CN"/>
        </w:rPr>
        <w:t xml:space="preserve">it has been agreed that the periodic NZP CSI-RS/SSB can be </w:t>
      </w:r>
      <w:r w:rsidRPr="00F85131">
        <w:rPr>
          <w:rFonts w:eastAsiaTheme="minorEastAsia"/>
          <w:sz w:val="21"/>
          <w:szCs w:val="21"/>
          <w:lang w:val="en-US" w:eastAsia="zh-CN"/>
        </w:rPr>
        <w:t xml:space="preserve">studied as </w:t>
      </w:r>
      <w:r w:rsidR="00800839">
        <w:rPr>
          <w:rFonts w:eastAsiaTheme="minorEastAsia" w:hint="eastAsia"/>
          <w:sz w:val="21"/>
          <w:szCs w:val="21"/>
          <w:lang w:val="en-US" w:eastAsia="zh-CN"/>
        </w:rPr>
        <w:t>a</w:t>
      </w:r>
      <w:r w:rsidR="00800839">
        <w:rPr>
          <w:rFonts w:eastAsiaTheme="minorEastAsia"/>
          <w:sz w:val="21"/>
          <w:szCs w:val="21"/>
          <w:lang w:val="en-US" w:eastAsia="zh-CN"/>
        </w:rPr>
        <w:t xml:space="preserve"> </w:t>
      </w:r>
      <w:r w:rsidRPr="00F85131">
        <w:rPr>
          <w:rFonts w:eastAsiaTheme="minorEastAsia"/>
          <w:sz w:val="21"/>
          <w:szCs w:val="21"/>
          <w:lang w:val="en-US" w:eastAsia="zh-CN"/>
        </w:rPr>
        <w:t>baseline</w:t>
      </w:r>
      <w:r w:rsidR="007C1205" w:rsidRPr="00F85131">
        <w:rPr>
          <w:rFonts w:eastAsiaTheme="minorEastAsia"/>
          <w:sz w:val="21"/>
          <w:szCs w:val="21"/>
          <w:lang w:val="en-US" w:eastAsia="zh-CN"/>
        </w:rPr>
        <w:t>.</w:t>
      </w:r>
      <w:r w:rsidR="00DD4E56" w:rsidRPr="00F85131">
        <w:rPr>
          <w:rFonts w:eastAsiaTheme="minorEastAsia"/>
          <w:sz w:val="21"/>
          <w:szCs w:val="21"/>
          <w:lang w:val="en-US" w:eastAsia="zh-CN"/>
        </w:rPr>
        <w:t xml:space="preserve"> </w:t>
      </w:r>
      <w:r w:rsidR="007645D8">
        <w:rPr>
          <w:rFonts w:eastAsiaTheme="minorEastAsia"/>
          <w:sz w:val="21"/>
          <w:szCs w:val="21"/>
          <w:lang w:val="en-US" w:eastAsia="zh-CN"/>
        </w:rPr>
        <w:t>If</w:t>
      </w:r>
      <w:r w:rsidR="00DD4E56" w:rsidRPr="00F85131">
        <w:rPr>
          <w:rFonts w:eastAsiaTheme="minorEastAsia"/>
          <w:sz w:val="21"/>
          <w:szCs w:val="21"/>
          <w:lang w:val="en-US" w:eastAsia="zh-CN"/>
        </w:rPr>
        <w:t xml:space="preserve"> the periodic CLI-RS is </w:t>
      </w:r>
      <w:r w:rsidR="007645D8">
        <w:rPr>
          <w:rFonts w:eastAsiaTheme="minorEastAsia"/>
          <w:sz w:val="21"/>
          <w:szCs w:val="21"/>
          <w:lang w:val="en-US" w:eastAsia="zh-CN"/>
        </w:rPr>
        <w:t>supported</w:t>
      </w:r>
      <w:r w:rsidR="007645D8" w:rsidRPr="00F85131">
        <w:rPr>
          <w:rFonts w:eastAsiaTheme="minorEastAsia"/>
          <w:sz w:val="21"/>
          <w:szCs w:val="21"/>
          <w:lang w:val="en-US" w:eastAsia="zh-CN"/>
        </w:rPr>
        <w:t xml:space="preserve"> </w:t>
      </w:r>
      <w:r w:rsidR="00DD4E56" w:rsidRPr="00F85131">
        <w:rPr>
          <w:rFonts w:eastAsiaTheme="minorEastAsia"/>
          <w:sz w:val="21"/>
          <w:szCs w:val="21"/>
          <w:lang w:val="en-US" w:eastAsia="zh-CN"/>
        </w:rPr>
        <w:t xml:space="preserve">for periodic </w:t>
      </w:r>
      <w:r w:rsidR="007645D8">
        <w:rPr>
          <w:rFonts w:eastAsiaTheme="minorEastAsia"/>
          <w:sz w:val="21"/>
          <w:szCs w:val="21"/>
          <w:lang w:val="en-US" w:eastAsia="zh-CN"/>
        </w:rPr>
        <w:t xml:space="preserve">gNB-to-gNB CLI </w:t>
      </w:r>
      <w:r w:rsidR="00DD4E56" w:rsidRPr="00F85131">
        <w:rPr>
          <w:rFonts w:eastAsiaTheme="minorEastAsia"/>
          <w:sz w:val="21"/>
          <w:szCs w:val="21"/>
          <w:lang w:val="en-US" w:eastAsia="zh-CN"/>
        </w:rPr>
        <w:t xml:space="preserve">measurement, periodic reporting </w:t>
      </w:r>
      <w:r w:rsidR="007645D8">
        <w:rPr>
          <w:rFonts w:eastAsiaTheme="minorEastAsia"/>
          <w:sz w:val="21"/>
          <w:szCs w:val="21"/>
          <w:lang w:val="en-US" w:eastAsia="zh-CN"/>
        </w:rPr>
        <w:t>can also be used</w:t>
      </w:r>
      <w:r w:rsidR="005F68D0">
        <w:rPr>
          <w:rFonts w:eastAsiaTheme="minorEastAsia"/>
          <w:sz w:val="21"/>
          <w:szCs w:val="21"/>
          <w:lang w:val="en-US" w:eastAsia="zh-CN"/>
        </w:rPr>
        <w:t xml:space="preserve"> in nature</w:t>
      </w:r>
      <w:r w:rsidR="00DD4E56" w:rsidRPr="00F85131">
        <w:rPr>
          <w:rFonts w:eastAsiaTheme="minorEastAsia"/>
          <w:sz w:val="21"/>
          <w:szCs w:val="21"/>
          <w:lang w:val="en-US" w:eastAsia="zh-CN"/>
        </w:rPr>
        <w:t xml:space="preserve">.  </w:t>
      </w:r>
      <w:r w:rsidR="006753B4">
        <w:rPr>
          <w:rFonts w:eastAsiaTheme="minorEastAsia"/>
          <w:sz w:val="21"/>
          <w:szCs w:val="21"/>
          <w:lang w:val="en-US" w:eastAsia="zh-CN"/>
        </w:rPr>
        <w:t xml:space="preserve">Furthermore, SSB is transmitted with periodic manner. </w:t>
      </w:r>
      <w:r w:rsidR="005F68D0">
        <w:rPr>
          <w:rFonts w:eastAsiaTheme="minorEastAsia"/>
          <w:sz w:val="21"/>
          <w:szCs w:val="21"/>
          <w:lang w:val="en-US" w:eastAsia="zh-CN"/>
        </w:rPr>
        <w:t>T</w:t>
      </w:r>
      <w:r w:rsidR="00DD4E56" w:rsidRPr="00F85131">
        <w:rPr>
          <w:rFonts w:eastAsiaTheme="minorEastAsia"/>
          <w:sz w:val="21"/>
          <w:szCs w:val="21"/>
          <w:lang w:val="en-US" w:eastAsia="zh-CN"/>
        </w:rPr>
        <w:t xml:space="preserve">he periodic reporting can </w:t>
      </w:r>
      <w:r w:rsidR="007645D8">
        <w:rPr>
          <w:rFonts w:eastAsiaTheme="minorEastAsia"/>
          <w:sz w:val="21"/>
          <w:szCs w:val="21"/>
          <w:lang w:val="en-US" w:eastAsia="zh-CN"/>
        </w:rPr>
        <w:t>provide</w:t>
      </w:r>
      <w:r w:rsidR="007645D8" w:rsidRPr="00F85131">
        <w:rPr>
          <w:rFonts w:eastAsiaTheme="minorEastAsia"/>
          <w:sz w:val="21"/>
          <w:szCs w:val="21"/>
          <w:lang w:val="en-US" w:eastAsia="zh-CN"/>
        </w:rPr>
        <w:t xml:space="preserve"> </w:t>
      </w:r>
      <w:r w:rsidR="001D7C97">
        <w:rPr>
          <w:rFonts w:eastAsiaTheme="minorEastAsia"/>
          <w:sz w:val="21"/>
          <w:szCs w:val="21"/>
          <w:lang w:val="en-US" w:eastAsia="zh-CN"/>
        </w:rPr>
        <w:t>timely</w:t>
      </w:r>
      <w:r w:rsidR="00DD4E56" w:rsidRPr="00F85131">
        <w:rPr>
          <w:rFonts w:eastAsiaTheme="minorEastAsia"/>
          <w:sz w:val="21"/>
          <w:szCs w:val="21"/>
          <w:lang w:val="en-US" w:eastAsia="zh-CN"/>
        </w:rPr>
        <w:t xml:space="preserve"> measurement results with </w:t>
      </w:r>
      <w:r w:rsidR="00E24594">
        <w:rPr>
          <w:rFonts w:eastAsiaTheme="minorEastAsia"/>
          <w:sz w:val="21"/>
          <w:szCs w:val="21"/>
          <w:lang w:val="en-US" w:eastAsia="zh-CN"/>
        </w:rPr>
        <w:t xml:space="preserve">less overhead for </w:t>
      </w:r>
      <w:r w:rsidR="00DD4E56" w:rsidRPr="00F85131">
        <w:rPr>
          <w:rFonts w:eastAsiaTheme="minorEastAsia"/>
          <w:sz w:val="21"/>
          <w:szCs w:val="21"/>
          <w:lang w:val="en-US" w:eastAsia="zh-CN"/>
        </w:rPr>
        <w:t>information exchange, which is beneficial for the gNB-</w:t>
      </w:r>
      <w:r w:rsidR="00F12E93">
        <w:rPr>
          <w:rFonts w:eastAsiaTheme="minorEastAsia"/>
          <w:sz w:val="21"/>
          <w:szCs w:val="21"/>
          <w:lang w:val="en-US" w:eastAsia="zh-CN"/>
        </w:rPr>
        <w:t>to-</w:t>
      </w:r>
      <w:r w:rsidR="00DD4E56" w:rsidRPr="00F85131">
        <w:rPr>
          <w:rFonts w:eastAsiaTheme="minorEastAsia"/>
          <w:sz w:val="21"/>
          <w:szCs w:val="21"/>
          <w:lang w:val="en-US" w:eastAsia="zh-CN"/>
        </w:rPr>
        <w:t xml:space="preserve">gNB CLI measurement mitigation. </w:t>
      </w:r>
    </w:p>
    <w:p w14:paraId="44AB37D1" w14:textId="77777777" w:rsidR="006753B4" w:rsidRPr="00E24594" w:rsidRDefault="006753B4" w:rsidP="00F12E93">
      <w:pPr>
        <w:spacing w:line="240" w:lineRule="auto"/>
        <w:rPr>
          <w:rFonts w:eastAsiaTheme="minorEastAsia"/>
          <w:sz w:val="21"/>
          <w:szCs w:val="21"/>
          <w:lang w:val="en-US" w:eastAsia="zh-CN"/>
        </w:rPr>
      </w:pPr>
    </w:p>
    <w:p w14:paraId="2E8ACF97" w14:textId="30B91905" w:rsidR="006015A2" w:rsidRPr="006C48E4" w:rsidRDefault="00DD4E56" w:rsidP="005157A7">
      <w:pPr>
        <w:rPr>
          <w:rFonts w:eastAsiaTheme="minorEastAsia"/>
          <w:b/>
          <w:i/>
          <w:sz w:val="21"/>
          <w:szCs w:val="21"/>
          <w:lang w:val="en-US" w:eastAsia="zh-CN"/>
        </w:rPr>
      </w:pPr>
      <w:r w:rsidRPr="00337484">
        <w:rPr>
          <w:rFonts w:eastAsiaTheme="minorEastAsia"/>
          <w:b/>
          <w:i/>
          <w:sz w:val="21"/>
          <w:szCs w:val="21"/>
          <w:lang w:val="en-US" w:eastAsia="zh-CN"/>
        </w:rPr>
        <w:t xml:space="preserve">Proposal </w:t>
      </w:r>
      <w:r w:rsidR="008111B1" w:rsidRPr="00337484">
        <w:rPr>
          <w:rFonts w:eastAsiaTheme="minorEastAsia"/>
          <w:b/>
          <w:i/>
          <w:sz w:val="21"/>
          <w:szCs w:val="21"/>
          <w:lang w:val="en-US" w:eastAsia="zh-CN"/>
        </w:rPr>
        <w:t>1</w:t>
      </w:r>
      <w:r w:rsidR="00D37526">
        <w:rPr>
          <w:rFonts w:eastAsiaTheme="minorEastAsia"/>
          <w:b/>
          <w:i/>
          <w:sz w:val="21"/>
          <w:szCs w:val="21"/>
          <w:lang w:val="en-US" w:eastAsia="zh-CN"/>
        </w:rPr>
        <w:t>1</w:t>
      </w:r>
      <w:r w:rsidRPr="00337484">
        <w:rPr>
          <w:rFonts w:eastAsiaTheme="minorEastAsia"/>
          <w:b/>
          <w:i/>
          <w:sz w:val="21"/>
          <w:szCs w:val="21"/>
          <w:lang w:val="en-US" w:eastAsia="zh-CN"/>
        </w:rPr>
        <w:t>:</w:t>
      </w:r>
      <w:r w:rsidR="006753B4">
        <w:rPr>
          <w:rFonts w:eastAsiaTheme="minorEastAsia"/>
          <w:b/>
          <w:i/>
          <w:sz w:val="21"/>
          <w:szCs w:val="21"/>
          <w:lang w:val="en-US" w:eastAsia="zh-CN"/>
        </w:rPr>
        <w:t xml:space="preserve"> If </w:t>
      </w:r>
      <w:proofErr w:type="spellStart"/>
      <w:r w:rsidR="006753B4">
        <w:rPr>
          <w:rFonts w:eastAsiaTheme="minorEastAsia"/>
          <w:b/>
          <w:i/>
          <w:sz w:val="21"/>
          <w:szCs w:val="21"/>
          <w:lang w:val="en-US" w:eastAsia="zh-CN"/>
        </w:rPr>
        <w:t>gNB</w:t>
      </w:r>
      <w:proofErr w:type="spellEnd"/>
      <w:r w:rsidR="006753B4">
        <w:rPr>
          <w:rFonts w:eastAsiaTheme="minorEastAsia"/>
          <w:b/>
          <w:i/>
          <w:sz w:val="21"/>
          <w:szCs w:val="21"/>
          <w:lang w:val="en-US" w:eastAsia="zh-CN"/>
        </w:rPr>
        <w:t>-to-</w:t>
      </w:r>
      <w:proofErr w:type="spellStart"/>
      <w:r w:rsidR="006753B4">
        <w:rPr>
          <w:rFonts w:eastAsiaTheme="minorEastAsia"/>
          <w:b/>
          <w:i/>
          <w:sz w:val="21"/>
          <w:szCs w:val="21"/>
          <w:lang w:val="en-US" w:eastAsia="zh-CN"/>
        </w:rPr>
        <w:t>gNB</w:t>
      </w:r>
      <w:proofErr w:type="spellEnd"/>
      <w:r w:rsidR="006753B4">
        <w:rPr>
          <w:rFonts w:eastAsiaTheme="minorEastAsia"/>
          <w:b/>
          <w:i/>
          <w:sz w:val="21"/>
          <w:szCs w:val="21"/>
          <w:lang w:val="en-US" w:eastAsia="zh-CN"/>
        </w:rPr>
        <w:t xml:space="preserve"> measurement and reporting is supported,</w:t>
      </w:r>
      <w:r w:rsidRPr="00337484">
        <w:rPr>
          <w:rFonts w:eastAsiaTheme="minorEastAsia"/>
          <w:b/>
          <w:i/>
          <w:sz w:val="21"/>
          <w:szCs w:val="21"/>
          <w:lang w:val="en-US" w:eastAsia="zh-CN"/>
        </w:rPr>
        <w:t xml:space="preserve"> periodic reporting for gNB-</w:t>
      </w:r>
      <w:r w:rsidR="004C6DFD" w:rsidRPr="00337484">
        <w:rPr>
          <w:rFonts w:eastAsiaTheme="minorEastAsia"/>
          <w:b/>
          <w:i/>
          <w:sz w:val="21"/>
          <w:szCs w:val="21"/>
          <w:lang w:val="en-US" w:eastAsia="zh-CN"/>
        </w:rPr>
        <w:t>to-</w:t>
      </w:r>
      <w:r w:rsidRPr="00337484">
        <w:rPr>
          <w:rFonts w:eastAsiaTheme="minorEastAsia"/>
          <w:b/>
          <w:i/>
          <w:sz w:val="21"/>
          <w:szCs w:val="21"/>
          <w:lang w:val="en-US" w:eastAsia="zh-CN"/>
        </w:rPr>
        <w:t>gNB CLI mitigation</w:t>
      </w:r>
      <w:r w:rsidR="006753B4">
        <w:rPr>
          <w:rFonts w:eastAsiaTheme="minorEastAsia"/>
          <w:b/>
          <w:i/>
          <w:sz w:val="21"/>
          <w:szCs w:val="21"/>
          <w:lang w:val="en-US" w:eastAsia="zh-CN"/>
        </w:rPr>
        <w:t xml:space="preserve"> should be supported</w:t>
      </w:r>
      <w:r w:rsidRPr="00337484">
        <w:rPr>
          <w:rFonts w:eastAsiaTheme="minorEastAsia"/>
          <w:b/>
          <w:i/>
          <w:sz w:val="21"/>
          <w:szCs w:val="21"/>
          <w:lang w:val="en-US" w:eastAsia="zh-CN"/>
        </w:rPr>
        <w:t>.</w:t>
      </w:r>
      <w:bookmarkEnd w:id="14"/>
    </w:p>
    <w:p w14:paraId="50FEB473" w14:textId="77777777" w:rsidR="00FD5BF4" w:rsidRDefault="00FD5BF4" w:rsidP="00FD5BF4">
      <w:pPr>
        <w:overflowPunct/>
        <w:autoSpaceDE/>
        <w:autoSpaceDN/>
        <w:adjustRightInd/>
        <w:spacing w:before="0" w:after="0" w:line="240" w:lineRule="auto"/>
        <w:jc w:val="left"/>
        <w:textAlignment w:val="auto"/>
        <w:rPr>
          <w:rFonts w:eastAsia="宋体" w:cs="Arial"/>
          <w:iCs/>
          <w:sz w:val="21"/>
          <w:szCs w:val="21"/>
          <w:lang w:eastAsia="zh-CN"/>
        </w:rPr>
      </w:pPr>
      <w:r>
        <w:rPr>
          <w:rFonts w:eastAsia="宋体" w:cs="Arial"/>
          <w:iCs/>
          <w:sz w:val="21"/>
          <w:szCs w:val="21"/>
          <w:lang w:eastAsia="zh-CN"/>
        </w:rPr>
        <w:t xml:space="preserve">In previous meeting, it has been agreed that the UL resource muting is beneficial to improve the measurement accuracy of gNB-to-gNB channel/CLI. </w:t>
      </w:r>
    </w:p>
    <w:tbl>
      <w:tblPr>
        <w:tblStyle w:val="af"/>
        <w:tblW w:w="0" w:type="auto"/>
        <w:tblLook w:val="04A0" w:firstRow="1" w:lastRow="0" w:firstColumn="1" w:lastColumn="0" w:noHBand="0" w:noVBand="1"/>
      </w:tblPr>
      <w:tblGrid>
        <w:gridCol w:w="9962"/>
      </w:tblGrid>
      <w:tr w:rsidR="00FD5BF4" w14:paraId="254EF9FA" w14:textId="77777777" w:rsidTr="006C406C">
        <w:tc>
          <w:tcPr>
            <w:tcW w:w="9962" w:type="dxa"/>
          </w:tcPr>
          <w:p w14:paraId="565D8082" w14:textId="77777777" w:rsidR="00FD5BF4" w:rsidRPr="00EA3F1D" w:rsidRDefault="00FD5BF4" w:rsidP="006C406C">
            <w:pPr>
              <w:overflowPunct/>
              <w:autoSpaceDE/>
              <w:autoSpaceDN/>
              <w:adjustRightInd/>
              <w:spacing w:before="0" w:after="0" w:line="240" w:lineRule="auto"/>
              <w:jc w:val="left"/>
              <w:textAlignment w:val="auto"/>
              <w:rPr>
                <w:rFonts w:ascii="Times" w:eastAsia="Batang" w:hAnsi="Times"/>
                <w:b/>
                <w:bCs/>
                <w:szCs w:val="24"/>
                <w:highlight w:val="green"/>
                <w:lang w:eastAsia="ko-KR"/>
              </w:rPr>
            </w:pPr>
            <w:r w:rsidRPr="00EA3F1D">
              <w:rPr>
                <w:rFonts w:ascii="Times" w:eastAsia="Batang" w:hAnsi="Times"/>
                <w:b/>
                <w:bCs/>
                <w:szCs w:val="24"/>
                <w:highlight w:val="green"/>
                <w:lang w:eastAsia="ko-KR"/>
              </w:rPr>
              <w:t>Agreement</w:t>
            </w:r>
          </w:p>
          <w:p w14:paraId="5C17E82C" w14:textId="77777777" w:rsidR="00FD5BF4" w:rsidRPr="00EA3F1D" w:rsidRDefault="00FD5BF4" w:rsidP="006C406C">
            <w:pPr>
              <w:overflowPunct/>
              <w:autoSpaceDE/>
              <w:autoSpaceDN/>
              <w:adjustRightInd/>
              <w:spacing w:before="0" w:after="0" w:line="240" w:lineRule="auto"/>
              <w:jc w:val="left"/>
              <w:textAlignment w:val="auto"/>
              <w:rPr>
                <w:rFonts w:ascii="Times" w:eastAsia="Malgun Gothic" w:hAnsi="Times"/>
                <w:b/>
                <w:szCs w:val="24"/>
                <w:lang w:eastAsia="zh-CN"/>
              </w:rPr>
            </w:pPr>
            <w:r w:rsidRPr="00EA3F1D">
              <w:rPr>
                <w:rFonts w:ascii="Times" w:eastAsia="Malgun Gothic" w:hAnsi="Times"/>
                <w:b/>
                <w:szCs w:val="24"/>
                <w:lang w:eastAsia="zh-CN"/>
              </w:rPr>
              <w:t>The following conclusion is to be captured in the TR</w:t>
            </w:r>
          </w:p>
          <w:p w14:paraId="1C32BDDF" w14:textId="77777777" w:rsidR="00FD5BF4" w:rsidRPr="00EA3F1D" w:rsidRDefault="00FD5BF4" w:rsidP="006C406C">
            <w:pPr>
              <w:overflowPunct/>
              <w:autoSpaceDE/>
              <w:autoSpaceDN/>
              <w:adjustRightInd/>
              <w:spacing w:before="0" w:after="0" w:line="240" w:lineRule="auto"/>
              <w:jc w:val="left"/>
              <w:textAlignment w:val="auto"/>
              <w:rPr>
                <w:rFonts w:ascii="Times" w:eastAsia="Malgun Gothic" w:hAnsi="Times"/>
                <w:szCs w:val="24"/>
                <w:lang w:eastAsia="ko-KR"/>
              </w:rPr>
            </w:pPr>
            <w:r w:rsidRPr="00EA3F1D">
              <w:rPr>
                <w:rFonts w:ascii="Times" w:eastAsia="Malgun Gothic" w:hAnsi="Times"/>
                <w:szCs w:val="32"/>
                <w:lang w:eastAsia="ko-KR"/>
              </w:rPr>
              <w:t>From the study of UL resource muting for gNB-to-gNB co-channel CLI measurement, channel measurement</w:t>
            </w:r>
            <w:r w:rsidRPr="00EA3F1D">
              <w:rPr>
                <w:rFonts w:ascii="Times" w:eastAsia="Malgun Gothic" w:hAnsi="Times"/>
                <w:szCs w:val="24"/>
                <w:lang w:eastAsia="ko-KR"/>
              </w:rPr>
              <w:t>, the f</w:t>
            </w:r>
            <w:r w:rsidRPr="00EA3F1D">
              <w:rPr>
                <w:rFonts w:ascii="Times" w:eastAsia="Malgun Gothic" w:hAnsi="Times" w:hint="eastAsia"/>
                <w:szCs w:val="24"/>
                <w:lang w:eastAsia="ko-KR"/>
              </w:rPr>
              <w:t>ollo</w:t>
            </w:r>
            <w:r w:rsidRPr="00EA3F1D">
              <w:rPr>
                <w:rFonts w:ascii="Times" w:eastAsia="Malgun Gothic" w:hAnsi="Times"/>
                <w:szCs w:val="24"/>
                <w:lang w:eastAsia="ko-KR"/>
              </w:rPr>
              <w:t>wings are observed:</w:t>
            </w:r>
          </w:p>
          <w:p w14:paraId="61AADE57" w14:textId="77777777" w:rsidR="00FD5BF4" w:rsidRPr="00EA3F1D" w:rsidRDefault="00FD5BF4" w:rsidP="006C406C">
            <w:pPr>
              <w:widowControl w:val="0"/>
              <w:numPr>
                <w:ilvl w:val="0"/>
                <w:numId w:val="17"/>
              </w:numPr>
              <w:suppressAutoHyphens/>
              <w:overflowPunct/>
              <w:autoSpaceDE/>
              <w:autoSpaceDN/>
              <w:adjustRightInd/>
              <w:spacing w:before="0" w:after="0" w:line="240" w:lineRule="auto"/>
              <w:contextualSpacing/>
              <w:jc w:val="left"/>
              <w:textAlignment w:val="auto"/>
              <w:rPr>
                <w:rFonts w:ascii="Times" w:eastAsia="Malgun Gothic" w:hAnsi="Times"/>
                <w:szCs w:val="24"/>
                <w:lang w:eastAsia="ko-KR"/>
              </w:rPr>
            </w:pPr>
            <w:r w:rsidRPr="00EA3F1D">
              <w:rPr>
                <w:rFonts w:ascii="Times" w:eastAsia="Batang" w:hAnsi="Times"/>
                <w:szCs w:val="32"/>
                <w:lang w:eastAsia="x-none"/>
              </w:rPr>
              <w:t xml:space="preserve">The </w:t>
            </w:r>
            <w:r w:rsidRPr="00EA3F1D">
              <w:rPr>
                <w:rFonts w:ascii="Times" w:eastAsia="Malgun Gothic" w:hAnsi="Times"/>
                <w:szCs w:val="24"/>
                <w:lang w:eastAsia="ko-KR"/>
              </w:rPr>
              <w:t xml:space="preserve">UL resource muting can be used to measure the gNB-to-gNB CLI levels with less interference from UL. </w:t>
            </w:r>
          </w:p>
          <w:p w14:paraId="732090A3" w14:textId="77777777" w:rsidR="00FD5BF4" w:rsidRPr="00EA3F1D" w:rsidRDefault="00FD5BF4" w:rsidP="006C406C">
            <w:pPr>
              <w:widowControl w:val="0"/>
              <w:numPr>
                <w:ilvl w:val="0"/>
                <w:numId w:val="17"/>
              </w:numPr>
              <w:suppressAutoHyphens/>
              <w:overflowPunct/>
              <w:autoSpaceDE/>
              <w:autoSpaceDN/>
              <w:adjustRightInd/>
              <w:spacing w:before="0" w:after="0" w:line="240" w:lineRule="auto"/>
              <w:contextualSpacing/>
              <w:jc w:val="left"/>
              <w:textAlignment w:val="auto"/>
              <w:rPr>
                <w:rFonts w:ascii="Times" w:eastAsia="Malgun Gothic" w:hAnsi="Times"/>
                <w:szCs w:val="24"/>
                <w:lang w:eastAsia="ko-KR"/>
              </w:rPr>
            </w:pPr>
            <w:r w:rsidRPr="00EA3F1D">
              <w:rPr>
                <w:rFonts w:ascii="Times" w:eastAsia="Batang" w:hAnsi="Times"/>
                <w:szCs w:val="32"/>
                <w:lang w:eastAsia="x-none"/>
              </w:rPr>
              <w:t xml:space="preserve">The </w:t>
            </w:r>
            <w:r w:rsidRPr="00EA3F1D">
              <w:rPr>
                <w:rFonts w:ascii="Times" w:eastAsia="Malgun Gothic" w:hAnsi="Times"/>
                <w:szCs w:val="24"/>
                <w:lang w:eastAsia="ko-KR"/>
              </w:rPr>
              <w:t>UL resource muting can be used to measure the gNB-to-gNB channel with less interference from UL.</w:t>
            </w:r>
          </w:p>
          <w:p w14:paraId="43599FAC" w14:textId="77777777" w:rsidR="00FD5BF4" w:rsidRPr="00EA3F1D" w:rsidRDefault="00FD5BF4" w:rsidP="006C406C">
            <w:pPr>
              <w:widowControl w:val="0"/>
              <w:numPr>
                <w:ilvl w:val="0"/>
                <w:numId w:val="17"/>
              </w:numPr>
              <w:suppressAutoHyphens/>
              <w:overflowPunct/>
              <w:autoSpaceDE/>
              <w:autoSpaceDN/>
              <w:adjustRightInd/>
              <w:spacing w:before="0" w:after="0" w:line="240" w:lineRule="auto"/>
              <w:contextualSpacing/>
              <w:jc w:val="left"/>
              <w:textAlignment w:val="auto"/>
              <w:rPr>
                <w:rFonts w:ascii="Times" w:eastAsia="Malgun Gothic" w:hAnsi="Times"/>
                <w:szCs w:val="24"/>
                <w:lang w:eastAsia="ko-KR"/>
              </w:rPr>
            </w:pPr>
            <w:r w:rsidRPr="00EA3F1D">
              <w:rPr>
                <w:rFonts w:ascii="Times" w:eastAsia="Batang" w:hAnsi="Times"/>
                <w:szCs w:val="32"/>
                <w:lang w:eastAsia="x-none"/>
              </w:rPr>
              <w:t xml:space="preserve">The UL resource muting can be used to </w:t>
            </w:r>
            <w:r w:rsidRPr="00EA3F1D">
              <w:rPr>
                <w:rFonts w:ascii="Times" w:eastAsia="Malgun Gothic" w:hAnsi="Times"/>
                <w:szCs w:val="24"/>
                <w:lang w:eastAsia="ko-KR"/>
              </w:rPr>
              <w:t>measure</w:t>
            </w:r>
            <w:r w:rsidRPr="00EA3F1D">
              <w:rPr>
                <w:rFonts w:ascii="Times" w:eastAsia="Batang" w:hAnsi="Times"/>
                <w:szCs w:val="32"/>
                <w:lang w:eastAsia="x-none"/>
              </w:rPr>
              <w:t xml:space="preserve"> the gNB-to-gNB CLI interference covariance matrix </w:t>
            </w:r>
            <w:r w:rsidRPr="00EA3F1D">
              <w:rPr>
                <w:rFonts w:ascii="Times" w:eastAsia="Malgun Gothic" w:hAnsi="Times"/>
                <w:szCs w:val="24"/>
                <w:lang w:eastAsia="ko-KR"/>
              </w:rPr>
              <w:t>with less interference from UL</w:t>
            </w:r>
            <w:r w:rsidRPr="00EA3F1D">
              <w:rPr>
                <w:rFonts w:ascii="Times" w:eastAsia="Batang" w:hAnsi="Times"/>
                <w:szCs w:val="32"/>
                <w:lang w:eastAsia="x-none"/>
              </w:rPr>
              <w:t>.</w:t>
            </w:r>
          </w:p>
          <w:p w14:paraId="604F5709" w14:textId="77777777" w:rsidR="00FD5BF4" w:rsidRPr="00EA3F1D" w:rsidRDefault="00FD5BF4" w:rsidP="006C406C">
            <w:pPr>
              <w:overflowPunct/>
              <w:autoSpaceDE/>
              <w:autoSpaceDN/>
              <w:adjustRightInd/>
              <w:spacing w:before="0" w:after="0" w:line="252" w:lineRule="auto"/>
              <w:jc w:val="left"/>
              <w:textAlignment w:val="auto"/>
              <w:rPr>
                <w:rFonts w:ascii="Times" w:eastAsia="Batang" w:hAnsi="Times"/>
                <w:szCs w:val="24"/>
                <w:lang w:eastAsia="en-US"/>
              </w:rPr>
            </w:pPr>
            <w:r w:rsidRPr="00EA3F1D">
              <w:rPr>
                <w:rFonts w:ascii="Times" w:eastAsia="Batang" w:hAnsi="Times"/>
                <w:szCs w:val="24"/>
                <w:lang w:eastAsia="en-US"/>
              </w:rPr>
              <w:t>Note: Above can be done using current specification which supports transparent UL resource muting with gNB scheduling</w:t>
            </w:r>
            <w:r>
              <w:rPr>
                <w:rFonts w:ascii="Times" w:eastAsia="Batang" w:hAnsi="Times"/>
                <w:szCs w:val="24"/>
                <w:lang w:eastAsia="en-US"/>
              </w:rPr>
              <w:t>.</w:t>
            </w:r>
          </w:p>
          <w:p w14:paraId="5ECACE08" w14:textId="77777777" w:rsidR="00FD5BF4" w:rsidRPr="00A6665C" w:rsidRDefault="00FD5BF4" w:rsidP="006C406C">
            <w:pPr>
              <w:numPr>
                <w:ilvl w:val="0"/>
                <w:numId w:val="14"/>
              </w:numPr>
              <w:overflowPunct/>
              <w:autoSpaceDE/>
              <w:autoSpaceDN/>
              <w:adjustRightInd/>
              <w:spacing w:before="0" w:after="0" w:line="240" w:lineRule="auto"/>
              <w:jc w:val="left"/>
              <w:textAlignment w:val="auto"/>
              <w:rPr>
                <w:rFonts w:ascii="Times" w:eastAsia="Batang" w:hAnsi="Times"/>
                <w:sz w:val="21"/>
                <w:szCs w:val="21"/>
                <w:lang w:eastAsia="en-US"/>
              </w:rPr>
            </w:pPr>
            <w:r w:rsidRPr="00EA3F1D">
              <w:rPr>
                <w:rFonts w:ascii="Times" w:eastAsia="Batang" w:hAnsi="Times"/>
                <w:szCs w:val="24"/>
                <w:lang w:eastAsia="en-US"/>
              </w:rPr>
              <w:t>Note: UL resource muting could incur UL performance loss</w:t>
            </w:r>
            <w:r>
              <w:rPr>
                <w:rFonts w:ascii="Times" w:eastAsia="Batang" w:hAnsi="Times"/>
                <w:szCs w:val="24"/>
                <w:lang w:eastAsia="en-US"/>
              </w:rPr>
              <w:t>.</w:t>
            </w:r>
          </w:p>
        </w:tc>
      </w:tr>
    </w:tbl>
    <w:p w14:paraId="61D8A2F7" w14:textId="77777777" w:rsidR="00FD5BF4" w:rsidRDefault="00FD5BF4" w:rsidP="00FD5BF4">
      <w:pPr>
        <w:overflowPunct/>
        <w:autoSpaceDE/>
        <w:autoSpaceDN/>
        <w:adjustRightInd/>
        <w:spacing w:before="0" w:after="0" w:line="240" w:lineRule="auto"/>
        <w:jc w:val="left"/>
        <w:textAlignment w:val="auto"/>
        <w:rPr>
          <w:rFonts w:eastAsia="宋体" w:cs="Arial"/>
          <w:iCs/>
          <w:sz w:val="21"/>
          <w:szCs w:val="21"/>
          <w:lang w:eastAsia="zh-CN"/>
        </w:rPr>
      </w:pPr>
    </w:p>
    <w:p w14:paraId="4EF0D1F2" w14:textId="322ADA2A" w:rsidR="00FD5BF4" w:rsidRDefault="00FD5BF4" w:rsidP="00FD5BF4">
      <w:pPr>
        <w:overflowPunct/>
        <w:autoSpaceDE/>
        <w:autoSpaceDN/>
        <w:adjustRightInd/>
        <w:spacing w:before="0" w:after="0" w:line="240" w:lineRule="auto"/>
        <w:jc w:val="left"/>
        <w:textAlignment w:val="auto"/>
        <w:rPr>
          <w:rFonts w:eastAsiaTheme="minorEastAsia"/>
          <w:sz w:val="21"/>
          <w:szCs w:val="21"/>
          <w:lang w:eastAsia="zh-CN"/>
        </w:rPr>
      </w:pPr>
      <w:r>
        <w:rPr>
          <w:rFonts w:eastAsia="宋体" w:cs="Arial"/>
          <w:iCs/>
          <w:sz w:val="21"/>
          <w:szCs w:val="21"/>
          <w:lang w:eastAsia="zh-CN"/>
        </w:rPr>
        <w:t>However, if the UL resource muting is conducted merely by gNB scheduling or by non-transparent way has not been determined.</w:t>
      </w:r>
      <w:r>
        <w:rPr>
          <w:rFonts w:eastAsia="宋体" w:cs="Arial" w:hint="eastAsia"/>
          <w:iCs/>
          <w:sz w:val="21"/>
          <w:szCs w:val="21"/>
          <w:lang w:eastAsia="zh-CN"/>
        </w:rPr>
        <w:t xml:space="preserve"> </w:t>
      </w:r>
      <w:r w:rsidRPr="00A37F5C">
        <w:rPr>
          <w:rFonts w:eastAsiaTheme="minorEastAsia"/>
          <w:sz w:val="21"/>
          <w:szCs w:val="21"/>
          <w:lang w:eastAsia="zh-CN"/>
        </w:rPr>
        <w:t>To be specific, the resources for gNB-to-gNB CLI measurement are muted for UL transmission</w:t>
      </w:r>
      <w:r>
        <w:rPr>
          <w:rFonts w:eastAsiaTheme="minorEastAsia"/>
          <w:sz w:val="21"/>
          <w:szCs w:val="21"/>
          <w:lang w:eastAsia="zh-CN"/>
        </w:rPr>
        <w:t xml:space="preserve"> implicitly or explicitly</w:t>
      </w:r>
      <w:r w:rsidRPr="00A37F5C">
        <w:rPr>
          <w:rFonts w:eastAsiaTheme="minorEastAsia"/>
          <w:sz w:val="21"/>
          <w:szCs w:val="21"/>
          <w:lang w:eastAsia="zh-CN"/>
        </w:rPr>
        <w:t>.</w:t>
      </w:r>
      <w:r>
        <w:rPr>
          <w:rFonts w:eastAsiaTheme="minorEastAsia"/>
          <w:sz w:val="21"/>
          <w:szCs w:val="21"/>
          <w:lang w:eastAsia="zh-CN"/>
        </w:rPr>
        <w:t xml:space="preserve"> The gNB implementation method won’t introduce additional spec</w:t>
      </w:r>
      <w:r>
        <w:rPr>
          <w:rFonts w:eastAsiaTheme="minorEastAsia" w:hint="eastAsia"/>
          <w:sz w:val="21"/>
          <w:szCs w:val="21"/>
          <w:lang w:eastAsia="zh-CN"/>
        </w:rPr>
        <w:t>ification</w:t>
      </w:r>
      <w:r>
        <w:rPr>
          <w:rFonts w:eastAsiaTheme="minorEastAsia"/>
          <w:sz w:val="21"/>
          <w:szCs w:val="21"/>
          <w:lang w:eastAsia="zh-CN"/>
        </w:rPr>
        <w:t xml:space="preserve"> influence. However, it</w:t>
      </w:r>
      <w:r w:rsidRPr="00A37F5C">
        <w:rPr>
          <w:rFonts w:eastAsiaTheme="minorEastAsia"/>
          <w:sz w:val="21"/>
          <w:szCs w:val="21"/>
          <w:lang w:eastAsia="zh-CN"/>
        </w:rPr>
        <w:t xml:space="preserve"> will reduce the scheduling flexibility, especially for the periodic UL transmission scheduling</w:t>
      </w:r>
      <w:r>
        <w:rPr>
          <w:rFonts w:eastAsiaTheme="minorEastAsia"/>
          <w:sz w:val="21"/>
          <w:szCs w:val="21"/>
          <w:lang w:eastAsia="zh-CN"/>
        </w:rPr>
        <w:t>, as gNB has avoid UL transmission on the RB/symbol wherein gNB-to-gNB CLI measurement is conducted</w:t>
      </w:r>
      <w:r w:rsidRPr="00A37F5C">
        <w:rPr>
          <w:rFonts w:eastAsiaTheme="minorEastAsia"/>
          <w:sz w:val="21"/>
          <w:szCs w:val="21"/>
          <w:lang w:eastAsia="zh-CN"/>
        </w:rPr>
        <w:t xml:space="preserve">. </w:t>
      </w:r>
      <w:r>
        <w:rPr>
          <w:rFonts w:eastAsiaTheme="minorEastAsia"/>
          <w:sz w:val="21"/>
          <w:szCs w:val="21"/>
          <w:lang w:eastAsia="zh-CN"/>
        </w:rPr>
        <w:t>On the other hand, if adopting the non-transparent method, UE have the knowledge that the RE used for gNB-to-gNB CLI measurement. When gNB indicate</w:t>
      </w:r>
      <w:r w:rsidR="00E92CC7">
        <w:rPr>
          <w:rFonts w:eastAsiaTheme="minorEastAsia"/>
          <w:sz w:val="21"/>
          <w:szCs w:val="21"/>
          <w:lang w:eastAsia="zh-CN"/>
        </w:rPr>
        <w:t>s</w:t>
      </w:r>
      <w:r>
        <w:rPr>
          <w:rFonts w:eastAsiaTheme="minorEastAsia"/>
          <w:sz w:val="21"/>
          <w:szCs w:val="21"/>
          <w:lang w:eastAsia="zh-CN"/>
        </w:rPr>
        <w:t xml:space="preserve"> a UE to transmit UL data on RB containing CLI RS or CLI resource, it only needs to drop the UL transmission overlapping with the muting resources indicated by gNB. In this case, better scheduling flexibility and resource utilization can be obtained. Nevertheless, new mechanism for muting resources indication needs to be introduced.</w:t>
      </w:r>
      <w:r w:rsidDel="005D4A71">
        <w:rPr>
          <w:rFonts w:eastAsiaTheme="minorEastAsia"/>
          <w:sz w:val="21"/>
          <w:szCs w:val="21"/>
          <w:lang w:eastAsia="zh-CN"/>
        </w:rPr>
        <w:t xml:space="preserve"> </w:t>
      </w:r>
    </w:p>
    <w:p w14:paraId="07B30031" w14:textId="77777777" w:rsidR="00FD5BF4" w:rsidRDefault="00FD5BF4" w:rsidP="00FD5BF4">
      <w:pPr>
        <w:overflowPunct/>
        <w:autoSpaceDE/>
        <w:autoSpaceDN/>
        <w:adjustRightInd/>
        <w:spacing w:before="0" w:after="0" w:line="240" w:lineRule="auto"/>
        <w:jc w:val="left"/>
        <w:textAlignment w:val="auto"/>
        <w:rPr>
          <w:rFonts w:eastAsiaTheme="minorEastAsia"/>
          <w:sz w:val="21"/>
          <w:szCs w:val="21"/>
          <w:lang w:eastAsia="zh-CN"/>
        </w:rPr>
      </w:pPr>
    </w:p>
    <w:p w14:paraId="791B1204" w14:textId="4EC63E45" w:rsidR="00FD5BF4" w:rsidRDefault="00FD5BF4" w:rsidP="00FD5BF4">
      <w:pPr>
        <w:rPr>
          <w:rFonts w:eastAsiaTheme="minorEastAsia"/>
          <w:b/>
          <w:i/>
          <w:sz w:val="21"/>
          <w:szCs w:val="21"/>
          <w:lang w:val="en-US" w:eastAsia="zh-CN"/>
        </w:rPr>
      </w:pPr>
      <w:r w:rsidRPr="00E24594">
        <w:rPr>
          <w:rFonts w:eastAsiaTheme="minorEastAsia"/>
          <w:b/>
          <w:i/>
          <w:sz w:val="21"/>
          <w:szCs w:val="21"/>
          <w:lang w:val="en-US" w:eastAsia="zh-CN"/>
        </w:rPr>
        <w:t>Proposal</w:t>
      </w:r>
      <w:r>
        <w:rPr>
          <w:rFonts w:eastAsiaTheme="minorEastAsia"/>
          <w:b/>
          <w:i/>
          <w:sz w:val="21"/>
          <w:szCs w:val="21"/>
          <w:lang w:val="en-US" w:eastAsia="zh-CN"/>
        </w:rPr>
        <w:t xml:space="preserve"> 1</w:t>
      </w:r>
      <w:r w:rsidR="00D37526">
        <w:rPr>
          <w:rFonts w:eastAsiaTheme="minorEastAsia"/>
          <w:b/>
          <w:i/>
          <w:sz w:val="21"/>
          <w:szCs w:val="21"/>
          <w:lang w:val="en-US" w:eastAsia="zh-CN"/>
        </w:rPr>
        <w:t>2</w:t>
      </w:r>
      <w:r w:rsidRPr="00E24594">
        <w:rPr>
          <w:rFonts w:eastAsiaTheme="minorEastAsia"/>
          <w:b/>
          <w:i/>
          <w:sz w:val="21"/>
          <w:szCs w:val="21"/>
          <w:lang w:val="en-US" w:eastAsia="zh-CN"/>
        </w:rPr>
        <w:t>:</w:t>
      </w:r>
      <w:r>
        <w:rPr>
          <w:rFonts w:eastAsiaTheme="minorEastAsia"/>
          <w:b/>
          <w:i/>
          <w:sz w:val="21"/>
          <w:szCs w:val="21"/>
          <w:lang w:val="en-US" w:eastAsia="zh-CN"/>
        </w:rPr>
        <w:t xml:space="preserve"> Non-transparent method of supporting UL reserved resource indication is slightly preferred. </w:t>
      </w:r>
    </w:p>
    <w:p w14:paraId="1B083738" w14:textId="77777777" w:rsidR="00FD5BF4" w:rsidRDefault="00FD5BF4" w:rsidP="00FD5BF4">
      <w:pPr>
        <w:keepNext/>
        <w:jc w:val="center"/>
      </w:pPr>
      <w:r>
        <w:rPr>
          <w:rFonts w:eastAsia="宋体" w:cs="Arial"/>
          <w:iCs/>
          <w:noProof/>
          <w:sz w:val="21"/>
          <w:szCs w:val="21"/>
          <w:lang w:val="en-US" w:eastAsia="zh-CN"/>
        </w:rPr>
        <w:lastRenderedPageBreak/>
        <w:drawing>
          <wp:inline distT="0" distB="0" distL="0" distR="0" wp14:anchorId="58EB3598" wp14:editId="3220CC91">
            <wp:extent cx="4013757" cy="2066544"/>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26886" cy="2073304"/>
                    </a:xfrm>
                    <a:prstGeom prst="rect">
                      <a:avLst/>
                    </a:prstGeom>
                    <a:noFill/>
                  </pic:spPr>
                </pic:pic>
              </a:graphicData>
            </a:graphic>
          </wp:inline>
        </w:drawing>
      </w:r>
    </w:p>
    <w:p w14:paraId="21D0E165" w14:textId="14E9A218" w:rsidR="00FD5BF4" w:rsidRPr="004B5537" w:rsidRDefault="00FD5BF4" w:rsidP="00FD5BF4">
      <w:pPr>
        <w:pStyle w:val="ad"/>
        <w:jc w:val="center"/>
        <w:rPr>
          <w:rFonts w:eastAsiaTheme="minorEastAsia"/>
          <w:b w:val="0"/>
          <w:bCs w:val="0"/>
          <w:sz w:val="22"/>
          <w:szCs w:val="22"/>
          <w:lang w:val="en-US" w:eastAsia="zh-CN"/>
        </w:rPr>
      </w:pPr>
      <w:r w:rsidRPr="004B5537">
        <w:rPr>
          <w:b w:val="0"/>
          <w:bCs w:val="0"/>
          <w:sz w:val="21"/>
          <w:szCs w:val="21"/>
        </w:rPr>
        <w:t xml:space="preserve">Figure </w:t>
      </w:r>
      <w:r w:rsidRPr="004B5537">
        <w:rPr>
          <w:b w:val="0"/>
          <w:bCs w:val="0"/>
          <w:sz w:val="21"/>
          <w:szCs w:val="21"/>
        </w:rPr>
        <w:fldChar w:fldCharType="begin"/>
      </w:r>
      <w:r w:rsidRPr="004B5537">
        <w:rPr>
          <w:b w:val="0"/>
          <w:bCs w:val="0"/>
          <w:sz w:val="21"/>
          <w:szCs w:val="21"/>
        </w:rPr>
        <w:instrText xml:space="preserve"> SEQ Figure \* ARABIC </w:instrText>
      </w:r>
      <w:r w:rsidRPr="004B5537">
        <w:rPr>
          <w:b w:val="0"/>
          <w:bCs w:val="0"/>
          <w:sz w:val="21"/>
          <w:szCs w:val="21"/>
        </w:rPr>
        <w:fldChar w:fldCharType="separate"/>
      </w:r>
      <w:r w:rsidR="006C48E4">
        <w:rPr>
          <w:b w:val="0"/>
          <w:bCs w:val="0"/>
          <w:noProof/>
          <w:sz w:val="21"/>
          <w:szCs w:val="21"/>
        </w:rPr>
        <w:t>3</w:t>
      </w:r>
      <w:r w:rsidRPr="004B5537">
        <w:rPr>
          <w:b w:val="0"/>
          <w:bCs w:val="0"/>
          <w:sz w:val="21"/>
          <w:szCs w:val="21"/>
        </w:rPr>
        <w:fldChar w:fldCharType="end"/>
      </w:r>
      <w:r w:rsidRPr="004B5537">
        <w:rPr>
          <w:b w:val="0"/>
          <w:bCs w:val="0"/>
          <w:sz w:val="21"/>
          <w:szCs w:val="21"/>
        </w:rPr>
        <w:t xml:space="preserve"> Example of non-transparent UL muting for gNB-to-gNB CLI measurement</w:t>
      </w:r>
    </w:p>
    <w:p w14:paraId="1459BC12" w14:textId="77777777" w:rsidR="00673743" w:rsidRPr="004B2681" w:rsidRDefault="00673743" w:rsidP="00562F5D">
      <w:pPr>
        <w:rPr>
          <w:rFonts w:eastAsia="等线"/>
          <w:b/>
          <w:i/>
          <w:sz w:val="21"/>
          <w:szCs w:val="21"/>
          <w:lang w:val="en-US" w:eastAsia="zh-CN"/>
        </w:rPr>
      </w:pPr>
    </w:p>
    <w:p w14:paraId="7498F838" w14:textId="1CDCD340" w:rsidR="00487421" w:rsidRPr="004B5537" w:rsidRDefault="00487421" w:rsidP="00DE6A29">
      <w:pPr>
        <w:pStyle w:val="3"/>
        <w:ind w:left="0" w:firstLine="0"/>
        <w:rPr>
          <w:b/>
          <w:sz w:val="24"/>
          <w:szCs w:val="24"/>
        </w:rPr>
      </w:pPr>
      <w:r w:rsidRPr="004B5537">
        <w:rPr>
          <w:b/>
          <w:sz w:val="24"/>
          <w:szCs w:val="24"/>
        </w:rPr>
        <w:t>Spatial domain enhancement</w:t>
      </w:r>
    </w:p>
    <w:p w14:paraId="66CF5FC2" w14:textId="692B887C" w:rsidR="00790057" w:rsidRDefault="000D2960" w:rsidP="006F4070">
      <w:pPr>
        <w:pStyle w:val="3GPPText"/>
        <w:rPr>
          <w:rFonts w:eastAsiaTheme="minorEastAsia"/>
          <w:sz w:val="21"/>
          <w:szCs w:val="21"/>
          <w:lang w:eastAsia="zh-CN"/>
        </w:rPr>
      </w:pPr>
      <w:r>
        <w:rPr>
          <w:rFonts w:eastAsiaTheme="minorEastAsia" w:hint="eastAsia"/>
          <w:sz w:val="21"/>
          <w:szCs w:val="21"/>
          <w:lang w:eastAsia="zh-CN"/>
        </w:rPr>
        <w:t>The</w:t>
      </w:r>
      <w:r>
        <w:rPr>
          <w:rFonts w:eastAsiaTheme="minorEastAsia"/>
          <w:sz w:val="21"/>
          <w:szCs w:val="21"/>
          <w:lang w:eastAsia="zh-CN"/>
        </w:rPr>
        <w:t xml:space="preserve"> spatial domain </w:t>
      </w:r>
      <w:r w:rsidR="00673B5B">
        <w:rPr>
          <w:rFonts w:eastAsiaTheme="minorEastAsia"/>
          <w:sz w:val="21"/>
          <w:szCs w:val="21"/>
          <w:lang w:eastAsia="zh-CN"/>
        </w:rPr>
        <w:t>solutions are based on the Tx</w:t>
      </w:r>
      <w:r w:rsidR="006B6AB9">
        <w:rPr>
          <w:rFonts w:eastAsiaTheme="minorEastAsia"/>
          <w:sz w:val="21"/>
          <w:szCs w:val="21"/>
          <w:lang w:eastAsia="zh-CN"/>
        </w:rPr>
        <w:t xml:space="preserve"> </w:t>
      </w:r>
      <w:r w:rsidR="00673B5B">
        <w:rPr>
          <w:rFonts w:eastAsiaTheme="minorEastAsia"/>
          <w:sz w:val="21"/>
          <w:szCs w:val="21"/>
          <w:lang w:eastAsia="zh-CN"/>
        </w:rPr>
        <w:t>&amp;</w:t>
      </w:r>
      <w:r w:rsidR="006B6AB9">
        <w:rPr>
          <w:rFonts w:eastAsiaTheme="minorEastAsia"/>
          <w:sz w:val="21"/>
          <w:szCs w:val="21"/>
          <w:lang w:eastAsia="zh-CN"/>
        </w:rPr>
        <w:t xml:space="preserve"> </w:t>
      </w:r>
      <w:r w:rsidR="00673B5B">
        <w:rPr>
          <w:rFonts w:eastAsiaTheme="minorEastAsia"/>
          <w:sz w:val="21"/>
          <w:szCs w:val="21"/>
          <w:lang w:eastAsia="zh-CN"/>
        </w:rPr>
        <w:t xml:space="preserve">Rx beam based CLI measurement. </w:t>
      </w:r>
      <w:r w:rsidR="003A0FE5">
        <w:rPr>
          <w:rFonts w:eastAsiaTheme="minorEastAsia"/>
          <w:sz w:val="21"/>
          <w:szCs w:val="21"/>
          <w:lang w:eastAsia="zh-CN"/>
        </w:rPr>
        <w:t xml:space="preserve">For instance, the aggressor gNB transmits the NZP-CSI-RS </w:t>
      </w:r>
      <w:r w:rsidR="00314851">
        <w:rPr>
          <w:rFonts w:eastAsiaTheme="minorEastAsia" w:hint="eastAsia"/>
          <w:sz w:val="21"/>
          <w:szCs w:val="21"/>
          <w:lang w:eastAsia="zh-CN"/>
        </w:rPr>
        <w:t>on</w:t>
      </w:r>
      <w:r w:rsidR="00314851">
        <w:rPr>
          <w:rFonts w:eastAsiaTheme="minorEastAsia"/>
          <w:sz w:val="21"/>
          <w:szCs w:val="21"/>
          <w:lang w:eastAsia="zh-CN"/>
        </w:rPr>
        <w:t xml:space="preserve"> a </w:t>
      </w:r>
      <w:r w:rsidR="001A5FD0">
        <w:rPr>
          <w:rFonts w:eastAsiaTheme="minorEastAsia"/>
          <w:sz w:val="21"/>
          <w:szCs w:val="21"/>
          <w:lang w:eastAsia="zh-CN"/>
        </w:rPr>
        <w:t>Tx beam (</w:t>
      </w:r>
      <w:r w:rsidR="004C6A65">
        <w:rPr>
          <w:rFonts w:eastAsiaTheme="minorEastAsia"/>
          <w:sz w:val="21"/>
          <w:szCs w:val="21"/>
          <w:lang w:eastAsia="zh-CN"/>
        </w:rPr>
        <w:t xml:space="preserve">e.g., </w:t>
      </w:r>
      <w:r w:rsidR="001A5FD0">
        <w:rPr>
          <w:rFonts w:eastAsiaTheme="minorEastAsia"/>
          <w:sz w:val="21"/>
          <w:szCs w:val="21"/>
          <w:lang w:eastAsia="zh-CN"/>
        </w:rPr>
        <w:t>Tx 1</w:t>
      </w:r>
      <w:r w:rsidR="006B6AB9">
        <w:rPr>
          <w:rFonts w:eastAsiaTheme="minorEastAsia"/>
          <w:sz w:val="21"/>
          <w:szCs w:val="21"/>
          <w:lang w:eastAsia="zh-CN"/>
        </w:rPr>
        <w:t xml:space="preserve"> in</w:t>
      </w:r>
      <w:r w:rsidR="006B6AB9" w:rsidRPr="009844C7">
        <w:rPr>
          <w:rFonts w:eastAsiaTheme="minorEastAsia"/>
          <w:sz w:val="21"/>
          <w:szCs w:val="21"/>
          <w:lang w:eastAsia="zh-CN"/>
        </w:rPr>
        <w:t xml:space="preserve"> </w:t>
      </w:r>
      <w:r w:rsidR="006B6AB9" w:rsidRPr="009844C7">
        <w:rPr>
          <w:rFonts w:eastAsiaTheme="minorEastAsia"/>
          <w:sz w:val="21"/>
          <w:szCs w:val="21"/>
          <w:lang w:eastAsia="zh-CN"/>
        </w:rPr>
        <w:fldChar w:fldCharType="begin"/>
      </w:r>
      <w:r w:rsidR="006B6AB9" w:rsidRPr="00DC277C">
        <w:rPr>
          <w:rFonts w:eastAsiaTheme="minorEastAsia"/>
          <w:sz w:val="21"/>
          <w:szCs w:val="21"/>
          <w:lang w:eastAsia="zh-CN"/>
        </w:rPr>
        <w:instrText xml:space="preserve"> REF _Ref131007463 \h </w:instrText>
      </w:r>
      <w:r w:rsidR="009844C7" w:rsidRPr="00DC277C">
        <w:rPr>
          <w:rFonts w:eastAsiaTheme="minorEastAsia"/>
          <w:sz w:val="21"/>
          <w:szCs w:val="21"/>
          <w:lang w:eastAsia="zh-CN"/>
        </w:rPr>
        <w:instrText xml:space="preserve"> \* MERGEFORMAT </w:instrText>
      </w:r>
      <w:r w:rsidR="006B6AB9" w:rsidRPr="009844C7">
        <w:rPr>
          <w:rFonts w:eastAsiaTheme="minorEastAsia"/>
          <w:sz w:val="21"/>
          <w:szCs w:val="21"/>
          <w:lang w:eastAsia="zh-CN"/>
        </w:rPr>
      </w:r>
      <w:r w:rsidR="006B6AB9" w:rsidRPr="009844C7">
        <w:rPr>
          <w:rFonts w:eastAsiaTheme="minorEastAsia"/>
          <w:sz w:val="21"/>
          <w:szCs w:val="21"/>
          <w:lang w:eastAsia="zh-CN"/>
        </w:rPr>
        <w:fldChar w:fldCharType="separate"/>
      </w:r>
      <w:r w:rsidR="006C48E4" w:rsidRPr="006C48E4">
        <w:t xml:space="preserve">Figure </w:t>
      </w:r>
      <w:r w:rsidR="006C48E4" w:rsidRPr="006C48E4">
        <w:rPr>
          <w:noProof/>
        </w:rPr>
        <w:t>4</w:t>
      </w:r>
      <w:r w:rsidR="006B6AB9" w:rsidRPr="009844C7">
        <w:rPr>
          <w:rFonts w:eastAsiaTheme="minorEastAsia"/>
          <w:sz w:val="21"/>
          <w:szCs w:val="21"/>
          <w:lang w:eastAsia="zh-CN"/>
        </w:rPr>
        <w:fldChar w:fldCharType="end"/>
      </w:r>
      <w:r w:rsidR="001A5FD0" w:rsidRPr="009844C7">
        <w:rPr>
          <w:rFonts w:eastAsiaTheme="minorEastAsia"/>
          <w:sz w:val="21"/>
          <w:szCs w:val="21"/>
          <w:lang w:eastAsia="zh-CN"/>
        </w:rPr>
        <w:t xml:space="preserve">) by configuration. </w:t>
      </w:r>
      <w:r w:rsidR="00860763" w:rsidRPr="009844C7">
        <w:rPr>
          <w:rFonts w:eastAsiaTheme="minorEastAsia"/>
          <w:sz w:val="21"/>
          <w:szCs w:val="21"/>
          <w:lang w:eastAsia="zh-CN"/>
        </w:rPr>
        <w:t xml:space="preserve">When the NZP-CSI-RS </w:t>
      </w:r>
      <w:r w:rsidR="00C53F2D">
        <w:rPr>
          <w:rFonts w:eastAsiaTheme="minorEastAsia" w:hint="eastAsia"/>
          <w:sz w:val="21"/>
          <w:szCs w:val="21"/>
          <w:lang w:eastAsia="zh-CN"/>
        </w:rPr>
        <w:t>is</w:t>
      </w:r>
      <w:r w:rsidR="00C53F2D">
        <w:rPr>
          <w:rFonts w:eastAsiaTheme="minorEastAsia"/>
          <w:sz w:val="21"/>
          <w:szCs w:val="21"/>
          <w:lang w:eastAsia="zh-CN"/>
        </w:rPr>
        <w:t xml:space="preserve"> </w:t>
      </w:r>
      <w:r w:rsidR="00C53F2D">
        <w:rPr>
          <w:rFonts w:eastAsiaTheme="minorEastAsia" w:hint="eastAsia"/>
          <w:sz w:val="21"/>
          <w:szCs w:val="21"/>
          <w:lang w:eastAsia="zh-CN"/>
        </w:rPr>
        <w:t>received</w:t>
      </w:r>
      <w:r w:rsidR="00C53F2D">
        <w:rPr>
          <w:rFonts w:eastAsiaTheme="minorEastAsia"/>
          <w:sz w:val="21"/>
          <w:szCs w:val="21"/>
          <w:lang w:eastAsia="zh-CN"/>
        </w:rPr>
        <w:t xml:space="preserve"> by </w:t>
      </w:r>
      <w:r w:rsidR="0021572D" w:rsidRPr="00877DCD">
        <w:rPr>
          <w:rFonts w:eastAsiaTheme="minorEastAsia"/>
          <w:sz w:val="21"/>
          <w:szCs w:val="21"/>
          <w:lang w:eastAsia="zh-CN"/>
        </w:rPr>
        <w:t xml:space="preserve">the </w:t>
      </w:r>
      <w:r w:rsidR="003078A1" w:rsidRPr="00877DCD">
        <w:rPr>
          <w:rFonts w:eastAsiaTheme="minorEastAsia"/>
          <w:sz w:val="21"/>
          <w:szCs w:val="21"/>
          <w:lang w:eastAsia="zh-CN"/>
        </w:rPr>
        <w:t xml:space="preserve">victim </w:t>
      </w:r>
      <w:r w:rsidR="003078A1" w:rsidRPr="00F13CB6">
        <w:rPr>
          <w:rFonts w:eastAsiaTheme="minorEastAsia" w:hint="eastAsia"/>
          <w:sz w:val="21"/>
          <w:szCs w:val="21"/>
          <w:lang w:eastAsia="zh-CN"/>
        </w:rPr>
        <w:t>gNB</w:t>
      </w:r>
      <w:r w:rsidR="00C53F2D">
        <w:rPr>
          <w:rFonts w:eastAsiaTheme="minorEastAsia"/>
          <w:sz w:val="21"/>
          <w:szCs w:val="21"/>
          <w:lang w:eastAsia="zh-CN"/>
        </w:rPr>
        <w:t xml:space="preserve"> on a certain Rx beam</w:t>
      </w:r>
      <w:r w:rsidR="003078A1" w:rsidRPr="00F13CB6">
        <w:rPr>
          <w:rFonts w:eastAsiaTheme="minorEastAsia" w:hint="eastAsia"/>
          <w:sz w:val="21"/>
          <w:szCs w:val="21"/>
          <w:lang w:eastAsia="zh-CN"/>
        </w:rPr>
        <w:t>,</w:t>
      </w:r>
      <w:r w:rsidR="003078A1" w:rsidRPr="00F13CB6">
        <w:rPr>
          <w:rFonts w:eastAsiaTheme="minorEastAsia"/>
          <w:sz w:val="21"/>
          <w:szCs w:val="21"/>
          <w:lang w:eastAsia="zh-CN"/>
        </w:rPr>
        <w:t xml:space="preserve"> </w:t>
      </w:r>
      <w:r w:rsidR="003078A1" w:rsidRPr="00F13CB6">
        <w:rPr>
          <w:rFonts w:eastAsiaTheme="minorEastAsia" w:hint="eastAsia"/>
          <w:sz w:val="21"/>
          <w:szCs w:val="21"/>
          <w:lang w:eastAsia="zh-CN"/>
        </w:rPr>
        <w:t>the</w:t>
      </w:r>
      <w:r w:rsidR="00713BA8" w:rsidRPr="00F13CB6">
        <w:rPr>
          <w:rFonts w:eastAsiaTheme="minorEastAsia"/>
          <w:sz w:val="21"/>
          <w:szCs w:val="21"/>
          <w:lang w:eastAsia="zh-CN"/>
        </w:rPr>
        <w:t xml:space="preserve"> victim gNB will perform CLI measurement</w:t>
      </w:r>
      <w:r w:rsidR="00713BA8" w:rsidRPr="00744E0A">
        <w:rPr>
          <w:rFonts w:eastAsiaTheme="minorEastAsia"/>
          <w:sz w:val="21"/>
          <w:szCs w:val="21"/>
          <w:lang w:eastAsia="zh-CN"/>
        </w:rPr>
        <w:t xml:space="preserve"> (e.g., Rx 2</w:t>
      </w:r>
      <w:r w:rsidR="00F906B2" w:rsidRPr="00744E0A">
        <w:rPr>
          <w:rFonts w:eastAsiaTheme="minorEastAsia"/>
          <w:sz w:val="21"/>
          <w:szCs w:val="21"/>
          <w:lang w:eastAsia="zh-CN"/>
        </w:rPr>
        <w:t xml:space="preserve"> in </w:t>
      </w:r>
      <w:r w:rsidR="00F906B2" w:rsidRPr="009844C7">
        <w:rPr>
          <w:rFonts w:eastAsiaTheme="minorEastAsia"/>
          <w:sz w:val="21"/>
          <w:szCs w:val="21"/>
          <w:lang w:eastAsia="zh-CN"/>
        </w:rPr>
        <w:fldChar w:fldCharType="begin"/>
      </w:r>
      <w:r w:rsidR="00F906B2" w:rsidRPr="00DC277C">
        <w:rPr>
          <w:rFonts w:eastAsiaTheme="minorEastAsia"/>
          <w:sz w:val="21"/>
          <w:szCs w:val="21"/>
          <w:lang w:eastAsia="zh-CN"/>
        </w:rPr>
        <w:instrText xml:space="preserve"> REF _Ref131007463 \h </w:instrText>
      </w:r>
      <w:r w:rsidR="009844C7" w:rsidRPr="00DC277C">
        <w:rPr>
          <w:rFonts w:eastAsiaTheme="minorEastAsia"/>
          <w:sz w:val="21"/>
          <w:szCs w:val="21"/>
          <w:lang w:eastAsia="zh-CN"/>
        </w:rPr>
        <w:instrText xml:space="preserve"> \* MERGEFORMAT </w:instrText>
      </w:r>
      <w:r w:rsidR="00F906B2" w:rsidRPr="009844C7">
        <w:rPr>
          <w:rFonts w:eastAsiaTheme="minorEastAsia"/>
          <w:sz w:val="21"/>
          <w:szCs w:val="21"/>
          <w:lang w:eastAsia="zh-CN"/>
        </w:rPr>
      </w:r>
      <w:r w:rsidR="00F906B2" w:rsidRPr="009844C7">
        <w:rPr>
          <w:rFonts w:eastAsiaTheme="minorEastAsia"/>
          <w:sz w:val="21"/>
          <w:szCs w:val="21"/>
          <w:lang w:eastAsia="zh-CN"/>
        </w:rPr>
        <w:fldChar w:fldCharType="separate"/>
      </w:r>
      <w:r w:rsidR="006C48E4" w:rsidRPr="006C48E4">
        <w:t xml:space="preserve">Figure </w:t>
      </w:r>
      <w:r w:rsidR="006C48E4" w:rsidRPr="006C48E4">
        <w:rPr>
          <w:noProof/>
        </w:rPr>
        <w:t>4</w:t>
      </w:r>
      <w:r w:rsidR="00F906B2" w:rsidRPr="009844C7">
        <w:rPr>
          <w:rFonts w:eastAsiaTheme="minorEastAsia"/>
          <w:sz w:val="21"/>
          <w:szCs w:val="21"/>
          <w:lang w:eastAsia="zh-CN"/>
        </w:rPr>
        <w:fldChar w:fldCharType="end"/>
      </w:r>
      <w:r w:rsidR="00713BA8" w:rsidRPr="009844C7">
        <w:rPr>
          <w:rFonts w:eastAsiaTheme="minorEastAsia"/>
          <w:sz w:val="21"/>
          <w:szCs w:val="21"/>
          <w:lang w:eastAsia="zh-CN"/>
        </w:rPr>
        <w:t xml:space="preserve">). To be specific, the CLI level may </w:t>
      </w:r>
      <w:r w:rsidR="00E85BE1" w:rsidRPr="009844C7">
        <w:rPr>
          <w:rFonts w:eastAsiaTheme="minorEastAsia"/>
          <w:sz w:val="21"/>
          <w:szCs w:val="21"/>
          <w:lang w:eastAsia="zh-CN"/>
        </w:rPr>
        <w:t xml:space="preserve">be varied </w:t>
      </w:r>
      <w:r w:rsidR="00E85BE1" w:rsidRPr="009844C7">
        <w:rPr>
          <w:rFonts w:eastAsiaTheme="minorEastAsia" w:hint="eastAsia"/>
          <w:sz w:val="21"/>
          <w:szCs w:val="21"/>
          <w:lang w:eastAsia="zh-CN"/>
        </w:rPr>
        <w:t>across</w:t>
      </w:r>
      <w:r w:rsidR="00E85BE1" w:rsidRPr="0000480F">
        <w:rPr>
          <w:rFonts w:eastAsiaTheme="minorEastAsia"/>
          <w:sz w:val="21"/>
          <w:szCs w:val="21"/>
          <w:lang w:eastAsia="zh-CN"/>
        </w:rPr>
        <w:t xml:space="preserve"> different </w:t>
      </w:r>
      <w:r w:rsidR="00A72884" w:rsidRPr="0000480F">
        <w:rPr>
          <w:rFonts w:eastAsiaTheme="minorEastAsia" w:hint="eastAsia"/>
          <w:sz w:val="21"/>
          <w:szCs w:val="21"/>
          <w:lang w:eastAsia="zh-CN"/>
        </w:rPr>
        <w:t>T</w:t>
      </w:r>
      <w:r w:rsidR="00713BA8" w:rsidRPr="0000480F">
        <w:rPr>
          <w:rFonts w:eastAsiaTheme="minorEastAsia"/>
          <w:sz w:val="21"/>
          <w:szCs w:val="21"/>
          <w:lang w:eastAsia="zh-CN"/>
        </w:rPr>
        <w:t>x</w:t>
      </w:r>
      <w:r w:rsidR="0004170E">
        <w:rPr>
          <w:rFonts w:eastAsiaTheme="minorEastAsia"/>
          <w:sz w:val="21"/>
          <w:szCs w:val="21"/>
          <w:lang w:eastAsia="zh-CN"/>
        </w:rPr>
        <w:t xml:space="preserve"> &amp;</w:t>
      </w:r>
      <w:r w:rsidR="00314851">
        <w:rPr>
          <w:rFonts w:eastAsiaTheme="minorEastAsia"/>
          <w:sz w:val="21"/>
          <w:szCs w:val="21"/>
          <w:lang w:eastAsia="zh-CN"/>
        </w:rPr>
        <w:t>Rx</w:t>
      </w:r>
      <w:r w:rsidR="00713BA8" w:rsidRPr="0000480F">
        <w:rPr>
          <w:rFonts w:eastAsiaTheme="minorEastAsia"/>
          <w:sz w:val="21"/>
          <w:szCs w:val="21"/>
          <w:lang w:eastAsia="zh-CN"/>
        </w:rPr>
        <w:t xml:space="preserve"> beam</w:t>
      </w:r>
      <w:r w:rsidR="00314851">
        <w:rPr>
          <w:rFonts w:eastAsiaTheme="minorEastAsia"/>
          <w:sz w:val="21"/>
          <w:szCs w:val="21"/>
          <w:lang w:eastAsia="zh-CN"/>
        </w:rPr>
        <w:t xml:space="preserve"> pairs</w:t>
      </w:r>
      <w:r w:rsidR="00790057" w:rsidRPr="0000480F">
        <w:rPr>
          <w:rFonts w:eastAsiaTheme="minorEastAsia"/>
          <w:sz w:val="21"/>
          <w:szCs w:val="21"/>
          <w:lang w:eastAsia="zh-CN"/>
        </w:rPr>
        <w:t>.</w:t>
      </w:r>
      <w:r w:rsidR="00BC3E28" w:rsidRPr="0000480F">
        <w:rPr>
          <w:rFonts w:eastAsiaTheme="minorEastAsia" w:hint="eastAsia"/>
          <w:sz w:val="21"/>
          <w:szCs w:val="21"/>
          <w:lang w:eastAsia="zh-CN"/>
        </w:rPr>
        <w:t xml:space="preserve"> </w:t>
      </w:r>
      <w:r w:rsidR="00D752F3" w:rsidRPr="0000480F">
        <w:rPr>
          <w:rFonts w:eastAsiaTheme="minorEastAsia"/>
          <w:sz w:val="21"/>
          <w:szCs w:val="21"/>
          <w:lang w:eastAsia="zh-CN"/>
        </w:rPr>
        <w:t xml:space="preserve">For the scenario shown in </w:t>
      </w:r>
      <w:r w:rsidR="00D752F3" w:rsidRPr="009844C7">
        <w:rPr>
          <w:rFonts w:eastAsiaTheme="minorEastAsia"/>
          <w:sz w:val="21"/>
          <w:szCs w:val="21"/>
          <w:lang w:eastAsia="zh-CN"/>
        </w:rPr>
        <w:fldChar w:fldCharType="begin"/>
      </w:r>
      <w:r w:rsidR="00D752F3" w:rsidRPr="00DC277C">
        <w:rPr>
          <w:rFonts w:eastAsiaTheme="minorEastAsia"/>
          <w:sz w:val="21"/>
          <w:szCs w:val="21"/>
          <w:lang w:eastAsia="zh-CN"/>
        </w:rPr>
        <w:instrText xml:space="preserve"> REF _Ref131007463 \h </w:instrText>
      </w:r>
      <w:r w:rsidR="009844C7" w:rsidRPr="00DC277C">
        <w:rPr>
          <w:rFonts w:eastAsiaTheme="minorEastAsia"/>
          <w:sz w:val="21"/>
          <w:szCs w:val="21"/>
          <w:lang w:eastAsia="zh-CN"/>
        </w:rPr>
        <w:instrText xml:space="preserve"> \* MERGEFORMAT </w:instrText>
      </w:r>
      <w:r w:rsidR="00D752F3" w:rsidRPr="009844C7">
        <w:rPr>
          <w:rFonts w:eastAsiaTheme="minorEastAsia"/>
          <w:sz w:val="21"/>
          <w:szCs w:val="21"/>
          <w:lang w:eastAsia="zh-CN"/>
        </w:rPr>
      </w:r>
      <w:r w:rsidR="00D752F3" w:rsidRPr="009844C7">
        <w:rPr>
          <w:rFonts w:eastAsiaTheme="minorEastAsia"/>
          <w:sz w:val="21"/>
          <w:szCs w:val="21"/>
          <w:lang w:eastAsia="zh-CN"/>
        </w:rPr>
        <w:fldChar w:fldCharType="separate"/>
      </w:r>
      <w:r w:rsidR="006C48E4" w:rsidRPr="006C48E4">
        <w:t xml:space="preserve">Figure </w:t>
      </w:r>
      <w:r w:rsidR="006C48E4" w:rsidRPr="006C48E4">
        <w:rPr>
          <w:noProof/>
        </w:rPr>
        <w:t>4</w:t>
      </w:r>
      <w:r w:rsidR="00D752F3" w:rsidRPr="009844C7">
        <w:rPr>
          <w:rFonts w:eastAsiaTheme="minorEastAsia"/>
          <w:sz w:val="21"/>
          <w:szCs w:val="21"/>
          <w:lang w:eastAsia="zh-CN"/>
        </w:rPr>
        <w:fldChar w:fldCharType="end"/>
      </w:r>
      <w:r w:rsidR="00D752F3" w:rsidRPr="009844C7">
        <w:rPr>
          <w:rFonts w:eastAsiaTheme="minorEastAsia"/>
          <w:sz w:val="21"/>
          <w:szCs w:val="21"/>
          <w:lang w:eastAsia="zh-CN"/>
        </w:rPr>
        <w:t>, t</w:t>
      </w:r>
      <w:r w:rsidR="00790057" w:rsidRPr="009844C7">
        <w:rPr>
          <w:rFonts w:eastAsiaTheme="minorEastAsia"/>
          <w:sz w:val="21"/>
          <w:szCs w:val="21"/>
          <w:lang w:eastAsia="zh-CN"/>
        </w:rPr>
        <w:t>he CLI level of Tx</w:t>
      </w:r>
      <w:r w:rsidR="00D752F3" w:rsidRPr="009844C7">
        <w:rPr>
          <w:rFonts w:eastAsiaTheme="minorEastAsia"/>
          <w:sz w:val="21"/>
          <w:szCs w:val="21"/>
          <w:lang w:eastAsia="zh-CN"/>
        </w:rPr>
        <w:t xml:space="preserve"> </w:t>
      </w:r>
      <w:r w:rsidR="00790057" w:rsidRPr="0000480F">
        <w:rPr>
          <w:rFonts w:eastAsiaTheme="minorEastAsia"/>
          <w:sz w:val="21"/>
          <w:szCs w:val="21"/>
          <w:lang w:eastAsia="zh-CN"/>
        </w:rPr>
        <w:t>1 &amp; Rx</w:t>
      </w:r>
      <w:r w:rsidR="00D752F3" w:rsidRPr="0000480F">
        <w:rPr>
          <w:rFonts w:eastAsiaTheme="minorEastAsia"/>
          <w:sz w:val="21"/>
          <w:szCs w:val="21"/>
          <w:lang w:eastAsia="zh-CN"/>
        </w:rPr>
        <w:t xml:space="preserve"> </w:t>
      </w:r>
      <w:r w:rsidR="00790057" w:rsidRPr="0000480F">
        <w:rPr>
          <w:rFonts w:eastAsiaTheme="minorEastAsia"/>
          <w:sz w:val="21"/>
          <w:szCs w:val="21"/>
          <w:lang w:eastAsia="zh-CN"/>
        </w:rPr>
        <w:t xml:space="preserve">2 beam pair is much higher than that of </w:t>
      </w:r>
      <w:r w:rsidR="00A72884" w:rsidRPr="00877DCD">
        <w:rPr>
          <w:rFonts w:eastAsiaTheme="minorEastAsia"/>
          <w:sz w:val="21"/>
          <w:szCs w:val="21"/>
          <w:lang w:eastAsia="zh-CN"/>
        </w:rPr>
        <w:t>Tx</w:t>
      </w:r>
      <w:r w:rsidR="006D20C8" w:rsidRPr="00877DCD">
        <w:rPr>
          <w:rFonts w:eastAsiaTheme="minorEastAsia"/>
          <w:sz w:val="21"/>
          <w:szCs w:val="21"/>
          <w:lang w:eastAsia="zh-CN"/>
        </w:rPr>
        <w:t xml:space="preserve"> </w:t>
      </w:r>
      <w:r w:rsidR="00A72884" w:rsidRPr="00F13CB6">
        <w:rPr>
          <w:rFonts w:eastAsiaTheme="minorEastAsia"/>
          <w:sz w:val="21"/>
          <w:szCs w:val="21"/>
          <w:lang w:eastAsia="zh-CN"/>
        </w:rPr>
        <w:t xml:space="preserve">3 </w:t>
      </w:r>
      <w:r w:rsidR="00790057" w:rsidRPr="00F13CB6">
        <w:rPr>
          <w:rFonts w:eastAsiaTheme="minorEastAsia"/>
          <w:sz w:val="21"/>
          <w:szCs w:val="21"/>
          <w:lang w:eastAsia="zh-CN"/>
        </w:rPr>
        <w:t xml:space="preserve">&amp; </w:t>
      </w:r>
      <w:r w:rsidR="00A72884" w:rsidRPr="00F13CB6">
        <w:rPr>
          <w:rFonts w:eastAsiaTheme="minorEastAsia"/>
          <w:sz w:val="21"/>
          <w:szCs w:val="21"/>
          <w:lang w:eastAsia="zh-CN"/>
        </w:rPr>
        <w:t>Rx</w:t>
      </w:r>
      <w:r w:rsidR="006D20C8" w:rsidRPr="00F13CB6">
        <w:rPr>
          <w:rFonts w:eastAsiaTheme="minorEastAsia"/>
          <w:sz w:val="21"/>
          <w:szCs w:val="21"/>
          <w:lang w:eastAsia="zh-CN"/>
        </w:rPr>
        <w:t xml:space="preserve"> </w:t>
      </w:r>
      <w:r w:rsidR="00A72884" w:rsidRPr="00744E0A">
        <w:rPr>
          <w:rFonts w:eastAsiaTheme="minorEastAsia"/>
          <w:sz w:val="21"/>
          <w:szCs w:val="21"/>
          <w:lang w:eastAsia="zh-CN"/>
        </w:rPr>
        <w:t xml:space="preserve">2 </w:t>
      </w:r>
      <w:r w:rsidR="00790057" w:rsidRPr="00744E0A">
        <w:rPr>
          <w:rFonts w:eastAsiaTheme="minorEastAsia"/>
          <w:sz w:val="21"/>
          <w:szCs w:val="21"/>
          <w:lang w:eastAsia="zh-CN"/>
        </w:rPr>
        <w:t>beam pair.</w:t>
      </w:r>
      <w:r w:rsidR="006A5DB5" w:rsidRPr="00744E0A">
        <w:rPr>
          <w:rFonts w:eastAsiaTheme="minorEastAsia"/>
          <w:sz w:val="21"/>
          <w:szCs w:val="21"/>
          <w:lang w:eastAsia="zh-CN"/>
        </w:rPr>
        <w:t xml:space="preserve"> </w:t>
      </w:r>
    </w:p>
    <w:p w14:paraId="0DE36B0F" w14:textId="0A851A60" w:rsidR="00843F84" w:rsidRPr="00DC277C" w:rsidRDefault="00843F84" w:rsidP="006F4070">
      <w:pPr>
        <w:pStyle w:val="3GPPText"/>
        <w:rPr>
          <w:rFonts w:eastAsiaTheme="minorEastAsia"/>
          <w:sz w:val="21"/>
          <w:szCs w:val="21"/>
          <w:lang w:eastAsia="zh-CN"/>
        </w:rPr>
      </w:pPr>
      <w:r>
        <w:rPr>
          <w:rFonts w:eastAsia="等线"/>
          <w:b/>
          <w:i/>
          <w:sz w:val="21"/>
          <w:szCs w:val="21"/>
          <w:lang w:eastAsia="zh-CN"/>
        </w:rPr>
        <w:t xml:space="preserve">Observation </w:t>
      </w:r>
      <w:r w:rsidR="00D37526">
        <w:rPr>
          <w:rFonts w:eastAsia="等线"/>
          <w:b/>
          <w:i/>
          <w:sz w:val="21"/>
          <w:szCs w:val="21"/>
          <w:lang w:eastAsia="zh-CN"/>
        </w:rPr>
        <w:t>2</w:t>
      </w:r>
      <w:r w:rsidRPr="00A62EF6">
        <w:rPr>
          <w:rFonts w:eastAsia="等线"/>
          <w:b/>
          <w:i/>
          <w:sz w:val="21"/>
          <w:szCs w:val="21"/>
          <w:lang w:eastAsia="zh-CN"/>
        </w:rPr>
        <w:t>:</w:t>
      </w:r>
      <w:r>
        <w:rPr>
          <w:rFonts w:eastAsia="等线"/>
          <w:b/>
          <w:i/>
          <w:sz w:val="21"/>
          <w:szCs w:val="21"/>
          <w:lang w:eastAsia="zh-CN"/>
        </w:rPr>
        <w:t xml:space="preserve"> The </w:t>
      </w:r>
      <w:proofErr w:type="spellStart"/>
      <w:r>
        <w:rPr>
          <w:rFonts w:eastAsia="等线"/>
          <w:b/>
          <w:i/>
          <w:sz w:val="21"/>
          <w:szCs w:val="21"/>
          <w:lang w:eastAsia="zh-CN"/>
        </w:rPr>
        <w:t>gNB</w:t>
      </w:r>
      <w:proofErr w:type="spellEnd"/>
      <w:r>
        <w:rPr>
          <w:rFonts w:eastAsia="等线"/>
          <w:b/>
          <w:i/>
          <w:sz w:val="21"/>
          <w:szCs w:val="21"/>
          <w:lang w:eastAsia="zh-CN"/>
        </w:rPr>
        <w:t>-to-</w:t>
      </w:r>
      <w:proofErr w:type="spellStart"/>
      <w:r>
        <w:rPr>
          <w:rFonts w:eastAsia="等线"/>
          <w:b/>
          <w:i/>
          <w:sz w:val="21"/>
          <w:szCs w:val="21"/>
          <w:lang w:eastAsia="zh-CN"/>
        </w:rPr>
        <w:t>gNB</w:t>
      </w:r>
      <w:proofErr w:type="spellEnd"/>
      <w:r>
        <w:rPr>
          <w:rFonts w:eastAsia="等线"/>
          <w:b/>
          <w:i/>
          <w:sz w:val="21"/>
          <w:szCs w:val="21"/>
          <w:lang w:eastAsia="zh-CN"/>
        </w:rPr>
        <w:t xml:space="preserve"> CLI level may be varied among different Tx-Rx beam pairs.</w:t>
      </w:r>
    </w:p>
    <w:p w14:paraId="3FA7B84C" w14:textId="631CBD9C" w:rsidR="00075F9B" w:rsidRDefault="00075F9B" w:rsidP="00826607">
      <w:pPr>
        <w:pStyle w:val="3GPPText"/>
        <w:keepNext/>
        <w:jc w:val="center"/>
      </w:pPr>
    </w:p>
    <w:p w14:paraId="642A8DDD" w14:textId="5DFFCB10" w:rsidR="00826607" w:rsidRDefault="00075F9B" w:rsidP="00826607">
      <w:pPr>
        <w:pStyle w:val="3GPPText"/>
        <w:keepNext/>
        <w:jc w:val="center"/>
      </w:pPr>
      <w:r>
        <w:object w:dxaOrig="7060" w:dyaOrig="4021" w14:anchorId="4B77C2C9">
          <v:shape id="_x0000_i1026" type="#_x0000_t75" style="width:277.15pt;height:157.9pt" o:ole="">
            <v:imagedata r:id="rId18" o:title=""/>
          </v:shape>
          <o:OLEObject Type="Embed" ProgID="Visio.Drawing.15" ShapeID="_x0000_i1026" DrawAspect="Content" ObjectID="_1773765015" r:id="rId19"/>
        </w:object>
      </w:r>
      <w:r w:rsidR="00EC1CC6" w:rsidRPr="00EC1CC6" w:rsidDel="00EC1CC6">
        <w:t xml:space="preserve"> </w:t>
      </w:r>
    </w:p>
    <w:p w14:paraId="4B289712" w14:textId="69F45C36" w:rsidR="00855A91" w:rsidRPr="004B5537" w:rsidRDefault="00826607" w:rsidP="00352208">
      <w:pPr>
        <w:pStyle w:val="ad"/>
        <w:jc w:val="center"/>
        <w:rPr>
          <w:b w:val="0"/>
          <w:bCs w:val="0"/>
          <w:sz w:val="21"/>
          <w:szCs w:val="21"/>
        </w:rPr>
      </w:pPr>
      <w:bookmarkStart w:id="15" w:name="_Ref131007463"/>
      <w:r w:rsidRPr="004B5537">
        <w:rPr>
          <w:b w:val="0"/>
          <w:bCs w:val="0"/>
          <w:sz w:val="21"/>
          <w:szCs w:val="21"/>
        </w:rPr>
        <w:t xml:space="preserve">Figure </w:t>
      </w:r>
      <w:r w:rsidRPr="004B5537">
        <w:rPr>
          <w:b w:val="0"/>
          <w:bCs w:val="0"/>
          <w:sz w:val="21"/>
          <w:szCs w:val="21"/>
        </w:rPr>
        <w:fldChar w:fldCharType="begin"/>
      </w:r>
      <w:r w:rsidRPr="004B5537">
        <w:rPr>
          <w:b w:val="0"/>
          <w:bCs w:val="0"/>
          <w:sz w:val="21"/>
          <w:szCs w:val="21"/>
        </w:rPr>
        <w:instrText xml:space="preserve"> SEQ Figure \* ARABIC </w:instrText>
      </w:r>
      <w:r w:rsidRPr="004B5537">
        <w:rPr>
          <w:b w:val="0"/>
          <w:bCs w:val="0"/>
          <w:sz w:val="21"/>
          <w:szCs w:val="21"/>
        </w:rPr>
        <w:fldChar w:fldCharType="separate"/>
      </w:r>
      <w:r w:rsidR="006C48E4">
        <w:rPr>
          <w:b w:val="0"/>
          <w:bCs w:val="0"/>
          <w:noProof/>
          <w:sz w:val="21"/>
          <w:szCs w:val="21"/>
        </w:rPr>
        <w:t>4</w:t>
      </w:r>
      <w:r w:rsidRPr="004B5537">
        <w:rPr>
          <w:b w:val="0"/>
          <w:bCs w:val="0"/>
          <w:sz w:val="21"/>
          <w:szCs w:val="21"/>
        </w:rPr>
        <w:fldChar w:fldCharType="end"/>
      </w:r>
      <w:bookmarkEnd w:id="15"/>
      <w:r w:rsidRPr="004B5537">
        <w:rPr>
          <w:b w:val="0"/>
          <w:bCs w:val="0"/>
          <w:sz w:val="21"/>
          <w:szCs w:val="21"/>
        </w:rPr>
        <w:t xml:space="preserve"> Tx &amp; Rx beam based CLI measurement between gNBs</w:t>
      </w:r>
    </w:p>
    <w:p w14:paraId="014F08B7" w14:textId="77777777" w:rsidR="0010544B" w:rsidRDefault="0010544B" w:rsidP="0010544B">
      <w:pPr>
        <w:spacing w:line="240" w:lineRule="auto"/>
        <w:rPr>
          <w:rFonts w:eastAsia="宋体" w:cs="Arial"/>
          <w:iCs/>
          <w:sz w:val="21"/>
          <w:szCs w:val="21"/>
          <w:lang w:eastAsia="zh-CN"/>
        </w:rPr>
      </w:pPr>
    </w:p>
    <w:p w14:paraId="0DB3D6F5" w14:textId="0FCE2038" w:rsidR="00523783" w:rsidRPr="0010544B" w:rsidRDefault="00007F9E" w:rsidP="0010544B">
      <w:pPr>
        <w:spacing w:line="240" w:lineRule="auto"/>
        <w:rPr>
          <w:rFonts w:eastAsia="等线"/>
          <w:sz w:val="21"/>
          <w:szCs w:val="21"/>
          <w:lang w:val="en-US" w:eastAsia="zh-CN"/>
        </w:rPr>
      </w:pPr>
      <w:r w:rsidRPr="002B6886">
        <w:rPr>
          <w:rFonts w:eastAsia="宋体" w:cs="Arial" w:hint="eastAsia"/>
          <w:iCs/>
          <w:sz w:val="21"/>
          <w:szCs w:val="21"/>
          <w:lang w:eastAsia="zh-CN"/>
        </w:rPr>
        <w:t>I</w:t>
      </w:r>
      <w:r w:rsidRPr="002B6886">
        <w:rPr>
          <w:rFonts w:eastAsia="宋体" w:cs="Arial"/>
          <w:iCs/>
          <w:sz w:val="21"/>
          <w:szCs w:val="21"/>
          <w:lang w:eastAsia="zh-CN"/>
        </w:rPr>
        <w:t xml:space="preserve">n </w:t>
      </w:r>
      <w:r>
        <w:rPr>
          <w:rFonts w:eastAsia="宋体" w:cs="Arial"/>
          <w:iCs/>
          <w:sz w:val="21"/>
          <w:szCs w:val="21"/>
          <w:lang w:eastAsia="zh-CN"/>
        </w:rPr>
        <w:t xml:space="preserve">RAN1#112 meeting </w:t>
      </w:r>
      <w:r w:rsidR="00025303">
        <w:rPr>
          <w:rFonts w:eastAsia="宋体" w:cs="Arial"/>
          <w:iCs/>
          <w:sz w:val="21"/>
          <w:szCs w:val="21"/>
          <w:lang w:eastAsia="zh-CN"/>
        </w:rPr>
        <w:fldChar w:fldCharType="begin"/>
      </w:r>
      <w:r w:rsidR="00025303">
        <w:rPr>
          <w:rFonts w:eastAsia="宋体" w:cs="Arial"/>
          <w:iCs/>
          <w:sz w:val="21"/>
          <w:szCs w:val="21"/>
          <w:lang w:eastAsia="zh-CN"/>
        </w:rPr>
        <w:instrText xml:space="preserve"> REF _Ref142337479 \r \h </w:instrText>
      </w:r>
      <w:r w:rsidR="00025303">
        <w:rPr>
          <w:rFonts w:eastAsia="宋体" w:cs="Arial"/>
          <w:iCs/>
          <w:sz w:val="21"/>
          <w:szCs w:val="21"/>
          <w:lang w:eastAsia="zh-CN"/>
        </w:rPr>
      </w:r>
      <w:r w:rsidR="00025303">
        <w:rPr>
          <w:rFonts w:eastAsia="宋体" w:cs="Arial"/>
          <w:iCs/>
          <w:sz w:val="21"/>
          <w:szCs w:val="21"/>
          <w:lang w:eastAsia="zh-CN"/>
        </w:rPr>
        <w:fldChar w:fldCharType="separate"/>
      </w:r>
      <w:r w:rsidR="00E92CC7">
        <w:rPr>
          <w:rFonts w:eastAsia="宋体" w:cs="Arial"/>
          <w:iCs/>
          <w:sz w:val="21"/>
          <w:szCs w:val="21"/>
          <w:lang w:eastAsia="zh-CN"/>
        </w:rPr>
        <w:fldChar w:fldCharType="begin"/>
      </w:r>
      <w:r w:rsidR="00E92CC7">
        <w:rPr>
          <w:rFonts w:eastAsia="宋体" w:cs="Arial"/>
          <w:iCs/>
          <w:sz w:val="21"/>
          <w:szCs w:val="21"/>
          <w:lang w:eastAsia="zh-CN"/>
        </w:rPr>
        <w:instrText xml:space="preserve"> REF _Ref159247469 \r \h </w:instrText>
      </w:r>
      <w:r w:rsidR="00E92CC7">
        <w:rPr>
          <w:rFonts w:eastAsia="宋体" w:cs="Arial"/>
          <w:iCs/>
          <w:sz w:val="21"/>
          <w:szCs w:val="21"/>
          <w:lang w:eastAsia="zh-CN"/>
        </w:rPr>
      </w:r>
      <w:r w:rsidR="00E92CC7">
        <w:rPr>
          <w:rFonts w:eastAsia="宋体" w:cs="Arial"/>
          <w:iCs/>
          <w:sz w:val="21"/>
          <w:szCs w:val="21"/>
          <w:lang w:eastAsia="zh-CN"/>
        </w:rPr>
        <w:fldChar w:fldCharType="separate"/>
      </w:r>
      <w:r w:rsidR="00E92CC7">
        <w:rPr>
          <w:rFonts w:eastAsia="宋体" w:cs="Arial"/>
          <w:iCs/>
          <w:sz w:val="21"/>
          <w:szCs w:val="21"/>
          <w:lang w:eastAsia="zh-CN"/>
        </w:rPr>
        <w:t>[9]</w:t>
      </w:r>
      <w:r w:rsidR="00E92CC7">
        <w:rPr>
          <w:rFonts w:eastAsia="宋体" w:cs="Arial"/>
          <w:iCs/>
          <w:sz w:val="21"/>
          <w:szCs w:val="21"/>
          <w:lang w:eastAsia="zh-CN"/>
        </w:rPr>
        <w:fldChar w:fldCharType="end"/>
      </w:r>
      <w:r w:rsidR="00025303">
        <w:rPr>
          <w:rFonts w:eastAsia="宋体" w:cs="Arial"/>
          <w:iCs/>
          <w:sz w:val="21"/>
          <w:szCs w:val="21"/>
          <w:lang w:eastAsia="zh-CN"/>
        </w:rPr>
        <w:fldChar w:fldCharType="end"/>
      </w:r>
      <w:r w:rsidR="00BF437B">
        <w:rPr>
          <w:rFonts w:eastAsia="等线"/>
          <w:sz w:val="21"/>
          <w:szCs w:val="21"/>
          <w:lang w:val="en-US" w:eastAsia="zh-CN"/>
        </w:rPr>
        <w:t xml:space="preserve">, the Tx beam </w:t>
      </w:r>
      <w:r w:rsidR="00025303">
        <w:rPr>
          <w:rFonts w:eastAsia="等线" w:hint="eastAsia"/>
          <w:sz w:val="21"/>
          <w:szCs w:val="21"/>
          <w:lang w:val="en-US" w:eastAsia="zh-CN"/>
        </w:rPr>
        <w:t>has</w:t>
      </w:r>
      <w:r w:rsidR="00025303">
        <w:rPr>
          <w:rFonts w:eastAsia="等线"/>
          <w:sz w:val="21"/>
          <w:szCs w:val="21"/>
          <w:lang w:val="en-US" w:eastAsia="zh-CN"/>
        </w:rPr>
        <w:t xml:space="preserve"> been agreed to be</w:t>
      </w:r>
      <w:r w:rsidR="00BF437B">
        <w:rPr>
          <w:rFonts w:eastAsia="等线"/>
          <w:sz w:val="21"/>
          <w:szCs w:val="21"/>
          <w:lang w:val="en-US" w:eastAsia="zh-CN"/>
        </w:rPr>
        <w:t xml:space="preserve"> indicated by </w:t>
      </w:r>
      <w:r w:rsidR="00C91263">
        <w:rPr>
          <w:rFonts w:eastAsia="等线"/>
          <w:sz w:val="21"/>
          <w:szCs w:val="21"/>
          <w:lang w:val="en-US" w:eastAsia="zh-CN"/>
        </w:rPr>
        <w:t>CLI-</w:t>
      </w:r>
      <w:r w:rsidR="00BF437B">
        <w:rPr>
          <w:rFonts w:eastAsia="等线"/>
          <w:sz w:val="21"/>
          <w:szCs w:val="21"/>
          <w:lang w:val="en-US" w:eastAsia="zh-CN"/>
        </w:rPr>
        <w:t>RS ID</w:t>
      </w:r>
      <w:r w:rsidR="00025303">
        <w:rPr>
          <w:rFonts w:eastAsia="等线"/>
          <w:sz w:val="21"/>
          <w:szCs w:val="21"/>
          <w:lang w:val="en-US" w:eastAsia="zh-CN"/>
        </w:rPr>
        <w:t xml:space="preserve"> as below.</w:t>
      </w:r>
    </w:p>
    <w:tbl>
      <w:tblPr>
        <w:tblStyle w:val="af"/>
        <w:tblW w:w="0" w:type="auto"/>
        <w:tblLook w:val="04A0" w:firstRow="1" w:lastRow="0" w:firstColumn="1" w:lastColumn="0" w:noHBand="0" w:noVBand="1"/>
      </w:tblPr>
      <w:tblGrid>
        <w:gridCol w:w="9962"/>
      </w:tblGrid>
      <w:tr w:rsidR="0010544B" w14:paraId="55A180B5" w14:textId="77777777" w:rsidTr="0010544B">
        <w:tc>
          <w:tcPr>
            <w:tcW w:w="9962" w:type="dxa"/>
          </w:tcPr>
          <w:p w14:paraId="0EB22CF0" w14:textId="77777777" w:rsidR="0010544B" w:rsidRPr="00562CAE" w:rsidRDefault="0010544B" w:rsidP="0010544B">
            <w:pPr>
              <w:rPr>
                <w:b/>
                <w:bCs/>
                <w:color w:val="000000" w:themeColor="text1"/>
                <w:highlight w:val="green"/>
                <w:lang w:val="en-US" w:eastAsia="ko-KR"/>
              </w:rPr>
            </w:pPr>
            <w:r w:rsidRPr="00562CAE">
              <w:rPr>
                <w:b/>
                <w:bCs/>
                <w:color w:val="000000" w:themeColor="text1"/>
                <w:highlight w:val="green"/>
                <w:lang w:val="en-US" w:eastAsia="ko-KR"/>
              </w:rPr>
              <w:t>Agreement</w:t>
            </w:r>
          </w:p>
          <w:p w14:paraId="54B8EE79" w14:textId="1F8A213F" w:rsidR="0010544B" w:rsidRPr="0010544B" w:rsidRDefault="0010544B" w:rsidP="00025303">
            <w:pPr>
              <w:rPr>
                <w:rFonts w:eastAsia="PMingLiU"/>
                <w:color w:val="000000" w:themeColor="text1"/>
              </w:rPr>
            </w:pPr>
            <w:r w:rsidRPr="00562CAE">
              <w:rPr>
                <w:rFonts w:eastAsia="Malgun Gothic"/>
                <w:color w:val="000000" w:themeColor="text1"/>
                <w:lang w:eastAsia="ko-KR"/>
              </w:rPr>
              <w:t>For spatial domain enhancement of gNB-to-gNB co-channel CLI handling, DL Tx beam information of the gNB can be exchanged between gNBs. Reference signal resource ID (e.g., NZP-CSI-RS resource ID, SSB index) can be used as beam information exchange between gNBs.</w:t>
            </w:r>
            <w:r w:rsidRPr="00562CAE">
              <w:rPr>
                <w:b/>
                <w:noProof/>
              </w:rPr>
              <w:t xml:space="preserve"> </w:t>
            </w:r>
          </w:p>
        </w:tc>
      </w:tr>
    </w:tbl>
    <w:p w14:paraId="70F3F5AB" w14:textId="65B2EE4E" w:rsidR="00025303" w:rsidRPr="00352208" w:rsidRDefault="00025303" w:rsidP="0021308F">
      <w:pPr>
        <w:spacing w:line="240" w:lineRule="auto"/>
        <w:rPr>
          <w:rFonts w:eastAsia="等线"/>
          <w:sz w:val="21"/>
          <w:szCs w:val="21"/>
          <w:lang w:eastAsia="zh-CN"/>
        </w:rPr>
      </w:pPr>
    </w:p>
    <w:p w14:paraId="5D0883F2" w14:textId="71B6C202" w:rsidR="00841AB9" w:rsidRDefault="009745A6" w:rsidP="0021308F">
      <w:pPr>
        <w:spacing w:line="240" w:lineRule="auto"/>
        <w:rPr>
          <w:rFonts w:eastAsia="等线"/>
          <w:sz w:val="21"/>
          <w:szCs w:val="21"/>
          <w:lang w:val="en-US" w:eastAsia="zh-CN"/>
        </w:rPr>
      </w:pPr>
      <w:r>
        <w:rPr>
          <w:rFonts w:eastAsia="等线"/>
          <w:sz w:val="21"/>
          <w:szCs w:val="21"/>
          <w:lang w:val="en-US" w:eastAsia="zh-CN"/>
        </w:rPr>
        <w:t>Once the gNB receives the CLI RS with specific Rx beam,</w:t>
      </w:r>
      <w:r w:rsidR="00B21E4B">
        <w:rPr>
          <w:rFonts w:eastAsia="等线"/>
          <w:sz w:val="21"/>
          <w:szCs w:val="21"/>
          <w:lang w:val="en-US" w:eastAsia="zh-CN"/>
        </w:rPr>
        <w:t xml:space="preserve"> </w:t>
      </w:r>
      <w:r>
        <w:rPr>
          <w:rFonts w:eastAsia="等线"/>
          <w:sz w:val="21"/>
          <w:szCs w:val="21"/>
          <w:lang w:val="en-US" w:eastAsia="zh-CN"/>
        </w:rPr>
        <w:t xml:space="preserve">the CLI level of corresponding </w:t>
      </w:r>
      <w:r w:rsidR="0096094E">
        <w:rPr>
          <w:rFonts w:eastAsia="等线"/>
          <w:sz w:val="21"/>
          <w:szCs w:val="21"/>
          <w:lang w:val="en-US" w:eastAsia="zh-CN"/>
        </w:rPr>
        <w:t>T</w:t>
      </w:r>
      <w:r>
        <w:rPr>
          <w:rFonts w:eastAsia="等线"/>
          <w:sz w:val="21"/>
          <w:szCs w:val="21"/>
          <w:lang w:val="en-US" w:eastAsia="zh-CN"/>
        </w:rPr>
        <w:t>x</w:t>
      </w:r>
      <w:r w:rsidR="0096094E">
        <w:rPr>
          <w:rFonts w:eastAsia="等线"/>
          <w:sz w:val="21"/>
          <w:szCs w:val="21"/>
          <w:lang w:val="en-US" w:eastAsia="zh-CN"/>
        </w:rPr>
        <w:t xml:space="preserve"> </w:t>
      </w:r>
      <w:r>
        <w:rPr>
          <w:rFonts w:eastAsia="等线"/>
          <w:sz w:val="21"/>
          <w:szCs w:val="21"/>
          <w:lang w:val="en-US" w:eastAsia="zh-CN"/>
        </w:rPr>
        <w:t>&amp;</w:t>
      </w:r>
      <w:r w:rsidR="0096094E">
        <w:rPr>
          <w:rFonts w:eastAsia="等线"/>
          <w:sz w:val="21"/>
          <w:szCs w:val="21"/>
          <w:lang w:val="en-US" w:eastAsia="zh-CN"/>
        </w:rPr>
        <w:t xml:space="preserve"> R</w:t>
      </w:r>
      <w:r>
        <w:rPr>
          <w:rFonts w:eastAsia="等线"/>
          <w:sz w:val="21"/>
          <w:szCs w:val="21"/>
          <w:lang w:val="en-US" w:eastAsia="zh-CN"/>
        </w:rPr>
        <w:t>x beam pair can be calculated.</w:t>
      </w:r>
      <w:r w:rsidR="003B1820">
        <w:rPr>
          <w:rFonts w:eastAsia="等线"/>
          <w:sz w:val="21"/>
          <w:szCs w:val="21"/>
          <w:lang w:val="en-US" w:eastAsia="zh-CN"/>
        </w:rPr>
        <w:t xml:space="preserve"> As a scenario shown in </w:t>
      </w:r>
      <w:r w:rsidR="003727ED">
        <w:rPr>
          <w:rFonts w:eastAsia="等线"/>
          <w:sz w:val="21"/>
          <w:szCs w:val="21"/>
          <w:lang w:val="en-US" w:eastAsia="zh-CN"/>
        </w:rPr>
        <w:fldChar w:fldCharType="begin"/>
      </w:r>
      <w:r w:rsidR="003727ED">
        <w:rPr>
          <w:rFonts w:eastAsia="等线"/>
          <w:sz w:val="21"/>
          <w:szCs w:val="21"/>
          <w:lang w:val="en-US" w:eastAsia="zh-CN"/>
        </w:rPr>
        <w:instrText xml:space="preserve"> REF _Ref131007463 \h </w:instrText>
      </w:r>
      <w:r w:rsidR="00C53F2D">
        <w:rPr>
          <w:rFonts w:eastAsia="等线"/>
          <w:sz w:val="21"/>
          <w:szCs w:val="21"/>
          <w:lang w:val="en-US" w:eastAsia="zh-CN"/>
        </w:rPr>
        <w:instrText xml:space="preserve"> \* MERGEFORMAT </w:instrText>
      </w:r>
      <w:r w:rsidR="003727ED">
        <w:rPr>
          <w:rFonts w:eastAsia="等线"/>
          <w:sz w:val="21"/>
          <w:szCs w:val="21"/>
          <w:lang w:val="en-US" w:eastAsia="zh-CN"/>
        </w:rPr>
      </w:r>
      <w:r w:rsidR="003727ED">
        <w:rPr>
          <w:rFonts w:eastAsia="等线"/>
          <w:sz w:val="21"/>
          <w:szCs w:val="21"/>
          <w:lang w:val="en-US" w:eastAsia="zh-CN"/>
        </w:rPr>
        <w:fldChar w:fldCharType="separate"/>
      </w:r>
      <w:r w:rsidR="00E76355" w:rsidRPr="004B5537">
        <w:rPr>
          <w:rFonts w:eastAsia="等线"/>
          <w:sz w:val="21"/>
          <w:szCs w:val="21"/>
          <w:lang w:val="en-US" w:eastAsia="zh-CN"/>
        </w:rPr>
        <w:t>Figure 9</w:t>
      </w:r>
      <w:r w:rsidR="003727ED">
        <w:rPr>
          <w:rFonts w:eastAsia="等线"/>
          <w:sz w:val="21"/>
          <w:szCs w:val="21"/>
          <w:lang w:val="en-US" w:eastAsia="zh-CN"/>
        </w:rPr>
        <w:fldChar w:fldCharType="end"/>
      </w:r>
      <w:r w:rsidR="003727ED">
        <w:rPr>
          <w:rFonts w:eastAsia="等线"/>
          <w:sz w:val="21"/>
          <w:szCs w:val="21"/>
          <w:lang w:val="en-US" w:eastAsia="zh-CN"/>
        </w:rPr>
        <w:t xml:space="preserve">, the victim </w:t>
      </w:r>
      <w:proofErr w:type="spellStart"/>
      <w:r w:rsidR="003727ED">
        <w:rPr>
          <w:rFonts w:eastAsia="等线"/>
          <w:sz w:val="21"/>
          <w:szCs w:val="21"/>
          <w:lang w:val="en-US" w:eastAsia="zh-CN"/>
        </w:rPr>
        <w:t>gNB</w:t>
      </w:r>
      <w:proofErr w:type="spellEnd"/>
      <w:r w:rsidR="003727ED">
        <w:rPr>
          <w:rFonts w:eastAsia="等线"/>
          <w:sz w:val="21"/>
          <w:szCs w:val="21"/>
          <w:lang w:val="en-US" w:eastAsia="zh-CN"/>
        </w:rPr>
        <w:t xml:space="preserve"> conduct</w:t>
      </w:r>
      <w:r w:rsidR="000767F3">
        <w:rPr>
          <w:rFonts w:eastAsia="等线"/>
          <w:sz w:val="21"/>
          <w:szCs w:val="21"/>
          <w:lang w:val="en-US" w:eastAsia="zh-CN"/>
        </w:rPr>
        <w:t>s</w:t>
      </w:r>
      <w:r w:rsidR="003727ED">
        <w:rPr>
          <w:rFonts w:eastAsia="等线"/>
          <w:sz w:val="21"/>
          <w:szCs w:val="21"/>
          <w:lang w:val="en-US" w:eastAsia="zh-CN"/>
        </w:rPr>
        <w:t xml:space="preserve"> CLI measurement </w:t>
      </w:r>
      <w:r w:rsidR="005B705E">
        <w:rPr>
          <w:rFonts w:eastAsia="等线"/>
          <w:sz w:val="21"/>
          <w:szCs w:val="21"/>
          <w:lang w:val="en-US" w:eastAsia="zh-CN"/>
        </w:rPr>
        <w:t xml:space="preserve">on </w:t>
      </w:r>
      <w:r w:rsidR="003727ED">
        <w:rPr>
          <w:rFonts w:eastAsia="等线"/>
          <w:sz w:val="21"/>
          <w:szCs w:val="21"/>
          <w:lang w:val="en-US" w:eastAsia="zh-CN"/>
        </w:rPr>
        <w:t xml:space="preserve">beam pair </w:t>
      </w:r>
      <w:r w:rsidR="008A2229">
        <w:rPr>
          <w:rFonts w:eastAsia="等线"/>
          <w:sz w:val="21"/>
          <w:szCs w:val="21"/>
          <w:lang w:val="en-US" w:eastAsia="zh-CN"/>
        </w:rPr>
        <w:t>(Tx 1</w:t>
      </w:r>
      <w:r w:rsidR="000E2E4A">
        <w:rPr>
          <w:rFonts w:eastAsia="等线"/>
          <w:sz w:val="21"/>
          <w:szCs w:val="21"/>
          <w:lang w:val="en-US" w:eastAsia="zh-CN"/>
        </w:rPr>
        <w:t xml:space="preserve"> &amp; Rx 2</w:t>
      </w:r>
      <w:r w:rsidR="008A2229">
        <w:rPr>
          <w:rFonts w:eastAsia="等线"/>
          <w:sz w:val="21"/>
          <w:szCs w:val="21"/>
          <w:lang w:val="en-US" w:eastAsia="zh-CN"/>
        </w:rPr>
        <w:t xml:space="preserve">) </w:t>
      </w:r>
      <w:r w:rsidR="008A2229">
        <w:rPr>
          <w:rFonts w:eastAsia="等线"/>
          <w:sz w:val="21"/>
          <w:szCs w:val="21"/>
          <w:lang w:val="en-US" w:eastAsia="zh-CN"/>
        </w:rPr>
        <w:lastRenderedPageBreak/>
        <w:t xml:space="preserve">by receiving NZP CSI-RS 1 </w:t>
      </w:r>
      <w:r w:rsidR="008A2229">
        <w:rPr>
          <w:rFonts w:eastAsia="等线" w:hint="eastAsia"/>
          <w:sz w:val="21"/>
          <w:szCs w:val="21"/>
          <w:lang w:val="en-US" w:eastAsia="zh-CN"/>
        </w:rPr>
        <w:t>via</w:t>
      </w:r>
      <w:r w:rsidR="008A2229">
        <w:rPr>
          <w:rFonts w:eastAsia="等线"/>
          <w:sz w:val="21"/>
          <w:szCs w:val="21"/>
          <w:lang w:val="en-US" w:eastAsia="zh-CN"/>
        </w:rPr>
        <w:t xml:space="preserve"> </w:t>
      </w:r>
      <w:r w:rsidR="008A2229">
        <w:rPr>
          <w:rFonts w:eastAsia="等线" w:hint="eastAsia"/>
          <w:sz w:val="21"/>
          <w:szCs w:val="21"/>
          <w:lang w:val="en-US" w:eastAsia="zh-CN"/>
        </w:rPr>
        <w:t>Rx</w:t>
      </w:r>
      <w:r w:rsidR="008A2229">
        <w:rPr>
          <w:rFonts w:eastAsia="等线"/>
          <w:sz w:val="21"/>
          <w:szCs w:val="21"/>
          <w:lang w:val="en-US" w:eastAsia="zh-CN"/>
        </w:rPr>
        <w:t xml:space="preserve"> 2</w:t>
      </w:r>
      <w:r w:rsidR="006F7DA9">
        <w:rPr>
          <w:rFonts w:eastAsia="等线" w:hint="eastAsia"/>
          <w:sz w:val="21"/>
          <w:szCs w:val="21"/>
          <w:lang w:val="en-US" w:eastAsia="zh-CN"/>
        </w:rPr>
        <w:t>.</w:t>
      </w:r>
      <w:r w:rsidR="000767F3">
        <w:rPr>
          <w:rFonts w:eastAsia="等线"/>
          <w:sz w:val="21"/>
          <w:szCs w:val="21"/>
          <w:lang w:val="en-US" w:eastAsia="zh-CN"/>
        </w:rPr>
        <w:t xml:space="preserve"> </w:t>
      </w:r>
      <w:r w:rsidR="00C91263">
        <w:rPr>
          <w:rFonts w:eastAsia="等线"/>
          <w:sz w:val="21"/>
          <w:szCs w:val="21"/>
          <w:lang w:val="en-US" w:eastAsia="zh-CN"/>
        </w:rPr>
        <w:t xml:space="preserve">Based on the CLI measurement of different beam pairs, the CLI </w:t>
      </w:r>
      <w:r w:rsidR="000E2E4A">
        <w:rPr>
          <w:rFonts w:eastAsia="等线"/>
          <w:sz w:val="21"/>
          <w:szCs w:val="21"/>
          <w:lang w:val="en-US" w:eastAsia="zh-CN"/>
        </w:rPr>
        <w:t>handling</w:t>
      </w:r>
      <w:r w:rsidR="00C91263">
        <w:rPr>
          <w:rFonts w:eastAsia="等线"/>
          <w:sz w:val="21"/>
          <w:szCs w:val="21"/>
          <w:lang w:val="en-US" w:eastAsia="zh-CN"/>
        </w:rPr>
        <w:t xml:space="preserve"> can be conducted. To be specific, </w:t>
      </w:r>
      <w:r w:rsidR="00460AAD">
        <w:rPr>
          <w:rFonts w:eastAsia="等线"/>
          <w:sz w:val="21"/>
          <w:szCs w:val="21"/>
          <w:lang w:val="en-US" w:eastAsia="zh-CN"/>
        </w:rPr>
        <w:t>possible spatial solutions</w:t>
      </w:r>
      <w:r w:rsidR="00C91263">
        <w:rPr>
          <w:rFonts w:eastAsia="等线"/>
          <w:sz w:val="21"/>
          <w:szCs w:val="21"/>
          <w:lang w:val="en-US" w:eastAsia="zh-CN"/>
        </w:rPr>
        <w:t xml:space="preserve"> for CLI mitigation</w:t>
      </w:r>
      <w:r w:rsidR="00460AAD">
        <w:rPr>
          <w:rFonts w:eastAsia="等线"/>
          <w:sz w:val="21"/>
          <w:szCs w:val="21"/>
          <w:lang w:val="en-US" w:eastAsia="zh-CN"/>
        </w:rPr>
        <w:t xml:space="preserve"> are </w:t>
      </w:r>
      <w:r w:rsidR="00C53F2D">
        <w:rPr>
          <w:rFonts w:eastAsia="等线"/>
          <w:sz w:val="21"/>
          <w:szCs w:val="21"/>
          <w:lang w:val="en-US" w:eastAsia="zh-CN"/>
        </w:rPr>
        <w:t xml:space="preserve">summarized </w:t>
      </w:r>
      <w:r w:rsidR="00460AAD">
        <w:rPr>
          <w:rFonts w:eastAsia="等线"/>
          <w:sz w:val="21"/>
          <w:szCs w:val="21"/>
          <w:lang w:val="en-US" w:eastAsia="zh-CN"/>
        </w:rPr>
        <w:t>as</w:t>
      </w:r>
      <w:r w:rsidR="009C532F">
        <w:rPr>
          <w:rFonts w:eastAsia="等线"/>
          <w:sz w:val="21"/>
          <w:szCs w:val="21"/>
          <w:lang w:val="en-US" w:eastAsia="zh-CN"/>
        </w:rPr>
        <w:t xml:space="preserve"> </w:t>
      </w:r>
      <w:r w:rsidR="00460AAD">
        <w:rPr>
          <w:rFonts w:eastAsia="等线"/>
          <w:sz w:val="21"/>
          <w:szCs w:val="21"/>
          <w:lang w:val="en-US" w:eastAsia="zh-CN"/>
        </w:rPr>
        <w:t>follows:</w:t>
      </w:r>
    </w:p>
    <w:p w14:paraId="232E0DE3" w14:textId="2F6F1CAF" w:rsidR="00982361" w:rsidRPr="00AB1ACE" w:rsidRDefault="00982361" w:rsidP="00F2344A">
      <w:pPr>
        <w:numPr>
          <w:ilvl w:val="0"/>
          <w:numId w:val="15"/>
        </w:numPr>
        <w:overflowPunct/>
        <w:autoSpaceDE/>
        <w:autoSpaceDN/>
        <w:adjustRightInd/>
        <w:spacing w:before="0" w:afterLines="50" w:after="120" w:line="240" w:lineRule="auto"/>
        <w:ind w:left="618"/>
        <w:jc w:val="left"/>
        <w:textAlignment w:val="auto"/>
        <w:rPr>
          <w:rFonts w:eastAsia="宋体"/>
          <w:sz w:val="21"/>
          <w:szCs w:val="21"/>
          <w:lang w:eastAsia="zh-CN"/>
        </w:rPr>
      </w:pPr>
      <w:r w:rsidRPr="000D0BAC">
        <w:rPr>
          <w:rFonts w:eastAsia="宋体" w:hint="eastAsia"/>
          <w:sz w:val="21"/>
          <w:szCs w:val="21"/>
          <w:lang w:eastAsia="zh-CN"/>
        </w:rPr>
        <w:t>O</w:t>
      </w:r>
      <w:r w:rsidRPr="000D0BAC">
        <w:rPr>
          <w:rFonts w:eastAsia="宋体"/>
          <w:sz w:val="21"/>
          <w:szCs w:val="21"/>
          <w:lang w:eastAsia="zh-CN"/>
        </w:rPr>
        <w:t xml:space="preserve">ption 1: </w:t>
      </w:r>
      <w:r w:rsidR="002C07DF" w:rsidRPr="000D0BAC">
        <w:rPr>
          <w:rFonts w:eastAsia="宋体"/>
          <w:sz w:val="21"/>
          <w:szCs w:val="21"/>
          <w:lang w:eastAsia="zh-CN"/>
        </w:rPr>
        <w:t>The victim gNB</w:t>
      </w:r>
      <w:r w:rsidR="00822BE8" w:rsidRPr="000D0BAC">
        <w:rPr>
          <w:rFonts w:eastAsia="宋体"/>
          <w:sz w:val="21"/>
          <w:szCs w:val="21"/>
          <w:lang w:eastAsia="zh-CN"/>
        </w:rPr>
        <w:t xml:space="preserve"> </w:t>
      </w:r>
      <w:r w:rsidR="00AB1ACE">
        <w:rPr>
          <w:rFonts w:eastAsia="宋体" w:hint="eastAsia"/>
          <w:sz w:val="21"/>
          <w:szCs w:val="21"/>
          <w:lang w:eastAsia="zh-CN"/>
        </w:rPr>
        <w:t>avoids</w:t>
      </w:r>
      <w:r w:rsidR="004D6229">
        <w:rPr>
          <w:rFonts w:eastAsia="宋体"/>
          <w:sz w:val="21"/>
          <w:szCs w:val="21"/>
          <w:lang w:eastAsia="zh-CN"/>
        </w:rPr>
        <w:t xml:space="preserve"> </w:t>
      </w:r>
      <w:r w:rsidR="00C53F2D">
        <w:rPr>
          <w:rFonts w:eastAsia="宋体" w:hint="eastAsia"/>
          <w:sz w:val="21"/>
          <w:szCs w:val="21"/>
          <w:lang w:eastAsia="zh-CN"/>
        </w:rPr>
        <w:t>scheduling</w:t>
      </w:r>
      <w:r w:rsidR="00C53F2D">
        <w:rPr>
          <w:rFonts w:eastAsia="宋体"/>
          <w:sz w:val="21"/>
          <w:szCs w:val="21"/>
          <w:lang w:eastAsia="zh-CN"/>
        </w:rPr>
        <w:t xml:space="preserve"> </w:t>
      </w:r>
      <w:r w:rsidR="00C53F2D">
        <w:rPr>
          <w:rFonts w:eastAsia="宋体" w:hint="eastAsia"/>
          <w:sz w:val="21"/>
          <w:szCs w:val="21"/>
          <w:lang w:eastAsia="zh-CN"/>
        </w:rPr>
        <w:t>uplink</w:t>
      </w:r>
      <w:r w:rsidR="00C53F2D">
        <w:rPr>
          <w:rFonts w:eastAsia="宋体"/>
          <w:sz w:val="21"/>
          <w:szCs w:val="21"/>
          <w:lang w:eastAsia="zh-CN"/>
        </w:rPr>
        <w:t xml:space="preserve"> </w:t>
      </w:r>
      <w:r w:rsidR="00C53F2D">
        <w:rPr>
          <w:rFonts w:eastAsia="宋体" w:hint="eastAsia"/>
          <w:sz w:val="21"/>
          <w:szCs w:val="21"/>
          <w:lang w:eastAsia="zh-CN"/>
        </w:rPr>
        <w:t>transmission</w:t>
      </w:r>
      <w:r w:rsidR="00822BE8" w:rsidRPr="000D0BAC" w:rsidDel="00822BE8">
        <w:rPr>
          <w:rFonts w:eastAsia="宋体"/>
          <w:sz w:val="21"/>
          <w:szCs w:val="21"/>
          <w:lang w:eastAsia="zh-CN"/>
        </w:rPr>
        <w:t xml:space="preserve"> </w:t>
      </w:r>
      <w:r w:rsidR="00AB1ACE">
        <w:rPr>
          <w:rFonts w:eastAsia="宋体"/>
          <w:sz w:val="21"/>
          <w:szCs w:val="21"/>
          <w:lang w:eastAsia="zh-CN"/>
        </w:rPr>
        <w:t>on</w:t>
      </w:r>
      <w:r w:rsidR="00AB1ACE" w:rsidRPr="00AB1ACE">
        <w:rPr>
          <w:rFonts w:eastAsia="宋体"/>
          <w:sz w:val="21"/>
          <w:szCs w:val="21"/>
          <w:lang w:eastAsia="zh-CN"/>
        </w:rPr>
        <w:t xml:space="preserve"> </w:t>
      </w:r>
      <w:r w:rsidR="004C3473" w:rsidRPr="00AB1ACE">
        <w:rPr>
          <w:rFonts w:eastAsia="宋体"/>
          <w:sz w:val="21"/>
          <w:szCs w:val="21"/>
          <w:lang w:eastAsia="zh-CN"/>
        </w:rPr>
        <w:t>Rx beams with high CLI</w:t>
      </w:r>
      <w:r w:rsidR="00D03C25">
        <w:rPr>
          <w:rFonts w:eastAsia="宋体"/>
          <w:sz w:val="21"/>
          <w:szCs w:val="21"/>
          <w:lang w:eastAsia="zh-CN"/>
        </w:rPr>
        <w:t xml:space="preserve">, i.e., beam </w:t>
      </w:r>
      <w:r w:rsidR="00C45524">
        <w:rPr>
          <w:rFonts w:eastAsia="宋体"/>
          <w:sz w:val="21"/>
          <w:szCs w:val="21"/>
          <w:lang w:eastAsia="zh-CN"/>
        </w:rPr>
        <w:t>pairing</w:t>
      </w:r>
      <w:r w:rsidR="00D03C25">
        <w:rPr>
          <w:rFonts w:eastAsia="宋体"/>
          <w:sz w:val="21"/>
          <w:szCs w:val="21"/>
          <w:lang w:eastAsia="zh-CN"/>
        </w:rPr>
        <w:t xml:space="preserve">. </w:t>
      </w:r>
    </w:p>
    <w:p w14:paraId="70AC687D" w14:textId="5F689182" w:rsidR="00AE7E67" w:rsidRDefault="00982361" w:rsidP="00F2344A">
      <w:pPr>
        <w:numPr>
          <w:ilvl w:val="0"/>
          <w:numId w:val="15"/>
        </w:numPr>
        <w:overflowPunct/>
        <w:autoSpaceDE/>
        <w:autoSpaceDN/>
        <w:adjustRightInd/>
        <w:spacing w:before="0" w:afterLines="50" w:after="120" w:line="240" w:lineRule="auto"/>
        <w:ind w:left="618"/>
        <w:jc w:val="left"/>
        <w:textAlignment w:val="auto"/>
        <w:rPr>
          <w:rFonts w:eastAsia="宋体"/>
          <w:sz w:val="21"/>
          <w:szCs w:val="21"/>
          <w:lang w:eastAsia="zh-CN"/>
        </w:rPr>
      </w:pPr>
      <w:r w:rsidRPr="000D0BAC">
        <w:rPr>
          <w:rFonts w:eastAsia="宋体"/>
          <w:sz w:val="21"/>
          <w:szCs w:val="21"/>
          <w:lang w:eastAsia="zh-CN"/>
        </w:rPr>
        <w:t xml:space="preserve">Option 2: </w:t>
      </w:r>
      <w:r w:rsidR="00AE7E67">
        <w:rPr>
          <w:rFonts w:eastAsia="宋体"/>
          <w:sz w:val="21"/>
          <w:szCs w:val="21"/>
          <w:lang w:eastAsia="zh-CN"/>
        </w:rPr>
        <w:t xml:space="preserve">The victim gNB </w:t>
      </w:r>
      <w:r w:rsidR="00C53971">
        <w:rPr>
          <w:rFonts w:eastAsia="宋体" w:hint="eastAsia"/>
          <w:sz w:val="21"/>
          <w:szCs w:val="21"/>
          <w:lang w:eastAsia="zh-CN"/>
        </w:rPr>
        <w:t>inform</w:t>
      </w:r>
      <w:r w:rsidR="00AE7E67">
        <w:rPr>
          <w:rFonts w:eastAsia="宋体"/>
          <w:sz w:val="21"/>
          <w:szCs w:val="21"/>
          <w:lang w:eastAsia="zh-CN"/>
        </w:rPr>
        <w:t xml:space="preserve">s the </w:t>
      </w:r>
      <w:r w:rsidR="00345B97">
        <w:rPr>
          <w:rFonts w:eastAsia="宋体"/>
          <w:sz w:val="21"/>
          <w:szCs w:val="21"/>
          <w:lang w:eastAsia="zh-CN"/>
        </w:rPr>
        <w:t xml:space="preserve">preferred/non-preferred </w:t>
      </w:r>
      <w:r w:rsidR="00AE7E67">
        <w:rPr>
          <w:rFonts w:eastAsia="宋体"/>
          <w:sz w:val="21"/>
          <w:szCs w:val="21"/>
          <w:lang w:eastAsia="zh-CN"/>
        </w:rPr>
        <w:t xml:space="preserve">Tx beams </w:t>
      </w:r>
      <w:r w:rsidR="001E7AE1">
        <w:rPr>
          <w:rFonts w:eastAsia="宋体"/>
          <w:sz w:val="21"/>
          <w:szCs w:val="21"/>
          <w:lang w:eastAsia="zh-CN"/>
        </w:rPr>
        <w:t>to the aggressor gNB based on the CLI measurement</w:t>
      </w:r>
      <w:r w:rsidR="00C53971">
        <w:rPr>
          <w:rFonts w:eastAsia="宋体"/>
          <w:sz w:val="21"/>
          <w:szCs w:val="21"/>
          <w:lang w:eastAsia="zh-CN"/>
        </w:rPr>
        <w:t xml:space="preserve"> by information exchange</w:t>
      </w:r>
      <w:r w:rsidR="001E7AE1">
        <w:rPr>
          <w:rFonts w:eastAsia="宋体"/>
          <w:sz w:val="21"/>
          <w:szCs w:val="21"/>
          <w:lang w:eastAsia="zh-CN"/>
        </w:rPr>
        <w:t>.</w:t>
      </w:r>
      <w:r w:rsidR="00E1658E">
        <w:rPr>
          <w:rFonts w:eastAsia="宋体"/>
          <w:sz w:val="21"/>
          <w:szCs w:val="21"/>
          <w:lang w:eastAsia="zh-CN"/>
        </w:rPr>
        <w:t xml:space="preserve"> And the aggressor gNB </w:t>
      </w:r>
      <w:r w:rsidR="00E1658E">
        <w:rPr>
          <w:rFonts w:eastAsia="宋体" w:hint="eastAsia"/>
          <w:sz w:val="21"/>
          <w:szCs w:val="21"/>
          <w:lang w:eastAsia="zh-CN"/>
        </w:rPr>
        <w:t>avoids</w:t>
      </w:r>
      <w:r w:rsidR="00E1658E">
        <w:rPr>
          <w:rFonts w:eastAsia="宋体"/>
          <w:sz w:val="21"/>
          <w:szCs w:val="21"/>
          <w:lang w:eastAsia="zh-CN"/>
        </w:rPr>
        <w:t xml:space="preserve"> </w:t>
      </w:r>
      <w:r w:rsidR="00E1658E" w:rsidRPr="000D0BAC">
        <w:rPr>
          <w:rFonts w:eastAsia="宋体"/>
          <w:sz w:val="21"/>
          <w:szCs w:val="21"/>
          <w:lang w:eastAsia="zh-CN"/>
        </w:rPr>
        <w:t>(schedules)</w:t>
      </w:r>
      <w:r w:rsidR="00E1658E" w:rsidRPr="000D0BAC" w:rsidDel="00822BE8">
        <w:rPr>
          <w:rFonts w:eastAsia="宋体"/>
          <w:sz w:val="21"/>
          <w:szCs w:val="21"/>
          <w:lang w:eastAsia="zh-CN"/>
        </w:rPr>
        <w:t xml:space="preserve"> </w:t>
      </w:r>
      <w:r w:rsidR="00E1658E">
        <w:rPr>
          <w:rFonts w:eastAsia="宋体"/>
          <w:sz w:val="21"/>
          <w:szCs w:val="21"/>
          <w:lang w:eastAsia="zh-CN"/>
        </w:rPr>
        <w:t xml:space="preserve">DL </w:t>
      </w:r>
      <w:r w:rsidR="00E1658E">
        <w:rPr>
          <w:rFonts w:eastAsia="宋体" w:hint="eastAsia"/>
          <w:sz w:val="21"/>
          <w:szCs w:val="21"/>
          <w:lang w:eastAsia="zh-CN"/>
        </w:rPr>
        <w:t>resources</w:t>
      </w:r>
      <w:r w:rsidR="00E1658E">
        <w:rPr>
          <w:rFonts w:eastAsia="宋体"/>
          <w:sz w:val="21"/>
          <w:szCs w:val="21"/>
          <w:lang w:eastAsia="zh-CN"/>
        </w:rPr>
        <w:t xml:space="preserve"> on</w:t>
      </w:r>
      <w:r w:rsidR="00E1658E" w:rsidRPr="00AB1ACE">
        <w:rPr>
          <w:rFonts w:eastAsia="宋体"/>
          <w:sz w:val="21"/>
          <w:szCs w:val="21"/>
          <w:lang w:eastAsia="zh-CN"/>
        </w:rPr>
        <w:t xml:space="preserve"> </w:t>
      </w:r>
      <w:r w:rsidR="00E1658E">
        <w:rPr>
          <w:rFonts w:eastAsia="宋体"/>
          <w:sz w:val="21"/>
          <w:szCs w:val="21"/>
          <w:lang w:eastAsia="zh-CN"/>
        </w:rPr>
        <w:t>T</w:t>
      </w:r>
      <w:r w:rsidR="00E1658E" w:rsidRPr="00AB1ACE">
        <w:rPr>
          <w:rFonts w:eastAsia="宋体"/>
          <w:sz w:val="21"/>
          <w:szCs w:val="21"/>
          <w:lang w:eastAsia="zh-CN"/>
        </w:rPr>
        <w:t>x beams</w:t>
      </w:r>
      <w:r w:rsidR="00E1658E">
        <w:rPr>
          <w:rFonts w:eastAsia="宋体"/>
          <w:sz w:val="21"/>
          <w:szCs w:val="21"/>
          <w:lang w:eastAsia="zh-CN"/>
        </w:rPr>
        <w:t xml:space="preserve"> based on the reporting</w:t>
      </w:r>
      <w:r w:rsidR="00D03C25">
        <w:rPr>
          <w:rFonts w:eastAsia="宋体"/>
          <w:sz w:val="21"/>
          <w:szCs w:val="21"/>
          <w:lang w:eastAsia="zh-CN"/>
        </w:rPr>
        <w:t>, i.e., beam nulling.</w:t>
      </w:r>
    </w:p>
    <w:p w14:paraId="1398DEC1" w14:textId="35E286B3" w:rsidR="00B650CA" w:rsidRDefault="00871122" w:rsidP="00365A85">
      <w:pPr>
        <w:spacing w:line="240" w:lineRule="auto"/>
        <w:rPr>
          <w:rFonts w:eastAsia="等线"/>
          <w:sz w:val="21"/>
          <w:szCs w:val="21"/>
          <w:lang w:val="en-US" w:eastAsia="zh-CN"/>
        </w:rPr>
      </w:pPr>
      <w:r>
        <w:rPr>
          <w:rFonts w:eastAsia="等线"/>
          <w:sz w:val="21"/>
          <w:szCs w:val="21"/>
          <w:lang w:val="en-US" w:eastAsia="zh-CN"/>
        </w:rPr>
        <w:t xml:space="preserve">If Option 1 is adopted, </w:t>
      </w:r>
      <w:r w:rsidR="008321C6">
        <w:rPr>
          <w:rFonts w:eastAsia="等线"/>
          <w:sz w:val="21"/>
          <w:szCs w:val="21"/>
          <w:lang w:val="en-US" w:eastAsia="zh-CN"/>
        </w:rPr>
        <w:t xml:space="preserve">UL scheduling on </w:t>
      </w:r>
      <w:r w:rsidR="00F40E6A">
        <w:rPr>
          <w:rFonts w:eastAsia="等线"/>
          <w:sz w:val="21"/>
          <w:szCs w:val="21"/>
          <w:lang w:val="en-US" w:eastAsia="zh-CN"/>
        </w:rPr>
        <w:t xml:space="preserve">Rx beams with high CLI will be avoided by the victim gNB. The UL performance will be </w:t>
      </w:r>
      <w:r w:rsidR="008321C6">
        <w:rPr>
          <w:rFonts w:eastAsia="等线"/>
          <w:sz w:val="21"/>
          <w:szCs w:val="21"/>
          <w:lang w:val="en-US" w:eastAsia="zh-CN"/>
        </w:rPr>
        <w:t>degraded significantly</w:t>
      </w:r>
      <w:r w:rsidR="00F40E6A">
        <w:rPr>
          <w:rFonts w:eastAsia="等线"/>
          <w:sz w:val="21"/>
          <w:szCs w:val="21"/>
          <w:lang w:val="en-US" w:eastAsia="zh-CN"/>
        </w:rPr>
        <w:t xml:space="preserve">. </w:t>
      </w:r>
      <w:r w:rsidR="008321C6">
        <w:rPr>
          <w:rFonts w:eastAsia="等线"/>
          <w:sz w:val="21"/>
          <w:szCs w:val="21"/>
          <w:lang w:val="en-US" w:eastAsia="zh-CN"/>
        </w:rPr>
        <w:t>In contrast</w:t>
      </w:r>
      <w:r w:rsidR="00F40E6A">
        <w:rPr>
          <w:rFonts w:eastAsia="等线"/>
          <w:sz w:val="21"/>
          <w:szCs w:val="21"/>
          <w:lang w:val="en-US" w:eastAsia="zh-CN"/>
        </w:rPr>
        <w:t xml:space="preserve">, </w:t>
      </w:r>
      <w:r w:rsidR="00701FCB">
        <w:rPr>
          <w:rFonts w:eastAsia="等线"/>
          <w:sz w:val="21"/>
          <w:szCs w:val="21"/>
          <w:lang w:val="en-US" w:eastAsia="zh-CN"/>
        </w:rPr>
        <w:t>DL scheduling on</w:t>
      </w:r>
      <w:r w:rsidR="00BE4109">
        <w:rPr>
          <w:rFonts w:eastAsia="等线"/>
          <w:sz w:val="21"/>
          <w:szCs w:val="21"/>
          <w:lang w:val="en-US" w:eastAsia="zh-CN"/>
        </w:rPr>
        <w:t xml:space="preserve"> </w:t>
      </w:r>
      <w:r w:rsidR="00F40E6A">
        <w:rPr>
          <w:rFonts w:eastAsia="等线"/>
          <w:sz w:val="21"/>
          <w:szCs w:val="21"/>
          <w:lang w:val="en-US" w:eastAsia="zh-CN"/>
        </w:rPr>
        <w:t>Tx beam</w:t>
      </w:r>
      <w:r w:rsidR="008321C6">
        <w:rPr>
          <w:rFonts w:eastAsia="等线"/>
          <w:sz w:val="21"/>
          <w:szCs w:val="21"/>
          <w:lang w:val="en-US" w:eastAsia="zh-CN"/>
        </w:rPr>
        <w:t>s caused strong CLI to victim gNB</w:t>
      </w:r>
      <w:r w:rsidR="00F40E6A">
        <w:rPr>
          <w:rFonts w:eastAsia="等线"/>
          <w:sz w:val="21"/>
          <w:szCs w:val="21"/>
          <w:lang w:val="en-US" w:eastAsia="zh-CN"/>
        </w:rPr>
        <w:t xml:space="preserve"> </w:t>
      </w:r>
      <w:r w:rsidR="00701FCB">
        <w:rPr>
          <w:rFonts w:eastAsia="等线"/>
          <w:sz w:val="21"/>
          <w:szCs w:val="21"/>
          <w:lang w:val="en-US" w:eastAsia="zh-CN"/>
        </w:rPr>
        <w:t>should</w:t>
      </w:r>
      <w:r w:rsidR="00F40E6A">
        <w:rPr>
          <w:rFonts w:eastAsia="等线"/>
          <w:sz w:val="21"/>
          <w:szCs w:val="21"/>
          <w:lang w:val="en-US" w:eastAsia="zh-CN"/>
        </w:rPr>
        <w:t xml:space="preserve"> be avoided by aggressor gNB</w:t>
      </w:r>
      <w:r w:rsidR="00701FCB">
        <w:rPr>
          <w:rFonts w:eastAsia="等线"/>
          <w:sz w:val="21"/>
          <w:szCs w:val="21"/>
          <w:lang w:val="en-US" w:eastAsia="zh-CN"/>
        </w:rPr>
        <w:t xml:space="preserve"> if Option 2 is adopted</w:t>
      </w:r>
      <w:r w:rsidR="00F40E6A">
        <w:rPr>
          <w:rFonts w:eastAsia="等线"/>
          <w:sz w:val="21"/>
          <w:szCs w:val="21"/>
          <w:lang w:val="en-US" w:eastAsia="zh-CN"/>
        </w:rPr>
        <w:t xml:space="preserve">. The DL performance is </w:t>
      </w:r>
      <w:r w:rsidR="00701FCB">
        <w:rPr>
          <w:rFonts w:eastAsia="等线"/>
          <w:sz w:val="21"/>
          <w:szCs w:val="21"/>
          <w:lang w:val="en-US" w:eastAsia="zh-CN"/>
        </w:rPr>
        <w:t>degraded significantly</w:t>
      </w:r>
      <w:r w:rsidR="00F40E6A">
        <w:rPr>
          <w:rFonts w:eastAsia="等线"/>
          <w:sz w:val="21"/>
          <w:szCs w:val="21"/>
          <w:lang w:val="en-US" w:eastAsia="zh-CN"/>
        </w:rPr>
        <w:t xml:space="preserve"> </w:t>
      </w:r>
      <w:r w:rsidR="00701FCB">
        <w:rPr>
          <w:rFonts w:eastAsia="等线"/>
          <w:sz w:val="21"/>
          <w:szCs w:val="21"/>
          <w:lang w:val="en-US" w:eastAsia="zh-CN"/>
        </w:rPr>
        <w:t>on the other way around</w:t>
      </w:r>
      <w:r w:rsidR="00F40E6A">
        <w:rPr>
          <w:rFonts w:eastAsia="等线"/>
          <w:sz w:val="21"/>
          <w:szCs w:val="21"/>
          <w:lang w:val="en-US" w:eastAsia="zh-CN"/>
        </w:rPr>
        <w:t xml:space="preserve">. </w:t>
      </w:r>
      <w:r w:rsidR="00720990">
        <w:rPr>
          <w:rFonts w:eastAsia="等线"/>
          <w:sz w:val="21"/>
          <w:szCs w:val="21"/>
          <w:lang w:val="en-US" w:eastAsia="zh-CN"/>
        </w:rPr>
        <w:t xml:space="preserve"> </w:t>
      </w:r>
      <w:r w:rsidR="00701FCB">
        <w:rPr>
          <w:rFonts w:eastAsia="等线"/>
          <w:sz w:val="21"/>
          <w:szCs w:val="21"/>
          <w:lang w:val="en-US" w:eastAsia="zh-CN"/>
        </w:rPr>
        <w:t>In order to achieve a better tradeoff between performance and CLI mitigation, proper coordination between victim gNB and aggressor gNB is necessary.</w:t>
      </w:r>
    </w:p>
    <w:p w14:paraId="6DA84D25" w14:textId="77777777" w:rsidR="006C48E4" w:rsidRDefault="006C48E4" w:rsidP="00EE50CA">
      <w:pPr>
        <w:rPr>
          <w:rFonts w:eastAsiaTheme="minorEastAsia"/>
          <w:b/>
          <w:i/>
          <w:sz w:val="21"/>
          <w:szCs w:val="21"/>
          <w:lang w:val="en-US" w:eastAsia="zh-CN"/>
        </w:rPr>
      </w:pPr>
    </w:p>
    <w:p w14:paraId="295F7A69" w14:textId="66A89D52" w:rsidR="00720990" w:rsidRDefault="00720990" w:rsidP="00EE50CA">
      <w:pPr>
        <w:rPr>
          <w:rFonts w:eastAsiaTheme="minorEastAsia"/>
          <w:b/>
          <w:i/>
          <w:sz w:val="21"/>
          <w:szCs w:val="21"/>
          <w:lang w:val="en-US" w:eastAsia="zh-CN"/>
        </w:rPr>
      </w:pPr>
      <w:r w:rsidRPr="00E24594">
        <w:rPr>
          <w:rFonts w:eastAsiaTheme="minorEastAsia"/>
          <w:b/>
          <w:i/>
          <w:sz w:val="21"/>
          <w:szCs w:val="21"/>
          <w:lang w:val="en-US" w:eastAsia="zh-CN"/>
        </w:rPr>
        <w:t>Proposal</w:t>
      </w:r>
      <w:r>
        <w:rPr>
          <w:rFonts w:eastAsiaTheme="minorEastAsia"/>
          <w:b/>
          <w:i/>
          <w:sz w:val="21"/>
          <w:szCs w:val="21"/>
          <w:lang w:val="en-US" w:eastAsia="zh-CN"/>
        </w:rPr>
        <w:t xml:space="preserve"> 1</w:t>
      </w:r>
      <w:r w:rsidR="00D37526">
        <w:rPr>
          <w:rFonts w:eastAsiaTheme="minorEastAsia"/>
          <w:b/>
          <w:i/>
          <w:sz w:val="21"/>
          <w:szCs w:val="21"/>
          <w:lang w:val="en-US" w:eastAsia="zh-CN"/>
        </w:rPr>
        <w:t>3</w:t>
      </w:r>
      <w:r w:rsidRPr="00E24594">
        <w:rPr>
          <w:rFonts w:eastAsiaTheme="minorEastAsia"/>
          <w:b/>
          <w:i/>
          <w:sz w:val="21"/>
          <w:szCs w:val="21"/>
          <w:lang w:val="en-US" w:eastAsia="zh-CN"/>
        </w:rPr>
        <w:t xml:space="preserve">:  </w:t>
      </w:r>
      <w:r>
        <w:rPr>
          <w:rFonts w:eastAsiaTheme="minorEastAsia"/>
          <w:b/>
          <w:i/>
          <w:sz w:val="21"/>
          <w:szCs w:val="21"/>
          <w:lang w:val="en-US" w:eastAsia="zh-CN"/>
        </w:rPr>
        <w:t xml:space="preserve">Both Option 1 and Option 2 can be </w:t>
      </w:r>
      <w:r w:rsidR="00D03C25">
        <w:rPr>
          <w:rFonts w:eastAsiaTheme="minorEastAsia"/>
          <w:b/>
          <w:i/>
          <w:sz w:val="21"/>
          <w:szCs w:val="21"/>
          <w:lang w:val="en-US" w:eastAsia="zh-CN"/>
        </w:rPr>
        <w:t>considered</w:t>
      </w:r>
      <w:r>
        <w:rPr>
          <w:rFonts w:eastAsiaTheme="minorEastAsia"/>
          <w:b/>
          <w:i/>
          <w:sz w:val="21"/>
          <w:szCs w:val="21"/>
          <w:lang w:val="en-US" w:eastAsia="zh-CN"/>
        </w:rPr>
        <w:t xml:space="preserve"> </w:t>
      </w:r>
      <w:r w:rsidR="005E7B77">
        <w:rPr>
          <w:rFonts w:eastAsiaTheme="minorEastAsia"/>
          <w:b/>
          <w:i/>
          <w:sz w:val="21"/>
          <w:szCs w:val="21"/>
          <w:lang w:val="en-US" w:eastAsia="zh-CN"/>
        </w:rPr>
        <w:t xml:space="preserve">for </w:t>
      </w:r>
      <w:r w:rsidR="000B6DE5">
        <w:rPr>
          <w:rFonts w:eastAsiaTheme="minorEastAsia" w:hint="eastAsia"/>
          <w:b/>
          <w:i/>
          <w:sz w:val="21"/>
          <w:szCs w:val="21"/>
          <w:lang w:val="en-US" w:eastAsia="zh-CN"/>
        </w:rPr>
        <w:t>gNB</w:t>
      </w:r>
      <w:r w:rsidR="000B6DE5">
        <w:rPr>
          <w:rFonts w:eastAsiaTheme="minorEastAsia"/>
          <w:b/>
          <w:i/>
          <w:sz w:val="21"/>
          <w:szCs w:val="21"/>
          <w:lang w:val="en-US" w:eastAsia="zh-CN"/>
        </w:rPr>
        <w:t xml:space="preserve">-to-gNB </w:t>
      </w:r>
      <w:r w:rsidR="005E7B77">
        <w:rPr>
          <w:rFonts w:eastAsiaTheme="minorEastAsia"/>
          <w:b/>
          <w:i/>
          <w:sz w:val="21"/>
          <w:szCs w:val="21"/>
          <w:lang w:val="en-US" w:eastAsia="zh-CN"/>
        </w:rPr>
        <w:t>CLI mitigation</w:t>
      </w:r>
      <w:r>
        <w:rPr>
          <w:rFonts w:eastAsiaTheme="minorEastAsia"/>
          <w:b/>
          <w:i/>
          <w:sz w:val="21"/>
          <w:szCs w:val="21"/>
          <w:lang w:val="en-US" w:eastAsia="zh-CN"/>
        </w:rPr>
        <w:t xml:space="preserve">. </w:t>
      </w:r>
    </w:p>
    <w:p w14:paraId="3C74D1D7" w14:textId="77777777" w:rsidR="00813A65" w:rsidRPr="00EE50CA" w:rsidRDefault="00813A65" w:rsidP="00EE50CA">
      <w:pPr>
        <w:rPr>
          <w:rFonts w:eastAsiaTheme="minorEastAsia"/>
          <w:b/>
          <w:i/>
          <w:sz w:val="21"/>
          <w:szCs w:val="21"/>
          <w:lang w:val="en-US" w:eastAsia="zh-CN"/>
        </w:rPr>
      </w:pPr>
    </w:p>
    <w:p w14:paraId="257F927F" w14:textId="2E684298" w:rsidR="00CB242C" w:rsidRDefault="000824CE" w:rsidP="00365A85">
      <w:pPr>
        <w:spacing w:line="240" w:lineRule="auto"/>
        <w:rPr>
          <w:rFonts w:eastAsia="等线"/>
          <w:sz w:val="21"/>
          <w:szCs w:val="21"/>
          <w:lang w:val="en-US" w:eastAsia="zh-CN"/>
        </w:rPr>
      </w:pPr>
      <w:r>
        <w:rPr>
          <w:rFonts w:eastAsia="等线"/>
          <w:sz w:val="21"/>
          <w:szCs w:val="21"/>
          <w:lang w:val="en-US" w:eastAsia="zh-CN"/>
        </w:rPr>
        <w:t xml:space="preserve">When a beam pair suffers </w:t>
      </w:r>
      <w:r w:rsidR="002741D8">
        <w:rPr>
          <w:rFonts w:eastAsia="等线"/>
          <w:sz w:val="21"/>
          <w:szCs w:val="21"/>
          <w:lang w:val="en-US" w:eastAsia="zh-CN"/>
        </w:rPr>
        <w:t>high</w:t>
      </w:r>
      <w:r>
        <w:rPr>
          <w:rFonts w:eastAsia="等线"/>
          <w:sz w:val="21"/>
          <w:szCs w:val="21"/>
          <w:lang w:val="en-US" w:eastAsia="zh-CN"/>
        </w:rPr>
        <w:t xml:space="preserve"> CLI, </w:t>
      </w:r>
      <w:r w:rsidR="00701FCB">
        <w:rPr>
          <w:rFonts w:eastAsia="等线"/>
          <w:sz w:val="21"/>
          <w:szCs w:val="21"/>
          <w:lang w:val="en-US" w:eastAsia="zh-CN"/>
        </w:rPr>
        <w:t>avoiding scheduling only on either</w:t>
      </w:r>
      <w:r>
        <w:rPr>
          <w:rFonts w:eastAsia="等线"/>
          <w:sz w:val="21"/>
          <w:szCs w:val="21"/>
          <w:lang w:val="en-US" w:eastAsia="zh-CN"/>
        </w:rPr>
        <w:t xml:space="preserve"> Rx beam or Tx beam</w:t>
      </w:r>
      <w:r w:rsidR="001760EE">
        <w:rPr>
          <w:rFonts w:eastAsia="等线"/>
          <w:sz w:val="21"/>
          <w:szCs w:val="21"/>
          <w:lang w:val="en-US" w:eastAsia="zh-CN"/>
        </w:rPr>
        <w:t xml:space="preserve"> </w:t>
      </w:r>
      <w:r>
        <w:rPr>
          <w:rFonts w:eastAsia="等线"/>
          <w:sz w:val="21"/>
          <w:szCs w:val="21"/>
          <w:lang w:val="en-US" w:eastAsia="zh-CN"/>
        </w:rPr>
        <w:t xml:space="preserve">is </w:t>
      </w:r>
      <w:r w:rsidR="00701FCB">
        <w:rPr>
          <w:rFonts w:eastAsia="等线"/>
          <w:sz w:val="21"/>
          <w:szCs w:val="21"/>
          <w:lang w:val="en-US" w:eastAsia="zh-CN"/>
        </w:rPr>
        <w:t>sufficient</w:t>
      </w:r>
      <w:r>
        <w:rPr>
          <w:rFonts w:eastAsia="等线"/>
          <w:sz w:val="21"/>
          <w:szCs w:val="21"/>
          <w:lang w:val="en-US" w:eastAsia="zh-CN"/>
        </w:rPr>
        <w:t>.</w:t>
      </w:r>
      <w:r w:rsidR="00CA544E">
        <w:rPr>
          <w:rFonts w:eastAsia="等线"/>
          <w:sz w:val="21"/>
          <w:szCs w:val="21"/>
          <w:lang w:val="en-US" w:eastAsia="zh-CN"/>
        </w:rPr>
        <w:t xml:space="preserve"> </w:t>
      </w:r>
    </w:p>
    <w:p w14:paraId="3B0A5691" w14:textId="1B17E495" w:rsidR="00CB242C" w:rsidRDefault="005B705E" w:rsidP="00365A85">
      <w:pPr>
        <w:spacing w:line="240" w:lineRule="auto"/>
        <w:rPr>
          <w:rFonts w:eastAsia="等线"/>
          <w:sz w:val="21"/>
          <w:szCs w:val="21"/>
          <w:lang w:val="en-US" w:eastAsia="zh-CN"/>
        </w:rPr>
      </w:pPr>
      <w:r>
        <w:rPr>
          <w:rFonts w:eastAsia="等线"/>
          <w:sz w:val="21"/>
          <w:szCs w:val="21"/>
          <w:lang w:val="en-US" w:eastAsia="zh-CN"/>
        </w:rPr>
        <w:t>F</w:t>
      </w:r>
      <w:r w:rsidR="009F05F4">
        <w:rPr>
          <w:rFonts w:eastAsia="等线"/>
          <w:sz w:val="21"/>
          <w:szCs w:val="21"/>
          <w:lang w:val="en-US" w:eastAsia="zh-CN"/>
        </w:rPr>
        <w:t xml:space="preserve">or Option 2, </w:t>
      </w:r>
      <w:r w:rsidR="0051295D">
        <w:rPr>
          <w:rFonts w:eastAsia="等线"/>
          <w:sz w:val="21"/>
          <w:szCs w:val="21"/>
          <w:lang w:val="en-US" w:eastAsia="zh-CN"/>
        </w:rPr>
        <w:t xml:space="preserve">the operation needs to be triggered by </w:t>
      </w:r>
      <w:r w:rsidR="00FA6CD4">
        <w:rPr>
          <w:rFonts w:eastAsia="等线"/>
          <w:sz w:val="21"/>
          <w:szCs w:val="21"/>
          <w:lang w:val="en-US" w:eastAsia="zh-CN"/>
        </w:rPr>
        <w:t>the Tx beam</w:t>
      </w:r>
      <w:r w:rsidR="009F05F4">
        <w:rPr>
          <w:rFonts w:eastAsia="等线"/>
          <w:sz w:val="21"/>
          <w:szCs w:val="21"/>
          <w:lang w:val="en-US" w:eastAsia="zh-CN"/>
        </w:rPr>
        <w:t xml:space="preserve"> information</w:t>
      </w:r>
      <w:r w:rsidR="00FA6CD4">
        <w:rPr>
          <w:rFonts w:eastAsia="等线"/>
          <w:sz w:val="21"/>
          <w:szCs w:val="21"/>
          <w:lang w:val="en-US" w:eastAsia="zh-CN"/>
        </w:rPr>
        <w:t xml:space="preserve"> reported by the victim gNB. </w:t>
      </w:r>
      <w:r>
        <w:rPr>
          <w:rFonts w:eastAsia="等线"/>
          <w:sz w:val="21"/>
          <w:szCs w:val="21"/>
          <w:lang w:val="en-US" w:eastAsia="zh-CN"/>
        </w:rPr>
        <w:t xml:space="preserve">For Option 1, it’s victim gNB’s responsibility to determine which Rx beam is not suitable for UL reception. Therefore, both Option 1 and Option 2 are highly dependent with </w:t>
      </w:r>
      <w:r w:rsidR="00827187">
        <w:rPr>
          <w:rFonts w:eastAsia="等线"/>
          <w:sz w:val="21"/>
          <w:szCs w:val="21"/>
          <w:lang w:val="en-US" w:eastAsia="zh-CN"/>
        </w:rPr>
        <w:t>information exchange between victim gNB and aggressor gNB</w:t>
      </w:r>
      <w:r w:rsidR="00872C3A">
        <w:rPr>
          <w:rFonts w:eastAsia="等线"/>
          <w:sz w:val="21"/>
          <w:szCs w:val="21"/>
          <w:lang w:val="en-US" w:eastAsia="zh-CN"/>
        </w:rPr>
        <w:t>.</w:t>
      </w:r>
      <w:r w:rsidR="00077012">
        <w:rPr>
          <w:rFonts w:eastAsia="等线"/>
          <w:sz w:val="21"/>
          <w:szCs w:val="21"/>
          <w:lang w:val="en-US" w:eastAsia="zh-CN"/>
        </w:rPr>
        <w:t xml:space="preserve"> </w:t>
      </w:r>
      <w:r w:rsidR="00872C3A">
        <w:rPr>
          <w:rFonts w:eastAsia="等线"/>
          <w:sz w:val="21"/>
          <w:szCs w:val="21"/>
          <w:lang w:val="en-US" w:eastAsia="zh-CN"/>
        </w:rPr>
        <w:t xml:space="preserve"> </w:t>
      </w:r>
      <w:r w:rsidR="00077012">
        <w:rPr>
          <w:rFonts w:eastAsia="等线"/>
          <w:sz w:val="21"/>
          <w:szCs w:val="21"/>
          <w:lang w:val="en-US" w:eastAsia="zh-CN"/>
        </w:rPr>
        <w:t>There is trivial or none RAN1 specification impact.</w:t>
      </w:r>
    </w:p>
    <w:p w14:paraId="53BD3636" w14:textId="77777777" w:rsidR="00827187" w:rsidRDefault="00827187" w:rsidP="00365A85">
      <w:pPr>
        <w:spacing w:line="240" w:lineRule="auto"/>
        <w:rPr>
          <w:rFonts w:eastAsia="等线"/>
          <w:sz w:val="21"/>
          <w:szCs w:val="21"/>
          <w:lang w:val="en-US" w:eastAsia="zh-CN"/>
        </w:rPr>
      </w:pPr>
    </w:p>
    <w:p w14:paraId="793B91B4" w14:textId="313268E6" w:rsidR="00712EA0" w:rsidRPr="00EE50CA" w:rsidRDefault="00712EA0" w:rsidP="00712EA0">
      <w:pPr>
        <w:rPr>
          <w:rFonts w:eastAsiaTheme="minorEastAsia"/>
          <w:b/>
          <w:i/>
          <w:sz w:val="21"/>
          <w:szCs w:val="21"/>
          <w:lang w:val="en-US" w:eastAsia="zh-CN"/>
        </w:rPr>
      </w:pPr>
      <w:r w:rsidRPr="00E24594">
        <w:rPr>
          <w:rFonts w:eastAsiaTheme="minorEastAsia"/>
          <w:b/>
          <w:i/>
          <w:sz w:val="21"/>
          <w:szCs w:val="21"/>
          <w:lang w:val="en-US" w:eastAsia="zh-CN"/>
        </w:rPr>
        <w:t>Proposal</w:t>
      </w:r>
      <w:r>
        <w:rPr>
          <w:rFonts w:eastAsiaTheme="minorEastAsia"/>
          <w:b/>
          <w:i/>
          <w:sz w:val="21"/>
          <w:szCs w:val="21"/>
          <w:lang w:val="en-US" w:eastAsia="zh-CN"/>
        </w:rPr>
        <w:t xml:space="preserve"> 1</w:t>
      </w:r>
      <w:r w:rsidR="00D37526">
        <w:rPr>
          <w:rFonts w:eastAsiaTheme="minorEastAsia"/>
          <w:b/>
          <w:i/>
          <w:sz w:val="21"/>
          <w:szCs w:val="21"/>
          <w:lang w:val="en-US" w:eastAsia="zh-CN"/>
        </w:rPr>
        <w:t>4</w:t>
      </w:r>
      <w:r w:rsidRPr="00E24594">
        <w:rPr>
          <w:rFonts w:eastAsiaTheme="minorEastAsia"/>
          <w:b/>
          <w:i/>
          <w:sz w:val="21"/>
          <w:szCs w:val="21"/>
          <w:lang w:val="en-US" w:eastAsia="zh-CN"/>
        </w:rPr>
        <w:t xml:space="preserve">:  </w:t>
      </w:r>
      <w:r w:rsidR="00386359">
        <w:rPr>
          <w:rFonts w:eastAsiaTheme="minorEastAsia"/>
          <w:b/>
          <w:i/>
          <w:sz w:val="21"/>
          <w:szCs w:val="21"/>
          <w:lang w:val="en-US" w:eastAsia="zh-CN"/>
        </w:rPr>
        <w:t>The key point of spatial domain enhancement for gNB-to-gNB CLI handling is information exchange between victim gNB and aggressor gNB, which has no RAN1 specification impact</w:t>
      </w:r>
      <w:r>
        <w:rPr>
          <w:rFonts w:eastAsiaTheme="minorEastAsia"/>
          <w:b/>
          <w:i/>
          <w:sz w:val="21"/>
          <w:szCs w:val="21"/>
          <w:lang w:val="en-US" w:eastAsia="zh-CN"/>
        </w:rPr>
        <w:t xml:space="preserve">. </w:t>
      </w:r>
    </w:p>
    <w:p w14:paraId="1F863226" w14:textId="41D29378" w:rsidR="007C4461" w:rsidRPr="00304221" w:rsidRDefault="007C4461" w:rsidP="009F474B">
      <w:pPr>
        <w:overflowPunct/>
        <w:autoSpaceDE/>
        <w:autoSpaceDN/>
        <w:adjustRightInd/>
        <w:spacing w:before="0" w:after="0" w:line="240" w:lineRule="auto"/>
        <w:jc w:val="left"/>
        <w:textAlignment w:val="auto"/>
        <w:rPr>
          <w:rFonts w:eastAsia="宋体" w:cs="Arial"/>
          <w:iCs/>
          <w:sz w:val="21"/>
          <w:szCs w:val="21"/>
          <w:lang w:val="en-US" w:eastAsia="zh-CN"/>
        </w:rPr>
      </w:pPr>
    </w:p>
    <w:p w14:paraId="2D898C09" w14:textId="05C3A3F3" w:rsidR="00346BD4" w:rsidRPr="00F458F3" w:rsidRDefault="00CE30E2" w:rsidP="00092A18">
      <w:pPr>
        <w:pStyle w:val="3"/>
        <w:ind w:left="0" w:firstLine="0"/>
        <w:rPr>
          <w:b/>
          <w:sz w:val="24"/>
          <w:szCs w:val="24"/>
        </w:rPr>
      </w:pPr>
      <w:r w:rsidRPr="004B5537">
        <w:rPr>
          <w:b/>
          <w:sz w:val="24"/>
          <w:szCs w:val="24"/>
        </w:rPr>
        <w:t>Power Control based solution</w:t>
      </w:r>
    </w:p>
    <w:p w14:paraId="2245DC92" w14:textId="644FF7B4" w:rsidR="002E43DA" w:rsidRDefault="00F458F3" w:rsidP="00092A18">
      <w:pPr>
        <w:pStyle w:val="3GPPText"/>
        <w:rPr>
          <w:rFonts w:eastAsia="宋体" w:cs="Arial"/>
          <w:iCs/>
          <w:sz w:val="21"/>
          <w:szCs w:val="21"/>
          <w:lang w:eastAsia="zh-CN"/>
        </w:rPr>
      </w:pPr>
      <w:r>
        <w:rPr>
          <w:rFonts w:eastAsia="宋体" w:cs="Arial"/>
          <w:iCs/>
          <w:sz w:val="21"/>
          <w:szCs w:val="21"/>
          <w:lang w:eastAsia="zh-CN"/>
        </w:rPr>
        <w:t xml:space="preserve">In RAN1#116 meeting, it was agreed that </w:t>
      </w:r>
      <w:proofErr w:type="spellStart"/>
      <w:r w:rsidR="008C273E" w:rsidRPr="00692763">
        <w:t>gNB</w:t>
      </w:r>
      <w:proofErr w:type="spellEnd"/>
      <w:r w:rsidR="008C273E" w:rsidRPr="00692763">
        <w:t xml:space="preserve"> Tx power control</w:t>
      </w:r>
      <w:r w:rsidR="008C273E">
        <w:t>-</w:t>
      </w:r>
      <w:r w:rsidR="008C273E" w:rsidRPr="00692763">
        <w:t>based schemes are not considered</w:t>
      </w:r>
      <w:r w:rsidR="008C273E">
        <w:rPr>
          <w:rFonts w:eastAsia="宋体" w:cs="Arial"/>
          <w:iCs/>
          <w:sz w:val="21"/>
          <w:szCs w:val="21"/>
          <w:lang w:eastAsia="zh-CN"/>
        </w:rPr>
        <w:t xml:space="preserve">. </w:t>
      </w:r>
      <w:r w:rsidR="00092A18">
        <w:rPr>
          <w:rFonts w:eastAsia="宋体" w:cs="Arial" w:hint="eastAsia"/>
          <w:iCs/>
          <w:sz w:val="21"/>
          <w:szCs w:val="21"/>
          <w:lang w:eastAsia="zh-CN"/>
        </w:rPr>
        <w:t>For</w:t>
      </w:r>
      <w:r w:rsidR="00092A18">
        <w:rPr>
          <w:rFonts w:eastAsia="宋体" w:cs="Arial"/>
          <w:iCs/>
          <w:sz w:val="21"/>
          <w:szCs w:val="21"/>
          <w:lang w:eastAsia="zh-CN"/>
        </w:rPr>
        <w:t xml:space="preserve"> UL power control, UL power boosting at victim gNB can be adopted to combat the CLI from aggressor gNB. The power boosting can be realized by gNB indication.</w:t>
      </w:r>
      <w:r w:rsidR="00092A18">
        <w:rPr>
          <w:rFonts w:eastAsia="宋体" w:cs="Arial" w:hint="eastAsia"/>
          <w:iCs/>
          <w:sz w:val="21"/>
          <w:szCs w:val="21"/>
          <w:lang w:eastAsia="zh-CN"/>
        </w:rPr>
        <w:t xml:space="preserve"> </w:t>
      </w:r>
      <w:r w:rsidR="00092A18">
        <w:rPr>
          <w:rFonts w:eastAsia="宋体" w:cs="Arial"/>
          <w:iCs/>
          <w:sz w:val="21"/>
          <w:szCs w:val="21"/>
          <w:lang w:eastAsia="zh-CN"/>
        </w:rPr>
        <w:t>To be specific, if victim g</w:t>
      </w:r>
      <w:r w:rsidR="00092A18">
        <w:rPr>
          <w:rFonts w:eastAsia="宋体" w:cs="Arial" w:hint="eastAsia"/>
          <w:iCs/>
          <w:sz w:val="21"/>
          <w:szCs w:val="21"/>
          <w:lang w:eastAsia="zh-CN"/>
        </w:rPr>
        <w:t>NB</w:t>
      </w:r>
      <w:r w:rsidR="00092A18">
        <w:rPr>
          <w:rFonts w:eastAsia="宋体" w:cs="Arial"/>
          <w:iCs/>
          <w:sz w:val="21"/>
          <w:szCs w:val="21"/>
          <w:lang w:eastAsia="zh-CN"/>
        </w:rPr>
        <w:t xml:space="preserve"> detects severe CLI for the UL transmission, it can indicate the UE to increase </w:t>
      </w:r>
      <w:r w:rsidR="00800E95">
        <w:rPr>
          <w:rFonts w:eastAsia="宋体" w:cs="Arial"/>
          <w:iCs/>
          <w:sz w:val="21"/>
          <w:szCs w:val="21"/>
          <w:lang w:eastAsia="zh-CN"/>
        </w:rPr>
        <w:t xml:space="preserve">its </w:t>
      </w:r>
      <w:r w:rsidR="00092A18">
        <w:rPr>
          <w:rFonts w:eastAsia="宋体" w:cs="Arial"/>
          <w:iCs/>
          <w:sz w:val="21"/>
          <w:szCs w:val="21"/>
          <w:lang w:eastAsia="zh-CN"/>
        </w:rPr>
        <w:t>transmission power. From our understanding, the UL power boosting can be realized by existing UL power control mechanism. Currently, two open-loop power control parameters P</w:t>
      </w:r>
      <w:r w:rsidR="00092A18" w:rsidRPr="00AE3789">
        <w:rPr>
          <w:rFonts w:eastAsia="宋体" w:cs="Arial"/>
          <w:iCs/>
          <w:sz w:val="21"/>
          <w:szCs w:val="21"/>
          <w:vertAlign w:val="subscript"/>
          <w:lang w:eastAsia="zh-CN"/>
        </w:rPr>
        <w:t>0</w:t>
      </w:r>
      <w:r w:rsidR="00092A18">
        <w:rPr>
          <w:rFonts w:eastAsia="宋体" w:cs="Arial"/>
          <w:iCs/>
          <w:sz w:val="21"/>
          <w:szCs w:val="21"/>
          <w:lang w:eastAsia="zh-CN"/>
        </w:rPr>
        <w:t xml:space="preserve"> can be configured. The UE adopts one of the parameters for UL transmission by gNB indicati</w:t>
      </w:r>
      <w:r w:rsidR="002E43DA">
        <w:rPr>
          <w:rFonts w:eastAsia="宋体" w:cs="Arial"/>
          <w:iCs/>
          <w:sz w:val="21"/>
          <w:szCs w:val="21"/>
          <w:lang w:eastAsia="zh-CN"/>
        </w:rPr>
        <w:t>on</w:t>
      </w:r>
      <w:r w:rsidR="00092A18">
        <w:rPr>
          <w:rFonts w:eastAsia="宋体" w:cs="Arial"/>
          <w:iCs/>
          <w:sz w:val="21"/>
          <w:szCs w:val="21"/>
          <w:lang w:eastAsia="zh-CN"/>
        </w:rPr>
        <w:t xml:space="preserve">. </w:t>
      </w:r>
      <w:r w:rsidR="002740F5">
        <w:rPr>
          <w:rFonts w:eastAsia="宋体" w:cs="Arial"/>
          <w:iCs/>
          <w:sz w:val="21"/>
          <w:szCs w:val="21"/>
          <w:lang w:eastAsia="zh-CN"/>
        </w:rPr>
        <w:t xml:space="preserve"> </w:t>
      </w:r>
    </w:p>
    <w:p w14:paraId="496AF250" w14:textId="77777777" w:rsidR="002740F5" w:rsidRPr="002E43DA" w:rsidRDefault="002740F5" w:rsidP="00092A18">
      <w:pPr>
        <w:pStyle w:val="3GPPText"/>
        <w:rPr>
          <w:rFonts w:eastAsia="宋体" w:cs="Arial"/>
          <w:iCs/>
          <w:sz w:val="21"/>
          <w:szCs w:val="21"/>
          <w:lang w:eastAsia="zh-CN"/>
        </w:rPr>
      </w:pPr>
    </w:p>
    <w:p w14:paraId="62264064" w14:textId="2B4BB638" w:rsidR="00092A18" w:rsidRPr="00D37526" w:rsidRDefault="00092A18" w:rsidP="00B74BBA">
      <w:pPr>
        <w:pStyle w:val="3GPPText"/>
        <w:rPr>
          <w:rFonts w:eastAsia="宋体" w:cs="Arial"/>
          <w:b/>
          <w:i/>
          <w:iCs/>
          <w:sz w:val="21"/>
          <w:szCs w:val="21"/>
          <w:lang w:eastAsia="zh-CN"/>
        </w:rPr>
      </w:pPr>
      <w:r w:rsidRPr="004B765D">
        <w:rPr>
          <w:rFonts w:eastAsia="宋体" w:cs="Arial" w:hint="eastAsia"/>
          <w:b/>
          <w:i/>
          <w:iCs/>
          <w:sz w:val="21"/>
          <w:szCs w:val="21"/>
          <w:lang w:eastAsia="zh-CN"/>
        </w:rPr>
        <w:t>Proposal</w:t>
      </w:r>
      <w:r w:rsidRPr="004B765D">
        <w:rPr>
          <w:rFonts w:eastAsia="宋体" w:cs="Arial"/>
          <w:b/>
          <w:i/>
          <w:iCs/>
          <w:sz w:val="21"/>
          <w:szCs w:val="21"/>
          <w:lang w:eastAsia="zh-CN"/>
        </w:rPr>
        <w:t xml:space="preserve"> </w:t>
      </w:r>
      <w:r w:rsidR="006261AE">
        <w:rPr>
          <w:rFonts w:eastAsia="宋体" w:cs="Arial"/>
          <w:b/>
          <w:i/>
          <w:iCs/>
          <w:sz w:val="21"/>
          <w:szCs w:val="21"/>
          <w:lang w:eastAsia="zh-CN"/>
        </w:rPr>
        <w:t>1</w:t>
      </w:r>
      <w:r w:rsidR="00D37526">
        <w:rPr>
          <w:rFonts w:eastAsia="宋体" w:cs="Arial"/>
          <w:b/>
          <w:i/>
          <w:iCs/>
          <w:sz w:val="21"/>
          <w:szCs w:val="21"/>
          <w:lang w:eastAsia="zh-CN"/>
        </w:rPr>
        <w:t>5</w:t>
      </w:r>
      <w:r w:rsidRPr="004B765D">
        <w:rPr>
          <w:rFonts w:eastAsia="宋体" w:cs="Arial"/>
          <w:b/>
          <w:i/>
          <w:iCs/>
          <w:sz w:val="21"/>
          <w:szCs w:val="21"/>
          <w:lang w:eastAsia="zh-CN"/>
        </w:rPr>
        <w:t xml:space="preserve">: </w:t>
      </w:r>
      <w:r>
        <w:rPr>
          <w:rFonts w:eastAsia="宋体" w:cs="Arial"/>
          <w:b/>
          <w:i/>
          <w:iCs/>
          <w:sz w:val="21"/>
          <w:szCs w:val="21"/>
          <w:lang w:eastAsia="zh-CN"/>
        </w:rPr>
        <w:t>Reuse exi</w:t>
      </w:r>
      <w:r w:rsidR="00E626F8">
        <w:rPr>
          <w:rFonts w:eastAsia="宋体" w:cs="Arial"/>
          <w:b/>
          <w:i/>
          <w:iCs/>
          <w:sz w:val="21"/>
          <w:szCs w:val="21"/>
          <w:lang w:eastAsia="zh-CN"/>
        </w:rPr>
        <w:t>s</w:t>
      </w:r>
      <w:r>
        <w:rPr>
          <w:rFonts w:eastAsia="宋体" w:cs="Arial"/>
          <w:b/>
          <w:i/>
          <w:iCs/>
          <w:sz w:val="21"/>
          <w:szCs w:val="21"/>
          <w:lang w:eastAsia="zh-CN"/>
        </w:rPr>
        <w:t xml:space="preserve">ting UL power control mechanism to combat the CLI from aggressor </w:t>
      </w:r>
      <w:proofErr w:type="spellStart"/>
      <w:r>
        <w:rPr>
          <w:rFonts w:eastAsia="宋体" w:cs="Arial"/>
          <w:b/>
          <w:i/>
          <w:iCs/>
          <w:sz w:val="21"/>
          <w:szCs w:val="21"/>
          <w:lang w:eastAsia="zh-CN"/>
        </w:rPr>
        <w:t>gNB</w:t>
      </w:r>
      <w:proofErr w:type="spellEnd"/>
      <w:r w:rsidR="00D37526">
        <w:rPr>
          <w:rFonts w:eastAsia="宋体" w:cs="Arial"/>
          <w:b/>
          <w:i/>
          <w:iCs/>
          <w:sz w:val="21"/>
          <w:szCs w:val="21"/>
          <w:lang w:eastAsia="zh-CN"/>
        </w:rPr>
        <w:t>.</w:t>
      </w:r>
    </w:p>
    <w:p w14:paraId="6B53F738" w14:textId="0F40095F" w:rsidR="0000101F" w:rsidRDefault="0000101F" w:rsidP="00B74BBA">
      <w:pPr>
        <w:pStyle w:val="3GPPText"/>
        <w:rPr>
          <w:rFonts w:eastAsiaTheme="minorEastAsia"/>
          <w:lang w:eastAsia="zh-CN"/>
        </w:rPr>
      </w:pPr>
    </w:p>
    <w:p w14:paraId="6A841E07" w14:textId="11130133" w:rsidR="0000101F" w:rsidRPr="006015A2" w:rsidRDefault="0000101F" w:rsidP="0000101F">
      <w:pPr>
        <w:pStyle w:val="2"/>
        <w:rPr>
          <w:sz w:val="24"/>
          <w:szCs w:val="24"/>
        </w:rPr>
      </w:pPr>
      <w:r>
        <w:rPr>
          <w:b/>
          <w:sz w:val="24"/>
          <w:szCs w:val="24"/>
        </w:rPr>
        <w:t>Time alignment</w:t>
      </w:r>
    </w:p>
    <w:p w14:paraId="26B435E3" w14:textId="42C30380" w:rsidR="0000101F" w:rsidRDefault="0000101F" w:rsidP="00B74BBA">
      <w:pPr>
        <w:pStyle w:val="3GPPText"/>
        <w:rPr>
          <w:rFonts w:eastAsiaTheme="minorEastAsia"/>
          <w:lang w:eastAsia="zh-CN"/>
        </w:rPr>
      </w:pPr>
      <w:r>
        <w:rPr>
          <w:rFonts w:eastAsiaTheme="minorEastAsia" w:hint="eastAsia"/>
          <w:lang w:eastAsia="zh-CN"/>
        </w:rPr>
        <w:t>C</w:t>
      </w:r>
      <w:r>
        <w:rPr>
          <w:rFonts w:eastAsiaTheme="minorEastAsia"/>
          <w:lang w:eastAsia="zh-CN"/>
        </w:rPr>
        <w:t xml:space="preserve">onsidering there is time different between the transmission time at aggressor equipment and the reception time at victim equipment, it will bring negative impacts on accuracy of CLI measurement. </w:t>
      </w:r>
      <w:r w:rsidR="00BC522C">
        <w:rPr>
          <w:rFonts w:eastAsiaTheme="minorEastAsia"/>
          <w:lang w:eastAsia="zh-CN"/>
        </w:rPr>
        <w:t>Hence, how to guarantee timing alignment between aggressor and victim or how to handle timing misalignment worth further study.</w:t>
      </w:r>
    </w:p>
    <w:p w14:paraId="1BCE0355" w14:textId="77777777" w:rsidR="00423C8E" w:rsidRPr="004B5537" w:rsidRDefault="00423C8E" w:rsidP="00423C8E">
      <w:pPr>
        <w:pStyle w:val="3"/>
        <w:ind w:left="0" w:firstLine="0"/>
        <w:rPr>
          <w:b/>
          <w:sz w:val="24"/>
          <w:szCs w:val="24"/>
        </w:rPr>
      </w:pPr>
      <w:bookmarkStart w:id="16" w:name="_Hlk118291233"/>
      <w:bookmarkStart w:id="17" w:name="_Hlk141278370"/>
      <w:r w:rsidRPr="004B5537">
        <w:rPr>
          <w:b/>
          <w:sz w:val="24"/>
          <w:szCs w:val="24"/>
        </w:rPr>
        <w:t>Time alignment for UE-to-UE CLI handling</w:t>
      </w:r>
      <w:bookmarkEnd w:id="16"/>
    </w:p>
    <w:bookmarkEnd w:id="17"/>
    <w:p w14:paraId="496291C5" w14:textId="77777777" w:rsidR="00423C8E" w:rsidRDefault="00423C8E" w:rsidP="00423C8E">
      <w:pPr>
        <w:keepNext/>
        <w:jc w:val="center"/>
      </w:pPr>
      <w:r>
        <w:object w:dxaOrig="8231" w:dyaOrig="5191" w14:anchorId="082C0525">
          <v:shape id="_x0000_i1027" type="#_x0000_t75" style="width:208.5pt;height:130.5pt" o:ole="" o:bordertopcolor="this" o:borderleftcolor="this" o:borderbottomcolor="this" o:borderrightcolor="this">
            <v:imagedata r:id="rId20" o:title=""/>
          </v:shape>
          <o:OLEObject Type="Embed" ProgID="Visio.Drawing.15" ShapeID="_x0000_i1027" DrawAspect="Content" ObjectID="_1773765016" r:id="rId21"/>
        </w:object>
      </w:r>
      <w:r>
        <w:rPr>
          <w:noProof/>
          <w:lang w:val="en-US" w:eastAsia="zh-CN"/>
        </w:rPr>
        <w:t xml:space="preserve"> </w:t>
      </w:r>
      <w:r>
        <w:rPr>
          <w:noProof/>
          <w:lang w:val="en-US" w:eastAsia="zh-CN"/>
        </w:rPr>
        <w:drawing>
          <wp:inline distT="0" distB="0" distL="0" distR="0" wp14:anchorId="03A5D7B2" wp14:editId="0C5071C7">
            <wp:extent cx="1599695" cy="1646554"/>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29268" cy="1676994"/>
                    </a:xfrm>
                    <a:prstGeom prst="rect">
                      <a:avLst/>
                    </a:prstGeom>
                    <a:noFill/>
                    <a:ln w="3175">
                      <a:noFill/>
                    </a:ln>
                  </pic:spPr>
                </pic:pic>
              </a:graphicData>
            </a:graphic>
          </wp:inline>
        </w:drawing>
      </w:r>
    </w:p>
    <w:p w14:paraId="657F0DC1" w14:textId="09E5833C" w:rsidR="00423C8E" w:rsidRPr="004B5537" w:rsidRDefault="00423C8E" w:rsidP="00423C8E">
      <w:pPr>
        <w:pStyle w:val="ad"/>
        <w:jc w:val="center"/>
        <w:rPr>
          <w:rFonts w:eastAsiaTheme="minorEastAsia"/>
          <w:b w:val="0"/>
          <w:bCs w:val="0"/>
          <w:sz w:val="21"/>
          <w:szCs w:val="21"/>
          <w:lang w:val="en-US" w:eastAsia="zh-CN"/>
        </w:rPr>
      </w:pPr>
      <w:bookmarkStart w:id="18" w:name="_Ref127394183"/>
      <w:r w:rsidRPr="004B5537">
        <w:rPr>
          <w:b w:val="0"/>
          <w:bCs w:val="0"/>
          <w:sz w:val="21"/>
          <w:szCs w:val="21"/>
        </w:rPr>
        <w:t xml:space="preserve">Figure </w:t>
      </w:r>
      <w:r w:rsidRPr="004B5537">
        <w:rPr>
          <w:b w:val="0"/>
          <w:bCs w:val="0"/>
          <w:sz w:val="21"/>
          <w:szCs w:val="21"/>
        </w:rPr>
        <w:fldChar w:fldCharType="begin"/>
      </w:r>
      <w:r w:rsidRPr="004B5537">
        <w:rPr>
          <w:b w:val="0"/>
          <w:bCs w:val="0"/>
          <w:sz w:val="21"/>
          <w:szCs w:val="21"/>
        </w:rPr>
        <w:instrText xml:space="preserve"> SEQ Figure \* ARABIC </w:instrText>
      </w:r>
      <w:r w:rsidRPr="004B5537">
        <w:rPr>
          <w:b w:val="0"/>
          <w:bCs w:val="0"/>
          <w:sz w:val="21"/>
          <w:szCs w:val="21"/>
        </w:rPr>
        <w:fldChar w:fldCharType="separate"/>
      </w:r>
      <w:r w:rsidR="006C48E4">
        <w:rPr>
          <w:b w:val="0"/>
          <w:bCs w:val="0"/>
          <w:noProof/>
          <w:sz w:val="21"/>
          <w:szCs w:val="21"/>
        </w:rPr>
        <w:t>5</w:t>
      </w:r>
      <w:r w:rsidRPr="004B5537">
        <w:rPr>
          <w:b w:val="0"/>
          <w:bCs w:val="0"/>
          <w:sz w:val="21"/>
          <w:szCs w:val="21"/>
        </w:rPr>
        <w:fldChar w:fldCharType="end"/>
      </w:r>
      <w:bookmarkEnd w:id="18"/>
      <w:r w:rsidRPr="004B5537">
        <w:rPr>
          <w:b w:val="0"/>
          <w:bCs w:val="0"/>
          <w:sz w:val="21"/>
          <w:szCs w:val="21"/>
        </w:rPr>
        <w:t xml:space="preserve"> The time offset for the reception of CLI RS</w:t>
      </w:r>
    </w:p>
    <w:p w14:paraId="563F8120" w14:textId="77777777" w:rsidR="00423C8E" w:rsidRPr="00627E2A" w:rsidRDefault="00423C8E" w:rsidP="00423C8E">
      <w:pPr>
        <w:pStyle w:val="3GPPText"/>
        <w:rPr>
          <w:rFonts w:eastAsia="宋体" w:cs="Arial"/>
          <w:iCs/>
          <w:sz w:val="21"/>
          <w:szCs w:val="21"/>
          <w:lang w:eastAsia="zh-CN"/>
        </w:rPr>
      </w:pPr>
      <w:r>
        <w:rPr>
          <w:rFonts w:eastAsia="宋体" w:cs="Arial"/>
          <w:iCs/>
          <w:sz w:val="21"/>
          <w:szCs w:val="21"/>
          <w:lang w:eastAsia="zh-CN"/>
        </w:rPr>
        <w:t>When t</w:t>
      </w:r>
      <w:r w:rsidRPr="00627E2A">
        <w:rPr>
          <w:rFonts w:eastAsia="宋体" w:cs="Arial"/>
          <w:iCs/>
          <w:sz w:val="21"/>
          <w:szCs w:val="21"/>
          <w:lang w:eastAsia="zh-CN"/>
        </w:rPr>
        <w:t>he victim UE receive</w:t>
      </w:r>
      <w:r>
        <w:rPr>
          <w:rFonts w:eastAsia="宋体" w:cs="Arial"/>
          <w:iCs/>
          <w:sz w:val="21"/>
          <w:szCs w:val="21"/>
          <w:lang w:eastAsia="zh-CN"/>
        </w:rPr>
        <w:t>s</w:t>
      </w:r>
      <w:r w:rsidRPr="00627E2A">
        <w:rPr>
          <w:rFonts w:eastAsia="宋体" w:cs="Arial"/>
          <w:iCs/>
          <w:sz w:val="21"/>
          <w:szCs w:val="21"/>
          <w:lang w:eastAsia="zh-CN"/>
        </w:rPr>
        <w:t xml:space="preserve"> CLI-RS </w:t>
      </w:r>
      <w:r>
        <w:rPr>
          <w:rFonts w:eastAsia="宋体" w:cs="Arial"/>
          <w:iCs/>
          <w:sz w:val="21"/>
          <w:szCs w:val="21"/>
          <w:lang w:eastAsia="zh-CN"/>
        </w:rPr>
        <w:t>from</w:t>
      </w:r>
      <w:r w:rsidRPr="00627E2A">
        <w:rPr>
          <w:rFonts w:eastAsia="宋体" w:cs="Arial"/>
          <w:iCs/>
          <w:sz w:val="21"/>
          <w:szCs w:val="21"/>
          <w:lang w:eastAsia="zh-CN"/>
        </w:rPr>
        <w:t xml:space="preserve"> the aggressor UE, e.g., SRS, </w:t>
      </w:r>
      <w:r>
        <w:rPr>
          <w:rFonts w:eastAsia="宋体" w:cs="Arial" w:hint="eastAsia"/>
          <w:iCs/>
          <w:sz w:val="21"/>
          <w:szCs w:val="21"/>
          <w:lang w:eastAsia="zh-CN"/>
        </w:rPr>
        <w:t>there</w:t>
      </w:r>
      <w:r>
        <w:rPr>
          <w:rFonts w:eastAsia="宋体" w:cs="Arial"/>
          <w:iCs/>
          <w:sz w:val="21"/>
          <w:szCs w:val="21"/>
          <w:lang w:eastAsia="zh-CN"/>
        </w:rPr>
        <w:t xml:space="preserve"> </w:t>
      </w:r>
      <w:r w:rsidRPr="00627E2A">
        <w:rPr>
          <w:rFonts w:eastAsia="宋体" w:cs="Arial"/>
          <w:iCs/>
          <w:sz w:val="21"/>
          <w:szCs w:val="21"/>
          <w:lang w:eastAsia="zh-CN"/>
        </w:rPr>
        <w:t xml:space="preserve">is a time offset between DL reception timing and CLI-RS arrival timing at </w:t>
      </w:r>
      <w:r>
        <w:rPr>
          <w:rFonts w:eastAsia="宋体" w:cs="Arial"/>
          <w:iCs/>
          <w:sz w:val="21"/>
          <w:szCs w:val="21"/>
          <w:lang w:eastAsia="zh-CN"/>
        </w:rPr>
        <w:t xml:space="preserve">victim </w:t>
      </w:r>
      <w:r w:rsidRPr="00627E2A">
        <w:rPr>
          <w:rFonts w:eastAsia="宋体" w:cs="Arial"/>
          <w:iCs/>
          <w:sz w:val="21"/>
          <w:szCs w:val="21"/>
          <w:lang w:eastAsia="zh-CN"/>
        </w:rPr>
        <w:t xml:space="preserve">UE side. In Rel-16, the time offset </w:t>
      </w:r>
      <w:r w:rsidRPr="00627E2A">
        <w:rPr>
          <w:rFonts w:eastAsia="宋体" w:cs="Arial" w:hint="eastAsia"/>
          <w:iCs/>
          <w:sz w:val="21"/>
          <w:szCs w:val="21"/>
          <w:lang w:eastAsia="zh-CN"/>
        </w:rPr>
        <w:t>is</w:t>
      </w:r>
      <w:r w:rsidRPr="00627E2A">
        <w:rPr>
          <w:rFonts w:eastAsia="宋体" w:cs="Arial"/>
          <w:iCs/>
          <w:sz w:val="21"/>
          <w:szCs w:val="21"/>
          <w:lang w:eastAsia="zh-CN"/>
        </w:rPr>
        <w:t xml:space="preserve"> handled by UE implementation. However, the basic assumption is that victim UE and aggressor UE have similar UL timing</w:t>
      </w:r>
      <w:r>
        <w:rPr>
          <w:rFonts w:eastAsia="宋体" w:cs="Arial"/>
          <w:iCs/>
          <w:sz w:val="21"/>
          <w:szCs w:val="21"/>
          <w:lang w:eastAsia="zh-CN"/>
        </w:rPr>
        <w:t xml:space="preserve"> </w:t>
      </w:r>
      <w:r>
        <w:rPr>
          <w:rFonts w:eastAsia="宋体" w:cs="Arial"/>
          <w:iCs/>
          <w:sz w:val="21"/>
          <w:szCs w:val="21"/>
          <w:lang w:eastAsia="zh-CN"/>
        </w:rPr>
        <w:fldChar w:fldCharType="begin"/>
      </w:r>
      <w:r>
        <w:rPr>
          <w:rFonts w:eastAsia="宋体" w:cs="Arial"/>
          <w:iCs/>
          <w:sz w:val="21"/>
          <w:szCs w:val="21"/>
          <w:lang w:eastAsia="zh-CN"/>
        </w:rPr>
        <w:instrText xml:space="preserve"> REF _Ref127449847 \r \h </w:instrText>
      </w:r>
      <w:r>
        <w:rPr>
          <w:rFonts w:eastAsia="宋体" w:cs="Arial"/>
          <w:iCs/>
          <w:sz w:val="21"/>
          <w:szCs w:val="21"/>
          <w:lang w:eastAsia="zh-CN"/>
        </w:rPr>
      </w:r>
      <w:r>
        <w:rPr>
          <w:rFonts w:eastAsia="宋体" w:cs="Arial"/>
          <w:iCs/>
          <w:sz w:val="21"/>
          <w:szCs w:val="21"/>
          <w:lang w:eastAsia="zh-CN"/>
        </w:rPr>
        <w:fldChar w:fldCharType="separate"/>
      </w:r>
      <w:r>
        <w:rPr>
          <w:rFonts w:eastAsia="宋体" w:cs="Arial"/>
          <w:iCs/>
          <w:sz w:val="21"/>
          <w:szCs w:val="21"/>
          <w:lang w:eastAsia="zh-CN"/>
        </w:rPr>
        <w:fldChar w:fldCharType="begin"/>
      </w:r>
      <w:r>
        <w:rPr>
          <w:rFonts w:eastAsia="宋体" w:cs="Arial"/>
          <w:iCs/>
          <w:sz w:val="21"/>
          <w:szCs w:val="21"/>
          <w:lang w:eastAsia="zh-CN"/>
        </w:rPr>
        <w:instrText xml:space="preserve"> REF _Ref159247060 \r \h </w:instrText>
      </w:r>
      <w:r>
        <w:rPr>
          <w:rFonts w:eastAsia="宋体" w:cs="Arial"/>
          <w:iCs/>
          <w:sz w:val="21"/>
          <w:szCs w:val="21"/>
          <w:lang w:eastAsia="zh-CN"/>
        </w:rPr>
      </w:r>
      <w:r>
        <w:rPr>
          <w:rFonts w:eastAsia="宋体" w:cs="Arial"/>
          <w:iCs/>
          <w:sz w:val="21"/>
          <w:szCs w:val="21"/>
          <w:lang w:eastAsia="zh-CN"/>
        </w:rPr>
        <w:fldChar w:fldCharType="separate"/>
      </w:r>
      <w:r>
        <w:rPr>
          <w:rFonts w:eastAsia="宋体" w:cs="Arial"/>
          <w:iCs/>
          <w:sz w:val="21"/>
          <w:szCs w:val="21"/>
          <w:lang w:eastAsia="zh-CN"/>
        </w:rPr>
        <w:t>[6]</w:t>
      </w:r>
      <w:r>
        <w:rPr>
          <w:rFonts w:eastAsia="宋体" w:cs="Arial"/>
          <w:iCs/>
          <w:sz w:val="21"/>
          <w:szCs w:val="21"/>
          <w:lang w:eastAsia="zh-CN"/>
        </w:rPr>
        <w:fldChar w:fldCharType="end"/>
      </w:r>
      <w:r>
        <w:rPr>
          <w:rFonts w:eastAsia="宋体" w:cs="Arial"/>
          <w:iCs/>
          <w:sz w:val="21"/>
          <w:szCs w:val="21"/>
          <w:lang w:eastAsia="zh-CN"/>
        </w:rPr>
        <w:fldChar w:fldCharType="end"/>
      </w:r>
      <w:r>
        <w:rPr>
          <w:rFonts w:eastAsia="宋体" w:cs="Arial"/>
          <w:iCs/>
          <w:sz w:val="21"/>
          <w:szCs w:val="21"/>
          <w:lang w:eastAsia="zh-CN"/>
        </w:rPr>
        <w:t xml:space="preserve"> </w:t>
      </w:r>
      <w:r w:rsidRPr="00627E2A">
        <w:rPr>
          <w:rFonts w:eastAsia="宋体" w:cs="Arial" w:hint="eastAsia"/>
          <w:iCs/>
          <w:sz w:val="21"/>
          <w:szCs w:val="21"/>
          <w:lang w:eastAsia="zh-CN"/>
        </w:rPr>
        <w:t>.</w:t>
      </w:r>
      <w:r w:rsidRPr="00627E2A">
        <w:rPr>
          <w:rFonts w:eastAsia="宋体" w:cs="Arial"/>
          <w:iCs/>
          <w:sz w:val="21"/>
          <w:szCs w:val="21"/>
          <w:lang w:eastAsia="zh-CN"/>
        </w:rPr>
        <w:t xml:space="preserve"> On the other hand, the UL timing of Macro UE and indoor UE have significant difference in </w:t>
      </w:r>
      <w:proofErr w:type="spellStart"/>
      <w:r w:rsidRPr="00627E2A">
        <w:rPr>
          <w:rFonts w:eastAsia="宋体" w:cs="Arial"/>
          <w:iCs/>
          <w:sz w:val="21"/>
          <w:szCs w:val="21"/>
          <w:lang w:eastAsia="zh-CN"/>
        </w:rPr>
        <w:t>HetNet</w:t>
      </w:r>
      <w:proofErr w:type="spellEnd"/>
      <w:r w:rsidRPr="00627E2A">
        <w:rPr>
          <w:rFonts w:eastAsia="宋体" w:cs="Arial"/>
          <w:iCs/>
          <w:sz w:val="21"/>
          <w:szCs w:val="21"/>
          <w:lang w:eastAsia="zh-CN"/>
        </w:rPr>
        <w:t xml:space="preserve"> scenario, which is the most promising scenario for DTDD.  Hence, the time alignment scheme for UE-to-UE CLI handling needs further study at least for </w:t>
      </w:r>
      <w:proofErr w:type="spellStart"/>
      <w:r w:rsidRPr="00627E2A">
        <w:rPr>
          <w:rFonts w:eastAsia="宋体" w:cs="Arial"/>
          <w:iCs/>
          <w:sz w:val="21"/>
          <w:szCs w:val="21"/>
          <w:lang w:eastAsia="zh-CN"/>
        </w:rPr>
        <w:t>HetNet</w:t>
      </w:r>
      <w:proofErr w:type="spellEnd"/>
      <w:r w:rsidRPr="00627E2A">
        <w:rPr>
          <w:rFonts w:eastAsia="宋体" w:cs="Arial"/>
          <w:iCs/>
          <w:sz w:val="21"/>
          <w:szCs w:val="21"/>
          <w:lang w:eastAsia="zh-CN"/>
        </w:rPr>
        <w:t xml:space="preserve"> scenario.</w:t>
      </w:r>
    </w:p>
    <w:p w14:paraId="5D498490" w14:textId="77777777" w:rsidR="00423C8E" w:rsidRPr="0044139F" w:rsidRDefault="00423C8E" w:rsidP="00423C8E">
      <w:pPr>
        <w:suppressAutoHyphens/>
        <w:overflowPunct/>
        <w:autoSpaceDE/>
        <w:autoSpaceDN/>
        <w:adjustRightInd/>
        <w:spacing w:before="0" w:after="0" w:line="240" w:lineRule="auto"/>
        <w:jc w:val="left"/>
        <w:textAlignment w:val="auto"/>
        <w:rPr>
          <w:rFonts w:eastAsiaTheme="minorEastAsia"/>
          <w:sz w:val="21"/>
          <w:szCs w:val="21"/>
          <w:lang w:eastAsia="zh-CN"/>
        </w:rPr>
      </w:pPr>
      <w:r w:rsidRPr="00627E2A">
        <w:rPr>
          <w:rFonts w:eastAsia="宋体" w:cs="Arial"/>
          <w:iCs/>
          <w:sz w:val="21"/>
          <w:szCs w:val="21"/>
          <w:lang w:val="en-US" w:eastAsia="zh-CN"/>
        </w:rPr>
        <w:t>T</w:t>
      </w:r>
      <w:r w:rsidRPr="00627E2A">
        <w:rPr>
          <w:rFonts w:eastAsia="宋体" w:cs="Arial"/>
          <w:iCs/>
          <w:sz w:val="21"/>
          <w:szCs w:val="21"/>
          <w:lang w:eastAsia="zh-CN"/>
        </w:rPr>
        <w:t xml:space="preserve">he time offset between </w:t>
      </w:r>
      <w:r w:rsidRPr="00627E2A">
        <w:rPr>
          <w:rFonts w:eastAsia="Malgun Gothic"/>
          <w:sz w:val="21"/>
          <w:szCs w:val="21"/>
          <w:lang w:eastAsia="en-US"/>
        </w:rPr>
        <w:t xml:space="preserve">the CLI-RS arriving time and DL frame boundary at victim UE side is equal to: </w:t>
      </w:r>
      <w:proofErr w:type="spellStart"/>
      <w:proofErr w:type="gramStart"/>
      <w:r w:rsidRPr="00627E2A">
        <w:rPr>
          <w:rFonts w:eastAsia="Malgun Gothic"/>
          <w:sz w:val="21"/>
          <w:szCs w:val="21"/>
          <w:lang w:eastAsia="en-US"/>
        </w:rPr>
        <w:t>N</w:t>
      </w:r>
      <w:r w:rsidRPr="00627E2A">
        <w:rPr>
          <w:rFonts w:eastAsia="Malgun Gothic"/>
          <w:sz w:val="21"/>
          <w:szCs w:val="21"/>
          <w:vertAlign w:val="subscript"/>
          <w:lang w:eastAsia="en-US"/>
        </w:rPr>
        <w:t>TA,offset</w:t>
      </w:r>
      <w:r w:rsidRPr="00627E2A">
        <w:rPr>
          <w:rFonts w:eastAsia="Malgun Gothic"/>
          <w:sz w:val="21"/>
          <w:szCs w:val="21"/>
          <w:lang w:eastAsia="en-US"/>
        </w:rPr>
        <w:t>T</w:t>
      </w:r>
      <w:r w:rsidRPr="00627E2A">
        <w:rPr>
          <w:rFonts w:eastAsia="Malgun Gothic"/>
          <w:sz w:val="21"/>
          <w:szCs w:val="21"/>
          <w:vertAlign w:val="subscript"/>
          <w:lang w:eastAsia="en-US"/>
        </w:rPr>
        <w:t>c</w:t>
      </w:r>
      <w:proofErr w:type="spellEnd"/>
      <w:proofErr w:type="gramEnd"/>
      <w:r w:rsidRPr="00627E2A">
        <w:rPr>
          <w:rFonts w:eastAsia="Malgun Gothic"/>
          <w:sz w:val="21"/>
          <w:szCs w:val="21"/>
          <w:lang w:eastAsia="en-US"/>
        </w:rPr>
        <w:t>+ T</w:t>
      </w:r>
      <w:r w:rsidRPr="00627E2A">
        <w:rPr>
          <w:rFonts w:eastAsia="Malgun Gothic"/>
          <w:sz w:val="21"/>
          <w:szCs w:val="21"/>
          <w:vertAlign w:val="subscript"/>
          <w:lang w:eastAsia="en-US"/>
        </w:rPr>
        <w:t>1</w:t>
      </w:r>
      <w:r w:rsidRPr="00627E2A">
        <w:rPr>
          <w:rFonts w:eastAsia="Malgun Gothic"/>
          <w:sz w:val="21"/>
          <w:szCs w:val="21"/>
          <w:lang w:eastAsia="en-US"/>
        </w:rPr>
        <w:t>+T</w:t>
      </w:r>
      <w:r w:rsidRPr="00627E2A">
        <w:rPr>
          <w:rFonts w:eastAsia="Malgun Gothic"/>
          <w:sz w:val="21"/>
          <w:szCs w:val="21"/>
          <w:vertAlign w:val="subscript"/>
          <w:lang w:eastAsia="en-US"/>
        </w:rPr>
        <w:t>2</w:t>
      </w:r>
      <w:r w:rsidRPr="00627E2A">
        <w:rPr>
          <w:rFonts w:eastAsia="Malgun Gothic"/>
          <w:sz w:val="21"/>
          <w:szCs w:val="21"/>
          <w:lang w:eastAsia="en-US"/>
        </w:rPr>
        <w:t>- T</w:t>
      </w:r>
      <w:r w:rsidRPr="00627E2A">
        <w:rPr>
          <w:rFonts w:eastAsia="Malgun Gothic"/>
          <w:sz w:val="21"/>
          <w:szCs w:val="21"/>
          <w:vertAlign w:val="subscript"/>
          <w:lang w:eastAsia="en-US"/>
        </w:rPr>
        <w:t>3</w:t>
      </w:r>
      <w:r w:rsidRPr="00627E2A">
        <w:rPr>
          <w:rFonts w:eastAsia="Malgun Gothic"/>
          <w:sz w:val="21"/>
          <w:szCs w:val="21"/>
          <w:lang w:eastAsia="en-US"/>
        </w:rPr>
        <w:t xml:space="preserve">, wherein </w:t>
      </w:r>
      <w:proofErr w:type="spellStart"/>
      <w:r w:rsidRPr="00627E2A">
        <w:rPr>
          <w:rFonts w:eastAsia="Malgun Gothic"/>
          <w:sz w:val="21"/>
          <w:szCs w:val="21"/>
        </w:rPr>
        <w:t>N</w:t>
      </w:r>
      <w:r w:rsidRPr="00627E2A">
        <w:rPr>
          <w:rFonts w:eastAsia="Malgun Gothic"/>
          <w:sz w:val="21"/>
          <w:szCs w:val="21"/>
          <w:vertAlign w:val="subscript"/>
        </w:rPr>
        <w:t>TA,offset</w:t>
      </w:r>
      <w:proofErr w:type="spellEnd"/>
      <w:r w:rsidRPr="00627E2A">
        <w:rPr>
          <w:rFonts w:eastAsia="Malgun Gothic"/>
          <w:sz w:val="21"/>
          <w:szCs w:val="21"/>
        </w:rPr>
        <w:t xml:space="preserve"> is TA-related information of aggressor UE, and </w:t>
      </w:r>
      <w:r w:rsidRPr="00627E2A">
        <w:rPr>
          <w:rFonts w:eastAsia="Malgun Gothic"/>
          <w:sz w:val="21"/>
          <w:szCs w:val="21"/>
          <w:lang w:eastAsia="en-US"/>
        </w:rPr>
        <w:t>T</w:t>
      </w:r>
      <w:r w:rsidRPr="00627E2A">
        <w:rPr>
          <w:rFonts w:eastAsia="Malgun Gothic"/>
          <w:sz w:val="21"/>
          <w:szCs w:val="21"/>
          <w:vertAlign w:val="subscript"/>
          <w:lang w:eastAsia="en-US"/>
        </w:rPr>
        <w:t>1</w:t>
      </w:r>
      <w:r w:rsidRPr="00627E2A">
        <w:rPr>
          <w:rFonts w:eastAsia="Malgun Gothic"/>
          <w:sz w:val="21"/>
          <w:szCs w:val="21"/>
          <w:lang w:eastAsia="en-US"/>
        </w:rPr>
        <w:t>, T</w:t>
      </w:r>
      <w:r w:rsidRPr="00627E2A">
        <w:rPr>
          <w:rFonts w:eastAsia="Malgun Gothic"/>
          <w:sz w:val="21"/>
          <w:szCs w:val="21"/>
          <w:vertAlign w:val="subscript"/>
          <w:lang w:eastAsia="en-US"/>
        </w:rPr>
        <w:t>2</w:t>
      </w:r>
      <w:r w:rsidRPr="00627E2A">
        <w:rPr>
          <w:rFonts w:eastAsia="Malgun Gothic"/>
          <w:sz w:val="21"/>
          <w:szCs w:val="21"/>
          <w:lang w:eastAsia="en-US"/>
        </w:rPr>
        <w:t xml:space="preserve"> and T</w:t>
      </w:r>
      <w:r w:rsidRPr="00627E2A">
        <w:rPr>
          <w:rFonts w:eastAsia="Malgun Gothic"/>
          <w:sz w:val="21"/>
          <w:szCs w:val="21"/>
          <w:vertAlign w:val="subscript"/>
          <w:lang w:eastAsia="en-US"/>
        </w:rPr>
        <w:t>3</w:t>
      </w:r>
      <w:r w:rsidRPr="00627E2A">
        <w:rPr>
          <w:rFonts w:eastAsia="Malgun Gothic"/>
          <w:sz w:val="21"/>
          <w:szCs w:val="21"/>
          <w:lang w:eastAsia="en-US"/>
        </w:rPr>
        <w:t xml:space="preserve"> are the propagation delay between gNB2 and aggressor UE, the </w:t>
      </w:r>
      <w:r>
        <w:rPr>
          <w:rFonts w:eastAsia="Malgun Gothic"/>
          <w:sz w:val="21"/>
          <w:szCs w:val="21"/>
          <w:lang w:eastAsia="en-US"/>
        </w:rPr>
        <w:t xml:space="preserve">propagation </w:t>
      </w:r>
      <w:r w:rsidRPr="00627E2A">
        <w:rPr>
          <w:rFonts w:eastAsia="Malgun Gothic"/>
          <w:sz w:val="21"/>
          <w:szCs w:val="21"/>
          <w:lang w:eastAsia="en-US"/>
        </w:rPr>
        <w:t>delay between gN</w:t>
      </w:r>
      <w:r w:rsidRPr="00627E2A">
        <w:rPr>
          <w:rFonts w:eastAsiaTheme="minorEastAsia"/>
          <w:sz w:val="21"/>
          <w:szCs w:val="21"/>
          <w:lang w:eastAsia="zh-CN"/>
        </w:rPr>
        <w:t xml:space="preserve">B1 and victim UE, the </w:t>
      </w:r>
      <w:r>
        <w:rPr>
          <w:rFonts w:eastAsiaTheme="minorEastAsia"/>
          <w:sz w:val="21"/>
          <w:szCs w:val="21"/>
          <w:lang w:eastAsia="zh-CN"/>
        </w:rPr>
        <w:t xml:space="preserve">propagation </w:t>
      </w:r>
      <w:r w:rsidRPr="00627E2A">
        <w:rPr>
          <w:rFonts w:eastAsiaTheme="minorEastAsia"/>
          <w:sz w:val="21"/>
          <w:szCs w:val="21"/>
          <w:lang w:eastAsia="zh-CN"/>
        </w:rPr>
        <w:t xml:space="preserve">delay between UE1 and UE2, respectively. </w:t>
      </w:r>
      <w:r>
        <w:rPr>
          <w:rFonts w:eastAsiaTheme="minorEastAsia"/>
          <w:sz w:val="21"/>
          <w:szCs w:val="21"/>
          <w:lang w:eastAsia="zh-CN"/>
        </w:rPr>
        <w:fldChar w:fldCharType="begin"/>
      </w:r>
      <w:r>
        <w:rPr>
          <w:rFonts w:eastAsiaTheme="minorEastAsia"/>
          <w:sz w:val="21"/>
          <w:szCs w:val="21"/>
          <w:lang w:eastAsia="zh-CN"/>
        </w:rPr>
        <w:instrText xml:space="preserve"> REF _Ref159247060 \r \h </w:instrText>
      </w:r>
      <w:r>
        <w:rPr>
          <w:rFonts w:eastAsiaTheme="minorEastAsia"/>
          <w:sz w:val="21"/>
          <w:szCs w:val="21"/>
          <w:lang w:eastAsia="zh-CN"/>
        </w:rPr>
      </w:r>
      <w:r>
        <w:rPr>
          <w:rFonts w:eastAsiaTheme="minorEastAsia"/>
          <w:sz w:val="21"/>
          <w:szCs w:val="21"/>
          <w:lang w:eastAsia="zh-CN"/>
        </w:rPr>
        <w:fldChar w:fldCharType="separate"/>
      </w:r>
      <w:r>
        <w:rPr>
          <w:rFonts w:eastAsiaTheme="minorEastAsia"/>
          <w:sz w:val="21"/>
          <w:szCs w:val="21"/>
          <w:lang w:eastAsia="zh-CN"/>
        </w:rPr>
        <w:t>[6]</w:t>
      </w:r>
      <w:r>
        <w:rPr>
          <w:rFonts w:eastAsiaTheme="minorEastAsia"/>
          <w:sz w:val="21"/>
          <w:szCs w:val="21"/>
          <w:lang w:eastAsia="zh-CN"/>
        </w:rPr>
        <w:fldChar w:fldCharType="end"/>
      </w:r>
    </w:p>
    <w:p w14:paraId="686F5D47" w14:textId="77777777" w:rsidR="00423C8E" w:rsidRPr="0049157A" w:rsidRDefault="00423C8E" w:rsidP="00423C8E">
      <w:pPr>
        <w:pStyle w:val="af5"/>
        <w:numPr>
          <w:ilvl w:val="0"/>
          <w:numId w:val="12"/>
        </w:numPr>
        <w:rPr>
          <w:rFonts w:ascii="Times New Roman" w:eastAsiaTheme="minorEastAsia" w:hAnsi="Times New Roman"/>
          <w:b/>
          <w:sz w:val="21"/>
          <w:szCs w:val="21"/>
          <w:lang w:eastAsia="zh-CN"/>
        </w:rPr>
      </w:pPr>
      <w:r>
        <w:rPr>
          <w:rFonts w:ascii="Times New Roman" w:eastAsiaTheme="minorEastAsia" w:hAnsi="Times New Roman"/>
          <w:b/>
          <w:sz w:val="21"/>
          <w:szCs w:val="21"/>
          <w:lang w:eastAsia="zh-CN"/>
        </w:rPr>
        <w:t>Propagation delay (</w:t>
      </w:r>
      <w:r w:rsidRPr="00E75EBC">
        <w:rPr>
          <w:rFonts w:ascii="Times New Roman" w:eastAsia="Malgun Gothic" w:hAnsi="Times New Roman"/>
          <w:b/>
          <w:sz w:val="21"/>
          <w:szCs w:val="21"/>
          <w:lang w:eastAsia="en-US"/>
        </w:rPr>
        <w:t>T</w:t>
      </w:r>
      <w:r w:rsidRPr="00E75EBC">
        <w:rPr>
          <w:rFonts w:ascii="Times New Roman" w:eastAsia="Malgun Gothic" w:hAnsi="Times New Roman"/>
          <w:b/>
          <w:sz w:val="21"/>
          <w:szCs w:val="21"/>
          <w:vertAlign w:val="subscript"/>
          <w:lang w:eastAsia="en-US"/>
        </w:rPr>
        <w:t>1</w:t>
      </w:r>
      <w:r w:rsidRPr="00E75EBC">
        <w:rPr>
          <w:rFonts w:ascii="Times New Roman" w:eastAsia="Malgun Gothic" w:hAnsi="Times New Roman"/>
          <w:b/>
          <w:sz w:val="21"/>
          <w:szCs w:val="21"/>
          <w:lang w:eastAsia="en-US"/>
        </w:rPr>
        <w:t>, T</w:t>
      </w:r>
      <w:r w:rsidRPr="00E75EBC">
        <w:rPr>
          <w:rFonts w:ascii="Times New Roman" w:eastAsia="Malgun Gothic" w:hAnsi="Times New Roman"/>
          <w:b/>
          <w:sz w:val="21"/>
          <w:szCs w:val="21"/>
          <w:vertAlign w:val="subscript"/>
          <w:lang w:eastAsia="en-US"/>
        </w:rPr>
        <w:t>2</w:t>
      </w:r>
      <w:r w:rsidRPr="00E75EBC">
        <w:rPr>
          <w:rFonts w:ascii="Times New Roman" w:eastAsia="Malgun Gothic" w:hAnsi="Times New Roman"/>
          <w:b/>
          <w:sz w:val="21"/>
          <w:szCs w:val="21"/>
          <w:lang w:eastAsia="en-US"/>
        </w:rPr>
        <w:t xml:space="preserve"> and T</w:t>
      </w:r>
      <w:r w:rsidRPr="00E75EBC">
        <w:rPr>
          <w:rFonts w:ascii="Times New Roman" w:eastAsia="Malgun Gothic" w:hAnsi="Times New Roman"/>
          <w:b/>
          <w:sz w:val="21"/>
          <w:szCs w:val="21"/>
          <w:vertAlign w:val="subscript"/>
          <w:lang w:eastAsia="en-US"/>
        </w:rPr>
        <w:t>3</w:t>
      </w:r>
      <w:r w:rsidRPr="00E75EBC">
        <w:rPr>
          <w:rFonts w:ascii="Times New Roman" w:eastAsiaTheme="minorEastAsia" w:hAnsi="Times New Roman"/>
          <w:b/>
          <w:sz w:val="21"/>
          <w:szCs w:val="21"/>
          <w:lang w:eastAsia="zh-CN"/>
        </w:rPr>
        <w:t>)</w:t>
      </w:r>
    </w:p>
    <w:p w14:paraId="135A6C40" w14:textId="081A6DCA" w:rsidR="00423C8E" w:rsidRPr="002215AF" w:rsidRDefault="00423C8E" w:rsidP="00423C8E">
      <w:pPr>
        <w:suppressAutoHyphens/>
        <w:overflowPunct/>
        <w:autoSpaceDE/>
        <w:autoSpaceDN/>
        <w:adjustRightInd/>
        <w:spacing w:before="0" w:after="0" w:line="240" w:lineRule="auto"/>
        <w:jc w:val="left"/>
        <w:textAlignment w:val="auto"/>
        <w:rPr>
          <w:rFonts w:eastAsia="Malgun Gothic"/>
          <w:sz w:val="21"/>
          <w:szCs w:val="21"/>
          <w:lang w:eastAsia="en-US"/>
        </w:rPr>
      </w:pPr>
      <w:r>
        <w:rPr>
          <w:rFonts w:eastAsia="Malgun Gothic"/>
          <w:sz w:val="21"/>
          <w:szCs w:val="21"/>
        </w:rPr>
        <w:t>C</w:t>
      </w:r>
      <w:r w:rsidRPr="00EE7EC0">
        <w:rPr>
          <w:rFonts w:eastAsia="Malgun Gothic"/>
          <w:sz w:val="21"/>
          <w:szCs w:val="21"/>
          <w:lang w:eastAsia="en-US"/>
        </w:rPr>
        <w:t xml:space="preserve">onsidering the aggressor UE locates under the Micro cell in </w:t>
      </w:r>
      <w:proofErr w:type="spellStart"/>
      <w:r w:rsidRPr="00EE7EC0">
        <w:rPr>
          <w:rFonts w:eastAsia="Malgun Gothic"/>
          <w:sz w:val="21"/>
          <w:szCs w:val="21"/>
          <w:lang w:eastAsia="en-US"/>
        </w:rPr>
        <w:t>HetNet</w:t>
      </w:r>
      <w:proofErr w:type="spellEnd"/>
      <w:r w:rsidRPr="00EE7EC0">
        <w:rPr>
          <w:rFonts w:eastAsia="Malgun Gothic"/>
          <w:sz w:val="21"/>
          <w:szCs w:val="21"/>
          <w:lang w:eastAsia="en-US"/>
        </w:rPr>
        <w:t xml:space="preserve"> scenario as shown</w:t>
      </w:r>
      <w:r w:rsidRPr="00627E2A">
        <w:rPr>
          <w:rFonts w:eastAsia="Malgun Gothic"/>
          <w:sz w:val="21"/>
          <w:szCs w:val="21"/>
          <w:lang w:eastAsia="en-US"/>
        </w:rPr>
        <w:t xml:space="preserve"> in </w:t>
      </w:r>
      <w:r w:rsidRPr="008822E0">
        <w:rPr>
          <w:rFonts w:eastAsia="Malgun Gothic"/>
          <w:sz w:val="21"/>
          <w:szCs w:val="21"/>
          <w:lang w:eastAsia="en-US"/>
        </w:rPr>
        <w:fldChar w:fldCharType="begin"/>
      </w:r>
      <w:r w:rsidRPr="008822E0">
        <w:rPr>
          <w:rFonts w:eastAsia="Malgun Gothic"/>
          <w:sz w:val="21"/>
          <w:szCs w:val="21"/>
          <w:lang w:eastAsia="en-US"/>
        </w:rPr>
        <w:instrText xml:space="preserve"> REF _Ref131518467 \h </w:instrText>
      </w:r>
      <w:r w:rsidRPr="00556DDB">
        <w:rPr>
          <w:rFonts w:eastAsia="Malgun Gothic"/>
          <w:sz w:val="21"/>
          <w:szCs w:val="21"/>
          <w:lang w:eastAsia="en-US"/>
        </w:rPr>
        <w:instrText xml:space="preserve"> \* MERGEFORMAT </w:instrText>
      </w:r>
      <w:r w:rsidRPr="008822E0">
        <w:rPr>
          <w:rFonts w:eastAsia="Malgun Gothic"/>
          <w:sz w:val="21"/>
          <w:szCs w:val="21"/>
          <w:lang w:eastAsia="en-US"/>
        </w:rPr>
      </w:r>
      <w:r w:rsidRPr="008822E0">
        <w:rPr>
          <w:rFonts w:eastAsia="Malgun Gothic"/>
          <w:sz w:val="21"/>
          <w:szCs w:val="21"/>
          <w:lang w:eastAsia="en-US"/>
        </w:rPr>
        <w:fldChar w:fldCharType="separate"/>
      </w:r>
      <w:r w:rsidR="006C48E4" w:rsidRPr="006C48E4">
        <w:t xml:space="preserve">Figure </w:t>
      </w:r>
      <w:r w:rsidR="006C48E4" w:rsidRPr="006C48E4">
        <w:rPr>
          <w:noProof/>
        </w:rPr>
        <w:t>6</w:t>
      </w:r>
      <w:r w:rsidRPr="008822E0">
        <w:rPr>
          <w:rFonts w:eastAsia="Malgun Gothic"/>
          <w:sz w:val="21"/>
          <w:szCs w:val="21"/>
          <w:lang w:eastAsia="en-US"/>
        </w:rPr>
        <w:fldChar w:fldCharType="end"/>
      </w:r>
      <w:r w:rsidRPr="00627E2A">
        <w:rPr>
          <w:rFonts w:eastAsia="Malgun Gothic"/>
          <w:sz w:val="21"/>
          <w:szCs w:val="21"/>
          <w:lang w:eastAsia="en-US"/>
        </w:rPr>
        <w:t>, T</w:t>
      </w:r>
      <w:r>
        <w:rPr>
          <w:rFonts w:eastAsia="Malgun Gothic"/>
          <w:sz w:val="21"/>
          <w:szCs w:val="21"/>
          <w:vertAlign w:val="subscript"/>
          <w:lang w:eastAsia="en-US"/>
        </w:rPr>
        <w:t>1</w:t>
      </w:r>
      <w:r w:rsidRPr="00627E2A">
        <w:rPr>
          <w:rFonts w:eastAsia="Malgun Gothic"/>
          <w:sz w:val="21"/>
          <w:szCs w:val="21"/>
          <w:lang w:eastAsia="en-US"/>
        </w:rPr>
        <w:t xml:space="preserve"> is negligible due to the small cell radius of Micro cell. </w:t>
      </w:r>
      <w:r>
        <w:rPr>
          <w:rFonts w:eastAsia="Malgun Gothic"/>
          <w:sz w:val="21"/>
          <w:szCs w:val="21"/>
          <w:lang w:eastAsia="en-US"/>
        </w:rPr>
        <w:t>Taking the layout of indoor office scenario shown in</w:t>
      </w:r>
      <w:r w:rsidRPr="00145FAB">
        <w:rPr>
          <w:rFonts w:eastAsia="Malgun Gothic"/>
          <w:sz w:val="21"/>
          <w:szCs w:val="21"/>
          <w:lang w:eastAsia="en-US"/>
        </w:rPr>
        <w:t xml:space="preserve"> </w:t>
      </w:r>
      <w:r w:rsidRPr="00145FAB">
        <w:rPr>
          <w:rFonts w:eastAsia="Malgun Gothic"/>
          <w:sz w:val="21"/>
          <w:szCs w:val="21"/>
          <w:lang w:eastAsia="en-US"/>
        </w:rPr>
        <w:fldChar w:fldCharType="begin"/>
      </w:r>
      <w:r w:rsidRPr="00145FAB">
        <w:rPr>
          <w:rFonts w:eastAsia="Malgun Gothic"/>
          <w:sz w:val="21"/>
          <w:szCs w:val="21"/>
          <w:lang w:eastAsia="en-US"/>
        </w:rPr>
        <w:instrText xml:space="preserve"> REF _Ref131518467 \h  \* MERGEFORMAT </w:instrText>
      </w:r>
      <w:r w:rsidRPr="00145FAB">
        <w:rPr>
          <w:rFonts w:eastAsia="Malgun Gothic"/>
          <w:sz w:val="21"/>
          <w:szCs w:val="21"/>
          <w:lang w:eastAsia="en-US"/>
        </w:rPr>
      </w:r>
      <w:r w:rsidRPr="00145FAB">
        <w:rPr>
          <w:rFonts w:eastAsia="Malgun Gothic"/>
          <w:sz w:val="21"/>
          <w:szCs w:val="21"/>
          <w:lang w:eastAsia="en-US"/>
        </w:rPr>
        <w:fldChar w:fldCharType="separate"/>
      </w:r>
      <w:r w:rsidR="006C48E4" w:rsidRPr="006C48E4">
        <w:t xml:space="preserve">Figure </w:t>
      </w:r>
      <w:r w:rsidR="006C48E4" w:rsidRPr="006C48E4">
        <w:rPr>
          <w:noProof/>
        </w:rPr>
        <w:t>6</w:t>
      </w:r>
      <w:r w:rsidRPr="00145FAB">
        <w:rPr>
          <w:rFonts w:eastAsia="Malgun Gothic"/>
          <w:sz w:val="21"/>
          <w:szCs w:val="21"/>
          <w:lang w:eastAsia="en-US"/>
        </w:rPr>
        <w:fldChar w:fldCharType="end"/>
      </w:r>
      <w:r>
        <w:rPr>
          <w:rFonts w:eastAsia="Malgun Gothic"/>
          <w:sz w:val="21"/>
          <w:szCs w:val="21"/>
          <w:lang w:eastAsia="en-US"/>
        </w:rPr>
        <w:t xml:space="preserve"> as an example, the propagation delay </w:t>
      </w:r>
      <w:r w:rsidRPr="00627E2A">
        <w:rPr>
          <w:rFonts w:eastAsia="Malgun Gothic"/>
          <w:sz w:val="21"/>
          <w:szCs w:val="21"/>
          <w:lang w:eastAsia="en-US"/>
        </w:rPr>
        <w:t>T</w:t>
      </w:r>
      <w:r>
        <w:rPr>
          <w:rFonts w:eastAsia="Malgun Gothic"/>
          <w:sz w:val="21"/>
          <w:szCs w:val="21"/>
          <w:vertAlign w:val="subscript"/>
          <w:lang w:eastAsia="en-US"/>
        </w:rPr>
        <w:t>1</w:t>
      </w:r>
      <w:r>
        <w:rPr>
          <w:rFonts w:eastAsia="Malgun Gothic"/>
          <w:sz w:val="21"/>
          <w:szCs w:val="21"/>
          <w:lang w:eastAsia="en-US"/>
        </w:rPr>
        <w:t xml:space="preserve"> is not larger than 0.067us with inter-site distance (ISD) of 20m. </w:t>
      </w:r>
      <w:r w:rsidRPr="00627E2A">
        <w:rPr>
          <w:rFonts w:eastAsia="Malgun Gothic"/>
          <w:sz w:val="21"/>
          <w:szCs w:val="21"/>
          <w:lang w:eastAsia="en-US"/>
        </w:rPr>
        <w:t xml:space="preserve">Similarly, the propagation delay </w:t>
      </w:r>
      <w:r w:rsidRPr="00627E2A">
        <w:rPr>
          <w:rFonts w:eastAsiaTheme="minorEastAsia"/>
          <w:sz w:val="21"/>
          <w:szCs w:val="21"/>
          <w:lang w:eastAsia="zh-CN"/>
        </w:rPr>
        <w:t>between UE1 and UE2</w:t>
      </w:r>
      <w:r>
        <w:rPr>
          <w:rFonts w:eastAsiaTheme="minorEastAsia"/>
          <w:sz w:val="21"/>
          <w:szCs w:val="21"/>
          <w:lang w:eastAsia="zh-CN"/>
        </w:rPr>
        <w:t xml:space="preserve"> </w:t>
      </w:r>
      <w:r>
        <w:rPr>
          <w:rFonts w:eastAsia="Malgun Gothic"/>
          <w:sz w:val="21"/>
          <w:szCs w:val="21"/>
          <w:lang w:eastAsia="en-US"/>
        </w:rPr>
        <w:t xml:space="preserve">(i.e., </w:t>
      </w:r>
      <w:r w:rsidRPr="00627E2A">
        <w:rPr>
          <w:rFonts w:eastAsia="Malgun Gothic"/>
          <w:sz w:val="21"/>
          <w:szCs w:val="21"/>
          <w:lang w:eastAsia="en-US"/>
        </w:rPr>
        <w:t>T</w:t>
      </w:r>
      <w:r>
        <w:rPr>
          <w:rFonts w:eastAsia="Malgun Gothic"/>
          <w:sz w:val="21"/>
          <w:szCs w:val="21"/>
          <w:vertAlign w:val="subscript"/>
          <w:lang w:eastAsia="en-US"/>
        </w:rPr>
        <w:t>3</w:t>
      </w:r>
      <w:r>
        <w:rPr>
          <w:rFonts w:eastAsia="Malgun Gothic"/>
          <w:sz w:val="21"/>
          <w:szCs w:val="21"/>
          <w:lang w:eastAsia="en-US"/>
        </w:rPr>
        <w:t>)</w:t>
      </w:r>
      <w:r w:rsidRPr="00627E2A">
        <w:rPr>
          <w:rFonts w:eastAsiaTheme="minorEastAsia"/>
          <w:sz w:val="21"/>
          <w:szCs w:val="21"/>
          <w:lang w:eastAsia="zh-CN"/>
        </w:rPr>
        <w:t xml:space="preserve"> </w:t>
      </w:r>
      <w:r w:rsidRPr="00627E2A">
        <w:rPr>
          <w:rFonts w:eastAsia="Malgun Gothic"/>
          <w:sz w:val="21"/>
          <w:szCs w:val="21"/>
          <w:lang w:eastAsia="en-US"/>
        </w:rPr>
        <w:t xml:space="preserve">is also negligible as they are close to each other once UE-to-UE CLI is an issue. Accordingly, the time offset mentioned above is approximately equal to: </w:t>
      </w:r>
      <w:proofErr w:type="spellStart"/>
      <w:proofErr w:type="gramStart"/>
      <w:r w:rsidRPr="00627E2A">
        <w:rPr>
          <w:rFonts w:eastAsia="Malgun Gothic"/>
          <w:sz w:val="21"/>
          <w:szCs w:val="21"/>
          <w:lang w:eastAsia="en-US"/>
        </w:rPr>
        <w:t>N</w:t>
      </w:r>
      <w:r w:rsidRPr="00627E2A">
        <w:rPr>
          <w:rFonts w:eastAsia="Malgun Gothic"/>
          <w:sz w:val="21"/>
          <w:szCs w:val="21"/>
          <w:vertAlign w:val="subscript"/>
          <w:lang w:eastAsia="en-US"/>
        </w:rPr>
        <w:t>TA,offset</w:t>
      </w:r>
      <w:r w:rsidRPr="00627E2A">
        <w:rPr>
          <w:rFonts w:eastAsia="Malgun Gothic"/>
          <w:sz w:val="21"/>
          <w:szCs w:val="21"/>
          <w:lang w:eastAsia="en-US"/>
        </w:rPr>
        <w:t>T</w:t>
      </w:r>
      <w:r w:rsidRPr="00627E2A">
        <w:rPr>
          <w:rFonts w:eastAsia="Malgun Gothic"/>
          <w:sz w:val="21"/>
          <w:szCs w:val="21"/>
          <w:vertAlign w:val="subscript"/>
          <w:lang w:eastAsia="en-US"/>
        </w:rPr>
        <w:t>c</w:t>
      </w:r>
      <w:proofErr w:type="spellEnd"/>
      <w:proofErr w:type="gramEnd"/>
      <w:r w:rsidRPr="00627E2A">
        <w:rPr>
          <w:rFonts w:eastAsia="Malgun Gothic"/>
          <w:sz w:val="21"/>
          <w:szCs w:val="21"/>
          <w:lang w:eastAsia="en-US"/>
        </w:rPr>
        <w:t>+ T</w:t>
      </w:r>
      <w:r>
        <w:rPr>
          <w:rFonts w:eastAsia="Malgun Gothic"/>
          <w:sz w:val="21"/>
          <w:szCs w:val="21"/>
          <w:vertAlign w:val="subscript"/>
          <w:lang w:eastAsia="en-US"/>
        </w:rPr>
        <w:t>2</w:t>
      </w:r>
      <w:r>
        <w:rPr>
          <w:rFonts w:eastAsia="Malgun Gothic"/>
          <w:sz w:val="21"/>
          <w:szCs w:val="21"/>
          <w:lang w:eastAsia="en-US"/>
        </w:rPr>
        <w:t xml:space="preserve">. Recalling that </w:t>
      </w:r>
      <w:r w:rsidRPr="00627E2A">
        <w:rPr>
          <w:rFonts w:eastAsia="Malgun Gothic"/>
          <w:sz w:val="21"/>
          <w:szCs w:val="21"/>
          <w:lang w:eastAsia="en-US"/>
        </w:rPr>
        <w:t>T</w:t>
      </w:r>
      <w:r>
        <w:rPr>
          <w:rFonts w:eastAsia="Malgun Gothic"/>
          <w:sz w:val="21"/>
          <w:szCs w:val="21"/>
          <w:vertAlign w:val="subscript"/>
          <w:lang w:eastAsia="en-US"/>
        </w:rPr>
        <w:t>2</w:t>
      </w:r>
      <w:r>
        <w:rPr>
          <w:rFonts w:eastAsia="Malgun Gothic"/>
          <w:sz w:val="21"/>
          <w:szCs w:val="21"/>
          <w:lang w:eastAsia="en-US"/>
        </w:rPr>
        <w:t>=</w:t>
      </w:r>
      <w:r w:rsidRPr="00ED23A9">
        <w:rPr>
          <w:rFonts w:eastAsia="Malgun Gothic"/>
          <w:sz w:val="21"/>
          <w:szCs w:val="21"/>
          <w:lang w:eastAsia="en-US"/>
        </w:rPr>
        <w:t xml:space="preserve"> </w:t>
      </w:r>
      <w:r>
        <w:rPr>
          <w:rFonts w:eastAsia="Malgun Gothic"/>
          <w:sz w:val="21"/>
          <w:szCs w:val="21"/>
          <w:lang w:eastAsia="en-US"/>
        </w:rPr>
        <w:t>(</w:t>
      </w:r>
      <w:r w:rsidRPr="00627E2A">
        <w:rPr>
          <w:rFonts w:eastAsia="Malgun Gothic"/>
          <w:sz w:val="21"/>
          <w:szCs w:val="21"/>
          <w:lang w:eastAsia="en-US"/>
        </w:rPr>
        <w:t>N</w:t>
      </w:r>
      <w:r w:rsidRPr="00627E2A">
        <w:rPr>
          <w:rFonts w:eastAsia="Malgun Gothic"/>
          <w:sz w:val="21"/>
          <w:szCs w:val="21"/>
          <w:vertAlign w:val="subscript"/>
          <w:lang w:eastAsia="en-US"/>
        </w:rPr>
        <w:t>TA</w:t>
      </w:r>
      <w:r w:rsidRPr="00627E2A">
        <w:rPr>
          <w:rFonts w:eastAsia="Malgun Gothic"/>
          <w:sz w:val="21"/>
          <w:szCs w:val="21"/>
          <w:lang w:eastAsia="en-US"/>
        </w:rPr>
        <w:t>/2</w:t>
      </w:r>
      <w:r>
        <w:rPr>
          <w:rFonts w:eastAsia="Malgun Gothic"/>
          <w:sz w:val="21"/>
          <w:szCs w:val="21"/>
          <w:lang w:eastAsia="en-US"/>
        </w:rPr>
        <w:t xml:space="preserve">) </w:t>
      </w:r>
      <w:r w:rsidRPr="00627E2A">
        <w:rPr>
          <w:rFonts w:eastAsia="Malgun Gothic"/>
          <w:sz w:val="21"/>
          <w:szCs w:val="21"/>
          <w:lang w:eastAsia="en-US"/>
        </w:rPr>
        <w:t>T</w:t>
      </w:r>
      <w:r w:rsidRPr="00627E2A">
        <w:rPr>
          <w:rFonts w:eastAsia="Malgun Gothic"/>
          <w:sz w:val="21"/>
          <w:szCs w:val="21"/>
          <w:vertAlign w:val="subscript"/>
          <w:lang w:eastAsia="en-US"/>
        </w:rPr>
        <w:t>c</w:t>
      </w:r>
      <w:r>
        <w:rPr>
          <w:rFonts w:eastAsia="Malgun Gothic"/>
          <w:sz w:val="21"/>
          <w:szCs w:val="21"/>
          <w:lang w:eastAsia="en-US"/>
        </w:rPr>
        <w:t xml:space="preserve">, wherein </w:t>
      </w:r>
      <w:r w:rsidRPr="00627E2A">
        <w:rPr>
          <w:rFonts w:eastAsia="Malgun Gothic"/>
          <w:sz w:val="21"/>
          <w:szCs w:val="21"/>
          <w:lang w:eastAsia="en-US"/>
        </w:rPr>
        <w:t>N</w:t>
      </w:r>
      <w:r w:rsidRPr="00627E2A">
        <w:rPr>
          <w:rFonts w:eastAsia="Malgun Gothic"/>
          <w:sz w:val="21"/>
          <w:szCs w:val="21"/>
          <w:vertAlign w:val="subscript"/>
          <w:lang w:eastAsia="en-US"/>
        </w:rPr>
        <w:t>TA</w:t>
      </w:r>
      <w:r w:rsidRPr="00627E2A">
        <w:rPr>
          <w:rFonts w:eastAsia="Malgun Gothic"/>
          <w:sz w:val="21"/>
          <w:szCs w:val="21"/>
          <w:lang w:eastAsia="en-US"/>
        </w:rPr>
        <w:t xml:space="preserve"> </w:t>
      </w:r>
      <w:r>
        <w:rPr>
          <w:rFonts w:eastAsia="Malgun Gothic"/>
          <w:sz w:val="21"/>
          <w:szCs w:val="21"/>
          <w:lang w:eastAsia="en-US"/>
        </w:rPr>
        <w:t xml:space="preserve">is </w:t>
      </w:r>
      <w:r w:rsidRPr="00627E2A">
        <w:rPr>
          <w:rFonts w:eastAsia="Malgun Gothic"/>
          <w:sz w:val="21"/>
          <w:szCs w:val="21"/>
          <w:lang w:eastAsia="en-US"/>
        </w:rPr>
        <w:t>TA-related information of victim UE</w:t>
      </w:r>
      <w:r>
        <w:rPr>
          <w:rFonts w:eastAsia="Malgun Gothic"/>
          <w:sz w:val="21"/>
          <w:szCs w:val="21"/>
          <w:lang w:eastAsia="en-US"/>
        </w:rPr>
        <w:t>, the time offset is equal to (</w:t>
      </w:r>
      <w:proofErr w:type="spellStart"/>
      <w:proofErr w:type="gramStart"/>
      <w:r w:rsidRPr="00627E2A">
        <w:rPr>
          <w:rFonts w:eastAsia="Malgun Gothic"/>
          <w:sz w:val="21"/>
          <w:szCs w:val="21"/>
          <w:lang w:eastAsia="en-US"/>
        </w:rPr>
        <w:t>N</w:t>
      </w:r>
      <w:r w:rsidRPr="00627E2A">
        <w:rPr>
          <w:rFonts w:eastAsia="Malgun Gothic"/>
          <w:sz w:val="21"/>
          <w:szCs w:val="21"/>
          <w:vertAlign w:val="subscript"/>
          <w:lang w:eastAsia="en-US"/>
        </w:rPr>
        <w:t>TA,offset</w:t>
      </w:r>
      <w:proofErr w:type="spellEnd"/>
      <w:proofErr w:type="gramEnd"/>
      <w:r w:rsidRPr="00627E2A">
        <w:rPr>
          <w:rFonts w:eastAsia="Malgun Gothic"/>
          <w:sz w:val="21"/>
          <w:szCs w:val="21"/>
          <w:lang w:eastAsia="en-US"/>
        </w:rPr>
        <w:t>+ N</w:t>
      </w:r>
      <w:r w:rsidRPr="00627E2A">
        <w:rPr>
          <w:rFonts w:eastAsia="Malgun Gothic"/>
          <w:sz w:val="21"/>
          <w:szCs w:val="21"/>
          <w:vertAlign w:val="subscript"/>
          <w:lang w:eastAsia="en-US"/>
        </w:rPr>
        <w:t>TA</w:t>
      </w:r>
      <w:r w:rsidRPr="00627E2A">
        <w:rPr>
          <w:rFonts w:eastAsia="Malgun Gothic"/>
          <w:sz w:val="21"/>
          <w:szCs w:val="21"/>
          <w:lang w:eastAsia="en-US"/>
        </w:rPr>
        <w:t>/2</w:t>
      </w:r>
      <w:r>
        <w:rPr>
          <w:rFonts w:eastAsia="Malgun Gothic"/>
          <w:sz w:val="21"/>
          <w:szCs w:val="21"/>
          <w:lang w:eastAsia="en-US"/>
        </w:rPr>
        <w:t>)</w:t>
      </w:r>
      <w:r w:rsidRPr="004456AE">
        <w:rPr>
          <w:rFonts w:eastAsia="Malgun Gothic"/>
          <w:sz w:val="21"/>
          <w:szCs w:val="21"/>
          <w:lang w:eastAsia="en-US"/>
        </w:rPr>
        <w:t xml:space="preserve"> </w:t>
      </w:r>
      <w:r w:rsidRPr="00627E2A">
        <w:rPr>
          <w:rFonts w:eastAsia="Malgun Gothic"/>
          <w:sz w:val="21"/>
          <w:szCs w:val="21"/>
          <w:lang w:eastAsia="en-US"/>
        </w:rPr>
        <w:t>T</w:t>
      </w:r>
      <w:r w:rsidRPr="00627E2A">
        <w:rPr>
          <w:rFonts w:eastAsia="Malgun Gothic"/>
          <w:sz w:val="21"/>
          <w:szCs w:val="21"/>
          <w:vertAlign w:val="subscript"/>
          <w:lang w:eastAsia="en-US"/>
        </w:rPr>
        <w:t>c</w:t>
      </w:r>
      <w:r>
        <w:rPr>
          <w:rFonts w:eastAsia="Malgun Gothic"/>
          <w:sz w:val="21"/>
          <w:szCs w:val="21"/>
          <w:lang w:eastAsia="en-US"/>
        </w:rPr>
        <w:t xml:space="preserve">. </w:t>
      </w:r>
    </w:p>
    <w:p w14:paraId="0EF7859B" w14:textId="77777777" w:rsidR="00423C8E" w:rsidRDefault="00423C8E" w:rsidP="00423C8E">
      <w:pPr>
        <w:keepNext/>
        <w:suppressAutoHyphens/>
        <w:overflowPunct/>
        <w:autoSpaceDE/>
        <w:autoSpaceDN/>
        <w:adjustRightInd/>
        <w:spacing w:before="0" w:after="0" w:line="240" w:lineRule="auto"/>
        <w:jc w:val="center"/>
        <w:textAlignment w:val="auto"/>
      </w:pPr>
      <w:r>
        <w:rPr>
          <w:rFonts w:eastAsia="Malgun Gothic"/>
          <w:noProof/>
          <w:sz w:val="21"/>
          <w:szCs w:val="21"/>
          <w:lang w:val="en-US" w:eastAsia="zh-CN"/>
        </w:rPr>
        <w:drawing>
          <wp:inline distT="0" distB="0" distL="0" distR="0" wp14:anchorId="052995EB" wp14:editId="27691BCF">
            <wp:extent cx="3637722" cy="1762252"/>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ndoor office scenario.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637722" cy="1762252"/>
                    </a:xfrm>
                    <a:prstGeom prst="rect">
                      <a:avLst/>
                    </a:prstGeom>
                  </pic:spPr>
                </pic:pic>
              </a:graphicData>
            </a:graphic>
          </wp:inline>
        </w:drawing>
      </w:r>
    </w:p>
    <w:p w14:paraId="48CD412F" w14:textId="0468281F" w:rsidR="00423C8E" w:rsidRPr="004B5537" w:rsidRDefault="00423C8E" w:rsidP="00423C8E">
      <w:pPr>
        <w:pStyle w:val="3GPPText"/>
        <w:jc w:val="center"/>
        <w:rPr>
          <w:bCs/>
          <w:sz w:val="21"/>
          <w:szCs w:val="21"/>
        </w:rPr>
      </w:pPr>
      <w:bookmarkStart w:id="19" w:name="_Ref131518467"/>
      <w:bookmarkStart w:id="20" w:name="_Ref131518343"/>
      <w:r w:rsidRPr="004B5537">
        <w:rPr>
          <w:bCs/>
          <w:sz w:val="21"/>
          <w:szCs w:val="21"/>
        </w:rPr>
        <w:t xml:space="preserve">Figure </w:t>
      </w:r>
      <w:r w:rsidRPr="004B5537">
        <w:rPr>
          <w:bCs/>
          <w:sz w:val="21"/>
          <w:szCs w:val="21"/>
        </w:rPr>
        <w:fldChar w:fldCharType="begin"/>
      </w:r>
      <w:r w:rsidRPr="004B5537">
        <w:rPr>
          <w:bCs/>
          <w:sz w:val="21"/>
          <w:szCs w:val="21"/>
        </w:rPr>
        <w:instrText xml:space="preserve"> SEQ Figure \* ARABIC </w:instrText>
      </w:r>
      <w:r w:rsidRPr="004B5537">
        <w:rPr>
          <w:bCs/>
          <w:sz w:val="21"/>
          <w:szCs w:val="21"/>
        </w:rPr>
        <w:fldChar w:fldCharType="separate"/>
      </w:r>
      <w:r w:rsidR="006C48E4">
        <w:rPr>
          <w:bCs/>
          <w:noProof/>
          <w:sz w:val="21"/>
          <w:szCs w:val="21"/>
        </w:rPr>
        <w:t>6</w:t>
      </w:r>
      <w:r w:rsidRPr="004B5537">
        <w:rPr>
          <w:bCs/>
          <w:noProof/>
          <w:sz w:val="21"/>
          <w:szCs w:val="21"/>
        </w:rPr>
        <w:fldChar w:fldCharType="end"/>
      </w:r>
      <w:bookmarkEnd w:id="19"/>
      <w:r w:rsidRPr="004B5537">
        <w:rPr>
          <w:bCs/>
          <w:sz w:val="21"/>
          <w:szCs w:val="21"/>
        </w:rPr>
        <w:t xml:space="preserve"> Layout of indoor office scenarios </w:t>
      </w:r>
      <w:r w:rsidRPr="004B5537">
        <w:rPr>
          <w:bCs/>
          <w:sz w:val="21"/>
          <w:szCs w:val="21"/>
        </w:rPr>
        <w:fldChar w:fldCharType="begin"/>
      </w:r>
      <w:r w:rsidRPr="004B5537">
        <w:rPr>
          <w:bCs/>
          <w:sz w:val="21"/>
          <w:szCs w:val="21"/>
        </w:rPr>
        <w:instrText xml:space="preserve"> REF _Ref131517628 \r \h  \* MERGEFORMAT </w:instrText>
      </w:r>
      <w:r w:rsidRPr="004B5537">
        <w:rPr>
          <w:bCs/>
          <w:sz w:val="21"/>
          <w:szCs w:val="21"/>
        </w:rPr>
      </w:r>
      <w:r w:rsidRPr="004B5537">
        <w:rPr>
          <w:bCs/>
          <w:sz w:val="21"/>
          <w:szCs w:val="21"/>
        </w:rPr>
        <w:fldChar w:fldCharType="separate"/>
      </w:r>
      <w:r w:rsidRPr="004B5537">
        <w:rPr>
          <w:bCs/>
          <w:sz w:val="21"/>
          <w:szCs w:val="21"/>
        </w:rPr>
        <w:fldChar w:fldCharType="begin"/>
      </w:r>
      <w:r w:rsidRPr="004B5537">
        <w:rPr>
          <w:bCs/>
          <w:sz w:val="21"/>
          <w:szCs w:val="21"/>
        </w:rPr>
        <w:instrText xml:space="preserve"> REF _Ref159247134 \r \h  \* MERGEFORMAT </w:instrText>
      </w:r>
      <w:r w:rsidRPr="004B5537">
        <w:rPr>
          <w:bCs/>
          <w:sz w:val="21"/>
          <w:szCs w:val="21"/>
        </w:rPr>
      </w:r>
      <w:r w:rsidRPr="004B5537">
        <w:rPr>
          <w:bCs/>
          <w:sz w:val="21"/>
          <w:szCs w:val="21"/>
        </w:rPr>
        <w:fldChar w:fldCharType="separate"/>
      </w:r>
      <w:r w:rsidRPr="004B5537">
        <w:rPr>
          <w:bCs/>
          <w:sz w:val="21"/>
          <w:szCs w:val="21"/>
        </w:rPr>
        <w:t>[7]</w:t>
      </w:r>
      <w:r w:rsidRPr="004B5537">
        <w:rPr>
          <w:bCs/>
          <w:sz w:val="21"/>
          <w:szCs w:val="21"/>
        </w:rPr>
        <w:fldChar w:fldCharType="end"/>
      </w:r>
      <w:r w:rsidRPr="004B5537">
        <w:rPr>
          <w:bCs/>
          <w:sz w:val="21"/>
          <w:szCs w:val="21"/>
        </w:rPr>
        <w:fldChar w:fldCharType="end"/>
      </w:r>
      <w:bookmarkEnd w:id="20"/>
    </w:p>
    <w:p w14:paraId="054A728F" w14:textId="77777777" w:rsidR="00423C8E" w:rsidRDefault="00423C8E" w:rsidP="00423C8E">
      <w:pPr>
        <w:pStyle w:val="3GPPText"/>
        <w:rPr>
          <w:rFonts w:eastAsiaTheme="minorEastAsia"/>
          <w:sz w:val="21"/>
          <w:szCs w:val="21"/>
          <w:lang w:eastAsia="zh-CN"/>
        </w:rPr>
      </w:pPr>
      <w:r>
        <w:rPr>
          <w:rFonts w:eastAsiaTheme="minorEastAsia"/>
          <w:sz w:val="21"/>
          <w:szCs w:val="21"/>
          <w:lang w:eastAsia="zh-CN"/>
        </w:rPr>
        <w:t>F</w:t>
      </w:r>
      <w:r w:rsidRPr="00627E2A">
        <w:rPr>
          <w:rFonts w:eastAsiaTheme="minorEastAsia"/>
          <w:sz w:val="21"/>
          <w:szCs w:val="21"/>
          <w:lang w:eastAsia="zh-CN"/>
        </w:rPr>
        <w:t xml:space="preserve">or other scenarios where victim UE and aggressor UE locate </w:t>
      </w:r>
      <w:r>
        <w:rPr>
          <w:rFonts w:eastAsiaTheme="minorEastAsia" w:hint="eastAsia"/>
          <w:sz w:val="21"/>
          <w:szCs w:val="21"/>
          <w:lang w:eastAsia="zh-CN"/>
        </w:rPr>
        <w:t>in</w:t>
      </w:r>
      <w:r w:rsidRPr="00627E2A">
        <w:rPr>
          <w:rFonts w:eastAsiaTheme="minorEastAsia"/>
          <w:sz w:val="21"/>
          <w:szCs w:val="21"/>
          <w:lang w:eastAsia="zh-CN"/>
        </w:rPr>
        <w:t xml:space="preserve"> same </w:t>
      </w:r>
      <w:r>
        <w:rPr>
          <w:rFonts w:eastAsiaTheme="minorEastAsia"/>
          <w:sz w:val="21"/>
          <w:szCs w:val="21"/>
          <w:lang w:eastAsia="zh-CN"/>
        </w:rPr>
        <w:t>layout</w:t>
      </w:r>
      <w:r w:rsidRPr="00627E2A">
        <w:rPr>
          <w:rFonts w:eastAsiaTheme="minorEastAsia"/>
          <w:sz w:val="21"/>
          <w:szCs w:val="21"/>
          <w:lang w:eastAsia="zh-CN"/>
        </w:rPr>
        <w:t xml:space="preserve">, the UL timing of victim UE and aggressor UE </w:t>
      </w:r>
      <w:r>
        <w:rPr>
          <w:rFonts w:eastAsiaTheme="minorEastAsia"/>
          <w:sz w:val="21"/>
          <w:szCs w:val="21"/>
          <w:lang w:eastAsia="zh-CN"/>
        </w:rPr>
        <w:t xml:space="preserve">can be considered </w:t>
      </w:r>
      <w:r w:rsidRPr="008F0F62">
        <w:rPr>
          <w:rFonts w:eastAsiaTheme="minorEastAsia"/>
          <w:sz w:val="21"/>
          <w:szCs w:val="21"/>
          <w:lang w:eastAsia="zh-CN"/>
        </w:rPr>
        <w:t>approximate</w:t>
      </w:r>
      <w:r>
        <w:rPr>
          <w:rFonts w:eastAsiaTheme="minorEastAsia"/>
          <w:sz w:val="21"/>
          <w:szCs w:val="21"/>
          <w:lang w:eastAsia="zh-CN"/>
        </w:rPr>
        <w:t>ly same</w:t>
      </w:r>
      <w:r w:rsidRPr="00627E2A">
        <w:rPr>
          <w:rFonts w:eastAsiaTheme="minorEastAsia"/>
          <w:sz w:val="21"/>
          <w:szCs w:val="21"/>
          <w:lang w:eastAsia="zh-CN"/>
        </w:rPr>
        <w:t xml:space="preserve">, i.e., </w:t>
      </w:r>
      <w:r w:rsidRPr="00627E2A">
        <w:rPr>
          <w:rFonts w:eastAsia="Malgun Gothic"/>
          <w:sz w:val="21"/>
          <w:szCs w:val="21"/>
        </w:rPr>
        <w:t>T</w:t>
      </w:r>
      <w:r w:rsidRPr="00627E2A">
        <w:rPr>
          <w:rFonts w:eastAsia="Malgun Gothic"/>
          <w:sz w:val="21"/>
          <w:szCs w:val="21"/>
          <w:vertAlign w:val="subscript"/>
        </w:rPr>
        <w:t>1</w:t>
      </w:r>
      <m:oMath>
        <m:r>
          <m:rPr>
            <m:sty m:val="p"/>
          </m:rPr>
          <w:rPr>
            <w:rFonts w:ascii="Cambria Math" w:eastAsia="Malgun Gothic" w:hAnsi="Cambria Math"/>
            <w:sz w:val="21"/>
            <w:szCs w:val="21"/>
            <w:vertAlign w:val="subscript"/>
          </w:rPr>
          <m:t>≈</m:t>
        </m:r>
      </m:oMath>
      <w:r w:rsidRPr="00627E2A">
        <w:rPr>
          <w:rFonts w:eastAsia="Malgun Gothic"/>
          <w:sz w:val="21"/>
          <w:szCs w:val="21"/>
        </w:rPr>
        <w:t>T</w:t>
      </w:r>
      <w:r w:rsidRPr="00627E2A">
        <w:rPr>
          <w:rFonts w:eastAsia="Malgun Gothic"/>
          <w:sz w:val="21"/>
          <w:szCs w:val="21"/>
          <w:vertAlign w:val="subscript"/>
        </w:rPr>
        <w:t>2</w:t>
      </w:r>
      <w:r w:rsidRPr="00627E2A">
        <w:rPr>
          <w:rFonts w:eastAsia="Malgun Gothic"/>
          <w:sz w:val="21"/>
          <w:szCs w:val="21"/>
        </w:rPr>
        <w:t xml:space="preserve">. </w:t>
      </w:r>
      <w:r>
        <w:rPr>
          <w:rFonts w:eastAsia="Malgun Gothic"/>
          <w:sz w:val="21"/>
          <w:szCs w:val="21"/>
        </w:rPr>
        <w:t xml:space="preserve">As analyzed above, </w:t>
      </w:r>
      <w:r w:rsidRPr="00627E2A">
        <w:rPr>
          <w:rFonts w:eastAsia="Malgun Gothic"/>
          <w:sz w:val="21"/>
          <w:szCs w:val="21"/>
        </w:rPr>
        <w:t>T</w:t>
      </w:r>
      <w:r w:rsidRPr="00627E2A">
        <w:rPr>
          <w:rFonts w:eastAsia="Malgun Gothic"/>
          <w:sz w:val="21"/>
          <w:szCs w:val="21"/>
          <w:vertAlign w:val="subscript"/>
        </w:rPr>
        <w:t>3</w:t>
      </w:r>
      <w:r w:rsidRPr="00627E2A">
        <w:rPr>
          <w:rFonts w:eastAsia="Malgun Gothic"/>
          <w:sz w:val="21"/>
          <w:szCs w:val="21"/>
        </w:rPr>
        <w:t xml:space="preserve"> is negligible</w:t>
      </w:r>
      <w:r>
        <w:rPr>
          <w:rFonts w:eastAsia="Malgun Gothic"/>
          <w:sz w:val="21"/>
          <w:szCs w:val="21"/>
        </w:rPr>
        <w:t xml:space="preserve"> as victim UE and aggressor UE are close each other once UE-to-UE CLI is an issue.</w:t>
      </w:r>
      <w:r w:rsidRPr="00627E2A">
        <w:rPr>
          <w:rFonts w:eastAsia="Malgun Gothic"/>
          <w:sz w:val="21"/>
          <w:szCs w:val="21"/>
        </w:rPr>
        <w:t xml:space="preserve"> </w:t>
      </w:r>
      <w:r>
        <w:rPr>
          <w:rFonts w:eastAsia="Malgun Gothic"/>
          <w:sz w:val="21"/>
          <w:szCs w:val="21"/>
        </w:rPr>
        <w:t>T</w:t>
      </w:r>
      <w:r w:rsidRPr="00627E2A">
        <w:rPr>
          <w:rFonts w:eastAsia="Malgun Gothic"/>
          <w:sz w:val="21"/>
          <w:szCs w:val="21"/>
        </w:rPr>
        <w:t xml:space="preserve">he time offset in this scenario is approximately equal to </w:t>
      </w:r>
      <w:proofErr w:type="spellStart"/>
      <w:proofErr w:type="gramStart"/>
      <w:r w:rsidRPr="00627E2A">
        <w:rPr>
          <w:rFonts w:eastAsia="Malgun Gothic"/>
          <w:sz w:val="21"/>
          <w:szCs w:val="21"/>
        </w:rPr>
        <w:t>N</w:t>
      </w:r>
      <w:r w:rsidRPr="00627E2A">
        <w:rPr>
          <w:rFonts w:eastAsia="Malgun Gothic"/>
          <w:sz w:val="21"/>
          <w:szCs w:val="21"/>
          <w:vertAlign w:val="subscript"/>
        </w:rPr>
        <w:t>TA,offset</w:t>
      </w:r>
      <w:r w:rsidRPr="00627E2A">
        <w:rPr>
          <w:rFonts w:eastAsia="Malgun Gothic"/>
          <w:sz w:val="21"/>
          <w:szCs w:val="21"/>
        </w:rPr>
        <w:t>T</w:t>
      </w:r>
      <w:r w:rsidRPr="00627E2A">
        <w:rPr>
          <w:rFonts w:eastAsia="Malgun Gothic"/>
          <w:sz w:val="21"/>
          <w:szCs w:val="21"/>
          <w:vertAlign w:val="subscript"/>
        </w:rPr>
        <w:t>c</w:t>
      </w:r>
      <w:proofErr w:type="spellEnd"/>
      <w:proofErr w:type="gramEnd"/>
      <w:r w:rsidRPr="00627E2A">
        <w:rPr>
          <w:rFonts w:eastAsia="Malgun Gothic"/>
          <w:sz w:val="21"/>
          <w:szCs w:val="21"/>
        </w:rPr>
        <w:t>+ T</w:t>
      </w:r>
      <w:r w:rsidRPr="00627E2A">
        <w:rPr>
          <w:rFonts w:eastAsia="Malgun Gothic"/>
          <w:sz w:val="21"/>
          <w:szCs w:val="21"/>
          <w:vertAlign w:val="subscript"/>
        </w:rPr>
        <w:t>1</w:t>
      </w:r>
      <w:r w:rsidRPr="00627E2A">
        <w:rPr>
          <w:rFonts w:eastAsia="Malgun Gothic"/>
          <w:sz w:val="21"/>
          <w:szCs w:val="21"/>
        </w:rPr>
        <w:t>+T</w:t>
      </w:r>
      <w:r w:rsidRPr="00627E2A">
        <w:rPr>
          <w:rFonts w:eastAsia="Malgun Gothic"/>
          <w:sz w:val="21"/>
          <w:szCs w:val="21"/>
          <w:vertAlign w:val="subscript"/>
        </w:rPr>
        <w:t>2</w:t>
      </w:r>
      <m:oMath>
        <m:r>
          <m:rPr>
            <m:sty m:val="p"/>
          </m:rPr>
          <w:rPr>
            <w:rFonts w:ascii="Cambria Math" w:eastAsia="Malgun Gothic" w:hAnsi="Cambria Math"/>
            <w:sz w:val="21"/>
            <w:szCs w:val="21"/>
            <w:vertAlign w:val="subscript"/>
          </w:rPr>
          <m:t xml:space="preserve"> ≈</m:t>
        </m:r>
      </m:oMath>
      <w:r w:rsidRPr="00627E2A">
        <w:rPr>
          <w:rFonts w:eastAsiaTheme="minorEastAsia" w:hint="eastAsia"/>
          <w:sz w:val="21"/>
          <w:szCs w:val="21"/>
          <w:vertAlign w:val="subscript"/>
          <w:lang w:eastAsia="zh-CN"/>
        </w:rPr>
        <w:t xml:space="preserve"> </w:t>
      </w:r>
      <w:r w:rsidRPr="00627E2A">
        <w:rPr>
          <w:rFonts w:eastAsia="Malgun Gothic"/>
          <w:sz w:val="21"/>
          <w:szCs w:val="21"/>
        </w:rPr>
        <w:t>(</w:t>
      </w:r>
      <w:proofErr w:type="spellStart"/>
      <w:r w:rsidRPr="00627E2A">
        <w:rPr>
          <w:rFonts w:eastAsia="Malgun Gothic"/>
          <w:sz w:val="21"/>
          <w:szCs w:val="21"/>
        </w:rPr>
        <w:t>N</w:t>
      </w:r>
      <w:r w:rsidRPr="00627E2A">
        <w:rPr>
          <w:rFonts w:eastAsia="Malgun Gothic"/>
          <w:sz w:val="21"/>
          <w:szCs w:val="21"/>
          <w:vertAlign w:val="subscript"/>
        </w:rPr>
        <w:t>TA,offset</w:t>
      </w:r>
      <w:r w:rsidRPr="00627E2A">
        <w:rPr>
          <w:rFonts w:eastAsia="Malgun Gothic"/>
          <w:sz w:val="21"/>
          <w:szCs w:val="21"/>
        </w:rPr>
        <w:t>+N</w:t>
      </w:r>
      <w:r w:rsidRPr="00627E2A">
        <w:rPr>
          <w:rFonts w:eastAsia="Malgun Gothic"/>
          <w:sz w:val="21"/>
          <w:szCs w:val="21"/>
          <w:vertAlign w:val="subscript"/>
        </w:rPr>
        <w:t>TA</w:t>
      </w:r>
      <w:proofErr w:type="spellEnd"/>
      <w:r w:rsidRPr="00627E2A">
        <w:rPr>
          <w:rFonts w:eastAsia="Malgun Gothic"/>
          <w:sz w:val="21"/>
          <w:szCs w:val="21"/>
        </w:rPr>
        <w:t>)T</w:t>
      </w:r>
      <w:r w:rsidRPr="00627E2A">
        <w:rPr>
          <w:rFonts w:eastAsia="Malgun Gothic"/>
          <w:sz w:val="21"/>
          <w:szCs w:val="21"/>
          <w:vertAlign w:val="subscript"/>
        </w:rPr>
        <w:t>c</w:t>
      </w:r>
      <w:r w:rsidRPr="00627E2A">
        <w:rPr>
          <w:rFonts w:asciiTheme="minorEastAsia" w:eastAsiaTheme="minorEastAsia" w:hAnsiTheme="minorEastAsia" w:hint="eastAsia"/>
          <w:sz w:val="21"/>
          <w:szCs w:val="21"/>
          <w:lang w:eastAsia="zh-CN"/>
        </w:rPr>
        <w:t>.</w:t>
      </w:r>
      <w:r>
        <w:rPr>
          <w:rFonts w:eastAsiaTheme="minorEastAsia"/>
          <w:sz w:val="21"/>
          <w:szCs w:val="21"/>
          <w:lang w:eastAsia="zh-CN"/>
        </w:rPr>
        <w:t xml:space="preserve"> </w:t>
      </w:r>
    </w:p>
    <w:p w14:paraId="14197A32" w14:textId="77777777" w:rsidR="00423C8E" w:rsidRDefault="00423C8E" w:rsidP="00423C8E">
      <w:pPr>
        <w:pStyle w:val="3GPPText"/>
        <w:rPr>
          <w:rFonts w:eastAsia="Malgun Gothic"/>
          <w:sz w:val="21"/>
          <w:szCs w:val="21"/>
        </w:rPr>
      </w:pPr>
      <w:r>
        <w:rPr>
          <w:rFonts w:eastAsiaTheme="minorEastAsia" w:hint="eastAsia"/>
          <w:sz w:val="21"/>
          <w:szCs w:val="21"/>
          <w:lang w:eastAsia="zh-CN"/>
        </w:rPr>
        <w:t>B</w:t>
      </w:r>
      <w:r>
        <w:rPr>
          <w:rFonts w:eastAsiaTheme="minorEastAsia"/>
          <w:sz w:val="21"/>
          <w:szCs w:val="21"/>
          <w:lang w:eastAsia="zh-CN"/>
        </w:rPr>
        <w:t xml:space="preserve">ased on the aforementioned analysis, we can conclude that </w:t>
      </w:r>
      <w:r>
        <w:rPr>
          <w:rFonts w:eastAsia="Malgun Gothic"/>
          <w:sz w:val="21"/>
          <w:szCs w:val="21"/>
        </w:rPr>
        <w:t xml:space="preserve">the time offset can be obtained by victim UE once the </w:t>
      </w:r>
      <w:proofErr w:type="spellStart"/>
      <w:proofErr w:type="gramStart"/>
      <w:r w:rsidRPr="00627E2A">
        <w:rPr>
          <w:rFonts w:eastAsia="Malgun Gothic"/>
          <w:sz w:val="21"/>
          <w:szCs w:val="21"/>
        </w:rPr>
        <w:t>N</w:t>
      </w:r>
      <w:r w:rsidRPr="00627E2A">
        <w:rPr>
          <w:rFonts w:eastAsia="Malgun Gothic"/>
          <w:sz w:val="21"/>
          <w:szCs w:val="21"/>
          <w:vertAlign w:val="subscript"/>
        </w:rPr>
        <w:t>TA,offset</w:t>
      </w:r>
      <w:proofErr w:type="spellEnd"/>
      <w:proofErr w:type="gramEnd"/>
      <w:r>
        <w:rPr>
          <w:rFonts w:eastAsia="Malgun Gothic"/>
          <w:sz w:val="21"/>
          <w:szCs w:val="21"/>
        </w:rPr>
        <w:t xml:space="preserve"> of aggressor UE is obtained.</w:t>
      </w:r>
    </w:p>
    <w:p w14:paraId="30718404" w14:textId="4484E321" w:rsidR="00423C8E" w:rsidRDefault="00423C8E" w:rsidP="00423C8E">
      <w:pPr>
        <w:pStyle w:val="3GPPText"/>
        <w:rPr>
          <w:rFonts w:eastAsia="宋体" w:cs="Arial"/>
          <w:b/>
          <w:i/>
          <w:iCs/>
          <w:sz w:val="21"/>
          <w:szCs w:val="21"/>
          <w:lang w:eastAsia="zh-CN"/>
        </w:rPr>
      </w:pPr>
      <w:r w:rsidRPr="0048118F">
        <w:rPr>
          <w:rFonts w:eastAsia="宋体" w:cs="Arial"/>
          <w:b/>
          <w:i/>
          <w:iCs/>
          <w:sz w:val="21"/>
          <w:szCs w:val="21"/>
          <w:lang w:eastAsia="zh-CN"/>
        </w:rPr>
        <w:t xml:space="preserve">Observation </w:t>
      </w:r>
      <w:r w:rsidR="00D37526">
        <w:rPr>
          <w:rFonts w:eastAsia="宋体" w:cs="Arial"/>
          <w:b/>
          <w:i/>
          <w:iCs/>
          <w:sz w:val="21"/>
          <w:szCs w:val="21"/>
          <w:lang w:eastAsia="zh-CN"/>
        </w:rPr>
        <w:t>3</w:t>
      </w:r>
      <w:r w:rsidRPr="0048118F">
        <w:rPr>
          <w:rFonts w:eastAsia="宋体" w:cs="Arial" w:hint="eastAsia"/>
          <w:b/>
          <w:i/>
          <w:iCs/>
          <w:sz w:val="21"/>
          <w:szCs w:val="21"/>
          <w:lang w:eastAsia="zh-CN"/>
        </w:rPr>
        <w:t>：</w:t>
      </w:r>
      <w:r>
        <w:rPr>
          <w:rFonts w:eastAsia="宋体" w:cs="Arial" w:hint="eastAsia"/>
          <w:b/>
          <w:i/>
          <w:iCs/>
          <w:sz w:val="21"/>
          <w:szCs w:val="21"/>
          <w:lang w:eastAsia="zh-CN"/>
        </w:rPr>
        <w:t>O</w:t>
      </w:r>
      <w:r>
        <w:rPr>
          <w:rFonts w:eastAsia="宋体" w:cs="Arial"/>
          <w:b/>
          <w:i/>
          <w:iCs/>
          <w:sz w:val="21"/>
          <w:szCs w:val="21"/>
          <w:lang w:eastAsia="zh-CN"/>
        </w:rPr>
        <w:t xml:space="preserve">nce the </w:t>
      </w:r>
      <w:proofErr w:type="spellStart"/>
      <w:proofErr w:type="gramStart"/>
      <w:r w:rsidRPr="00626ED0">
        <w:rPr>
          <w:rFonts w:eastAsia="Malgun Gothic"/>
          <w:b/>
          <w:i/>
          <w:sz w:val="21"/>
          <w:szCs w:val="21"/>
        </w:rPr>
        <w:t>N</w:t>
      </w:r>
      <w:r w:rsidRPr="00626ED0">
        <w:rPr>
          <w:rFonts w:eastAsia="Malgun Gothic"/>
          <w:b/>
          <w:i/>
          <w:sz w:val="21"/>
          <w:szCs w:val="21"/>
          <w:vertAlign w:val="subscript"/>
        </w:rPr>
        <w:t>TA,offset</w:t>
      </w:r>
      <w:proofErr w:type="spellEnd"/>
      <w:proofErr w:type="gramEnd"/>
      <w:r w:rsidRPr="00626ED0">
        <w:rPr>
          <w:rFonts w:eastAsia="Malgun Gothic"/>
          <w:b/>
          <w:i/>
          <w:sz w:val="21"/>
          <w:szCs w:val="21"/>
        </w:rPr>
        <w:t xml:space="preserve"> of aggressor UE is</w:t>
      </w:r>
      <w:r w:rsidRPr="0048118F">
        <w:rPr>
          <w:rFonts w:eastAsia="宋体" w:cs="Arial" w:hint="eastAsia"/>
          <w:b/>
          <w:i/>
          <w:iCs/>
          <w:sz w:val="21"/>
          <w:szCs w:val="21"/>
          <w:lang w:eastAsia="zh-CN"/>
        </w:rPr>
        <w:t xml:space="preserve"> </w:t>
      </w:r>
      <w:r>
        <w:rPr>
          <w:rFonts w:eastAsia="宋体" w:cs="Arial"/>
          <w:b/>
          <w:i/>
          <w:iCs/>
          <w:sz w:val="21"/>
          <w:szCs w:val="21"/>
          <w:lang w:eastAsia="zh-CN"/>
        </w:rPr>
        <w:t>obtained, t</w:t>
      </w:r>
      <w:r w:rsidRPr="0048118F">
        <w:rPr>
          <w:rFonts w:eastAsia="宋体" w:cs="Arial"/>
          <w:b/>
          <w:i/>
          <w:iCs/>
          <w:sz w:val="21"/>
          <w:szCs w:val="21"/>
          <w:lang w:eastAsia="zh-CN"/>
        </w:rPr>
        <w:t xml:space="preserve">he time offset between DL reception timing and CLI-RS arrival timing can be determined </w:t>
      </w:r>
      <w:r>
        <w:rPr>
          <w:rFonts w:eastAsia="宋体" w:cs="Arial"/>
          <w:b/>
          <w:i/>
          <w:iCs/>
          <w:sz w:val="21"/>
          <w:szCs w:val="21"/>
          <w:lang w:eastAsia="zh-CN"/>
        </w:rPr>
        <w:t>by victim UE</w:t>
      </w:r>
      <w:r w:rsidRPr="0048118F">
        <w:rPr>
          <w:rFonts w:eastAsia="宋体" w:cs="Arial"/>
          <w:b/>
          <w:i/>
          <w:iCs/>
          <w:sz w:val="21"/>
          <w:szCs w:val="21"/>
          <w:lang w:eastAsia="zh-CN"/>
        </w:rPr>
        <w:t>.</w:t>
      </w:r>
    </w:p>
    <w:p w14:paraId="0DE25B9B" w14:textId="77777777" w:rsidR="00423C8E" w:rsidRPr="00626ED0" w:rsidRDefault="00423C8E" w:rsidP="00423C8E">
      <w:pPr>
        <w:pStyle w:val="af5"/>
        <w:numPr>
          <w:ilvl w:val="0"/>
          <w:numId w:val="12"/>
        </w:numPr>
        <w:rPr>
          <w:rFonts w:ascii="Times New Roman" w:eastAsiaTheme="minorEastAsia" w:hAnsi="Times New Roman"/>
          <w:b/>
          <w:sz w:val="21"/>
          <w:szCs w:val="21"/>
          <w:lang w:eastAsia="zh-CN"/>
        </w:rPr>
      </w:pPr>
      <w:proofErr w:type="spellStart"/>
      <w:proofErr w:type="gramStart"/>
      <w:r w:rsidRPr="00626ED0">
        <w:rPr>
          <w:rFonts w:ascii="Times New Roman" w:eastAsia="Malgun Gothic" w:hAnsi="Times New Roman"/>
          <w:b/>
          <w:sz w:val="21"/>
          <w:szCs w:val="21"/>
          <w:lang w:eastAsia="en-US"/>
        </w:rPr>
        <w:lastRenderedPageBreak/>
        <w:t>N</w:t>
      </w:r>
      <w:r w:rsidRPr="00626ED0">
        <w:rPr>
          <w:rFonts w:ascii="Times New Roman" w:eastAsia="Malgun Gothic" w:hAnsi="Times New Roman"/>
          <w:b/>
          <w:sz w:val="21"/>
          <w:szCs w:val="21"/>
          <w:vertAlign w:val="subscript"/>
          <w:lang w:eastAsia="en-US"/>
        </w:rPr>
        <w:t>TA,offset</w:t>
      </w:r>
      <w:proofErr w:type="spellEnd"/>
      <w:proofErr w:type="gramEnd"/>
    </w:p>
    <w:p w14:paraId="3FE10E18" w14:textId="77777777" w:rsidR="00423C8E" w:rsidRPr="00092A18" w:rsidRDefault="00423C8E" w:rsidP="00423C8E">
      <w:pPr>
        <w:suppressAutoHyphens/>
        <w:overflowPunct/>
        <w:autoSpaceDE/>
        <w:autoSpaceDN/>
        <w:adjustRightInd/>
        <w:spacing w:before="120" w:after="120" w:line="240" w:lineRule="auto"/>
        <w:jc w:val="left"/>
        <w:textAlignment w:val="auto"/>
        <w:rPr>
          <w:rFonts w:eastAsia="Malgun Gothic"/>
          <w:sz w:val="21"/>
          <w:szCs w:val="21"/>
          <w:lang w:eastAsia="en-US"/>
        </w:rPr>
      </w:pPr>
      <w:bookmarkStart w:id="21" w:name="_Hlk142062055"/>
      <w:proofErr w:type="spellStart"/>
      <w:proofErr w:type="gramStart"/>
      <w:r w:rsidRPr="00092A18">
        <w:rPr>
          <w:rFonts w:eastAsia="Malgun Gothic"/>
          <w:sz w:val="21"/>
          <w:szCs w:val="21"/>
          <w:lang w:eastAsia="en-US"/>
        </w:rPr>
        <w:t>N</w:t>
      </w:r>
      <w:r w:rsidRPr="00092A18">
        <w:rPr>
          <w:rFonts w:eastAsia="Malgun Gothic"/>
          <w:sz w:val="21"/>
          <w:szCs w:val="21"/>
          <w:vertAlign w:val="subscript"/>
          <w:lang w:eastAsia="en-US"/>
        </w:rPr>
        <w:t>TA,offset</w:t>
      </w:r>
      <w:bookmarkEnd w:id="21"/>
      <w:proofErr w:type="spellEnd"/>
      <w:proofErr w:type="gramEnd"/>
      <w:r w:rsidRPr="00092A18">
        <w:rPr>
          <w:rFonts w:eastAsia="Malgun Gothic"/>
          <w:sz w:val="21"/>
          <w:szCs w:val="21"/>
          <w:lang w:eastAsia="en-US"/>
        </w:rPr>
        <w:t xml:space="preserve"> is designed to provide sufficient time for </w:t>
      </w:r>
      <w:proofErr w:type="spellStart"/>
      <w:r w:rsidRPr="00092A18">
        <w:rPr>
          <w:rFonts w:eastAsia="Malgun Gothic"/>
          <w:sz w:val="21"/>
          <w:szCs w:val="21"/>
          <w:lang w:eastAsia="en-US"/>
        </w:rPr>
        <w:t>gNB</w:t>
      </w:r>
      <w:proofErr w:type="spellEnd"/>
      <w:r w:rsidRPr="00092A18">
        <w:rPr>
          <w:rFonts w:eastAsia="Malgun Gothic"/>
          <w:sz w:val="21"/>
          <w:szCs w:val="21"/>
          <w:lang w:eastAsia="en-US"/>
        </w:rPr>
        <w:t xml:space="preserve"> UL/DL transition. The default value of </w:t>
      </w:r>
      <w:proofErr w:type="spellStart"/>
      <w:proofErr w:type="gramStart"/>
      <w:r w:rsidRPr="00092A18">
        <w:rPr>
          <w:rFonts w:eastAsia="Malgun Gothic"/>
          <w:sz w:val="21"/>
          <w:szCs w:val="21"/>
          <w:lang w:eastAsia="en-US"/>
        </w:rPr>
        <w:t>N</w:t>
      </w:r>
      <w:r w:rsidRPr="00092A18">
        <w:rPr>
          <w:rFonts w:eastAsia="Malgun Gothic"/>
          <w:sz w:val="21"/>
          <w:szCs w:val="21"/>
          <w:vertAlign w:val="subscript"/>
          <w:lang w:eastAsia="en-US"/>
        </w:rPr>
        <w:t>TA,offset</w:t>
      </w:r>
      <w:proofErr w:type="spellEnd"/>
      <w:proofErr w:type="gramEnd"/>
      <w:r w:rsidRPr="00092A18">
        <w:rPr>
          <w:rFonts w:eastAsia="Malgun Gothic"/>
          <w:sz w:val="21"/>
          <w:szCs w:val="21"/>
          <w:lang w:eastAsia="en-US"/>
        </w:rPr>
        <w:t xml:space="preserve"> is determined according </w:t>
      </w:r>
      <w:r w:rsidRPr="00092A18">
        <w:rPr>
          <w:rFonts w:eastAsiaTheme="minorEastAsia"/>
          <w:sz w:val="21"/>
          <w:szCs w:val="21"/>
          <w:lang w:eastAsia="zh-CN"/>
        </w:rPr>
        <w:t>to</w:t>
      </w:r>
      <w:r w:rsidRPr="00092A18">
        <w:rPr>
          <w:rFonts w:eastAsia="Malgun Gothic"/>
          <w:sz w:val="21"/>
          <w:szCs w:val="21"/>
          <w:lang w:eastAsia="en-US"/>
        </w:rPr>
        <w:t xml:space="preserve"> different duplex mode, frequency range </w:t>
      </w:r>
      <w:r w:rsidRPr="00092A18">
        <w:rPr>
          <w:rFonts w:eastAsiaTheme="minorEastAsia"/>
          <w:sz w:val="21"/>
          <w:szCs w:val="21"/>
          <w:lang w:eastAsia="zh-CN"/>
        </w:rPr>
        <w:t xml:space="preserve">(i.e., FR1, FR2) and LTE-NR coexistence case </w:t>
      </w:r>
      <w:r w:rsidRPr="00092A18">
        <w:rPr>
          <w:rFonts w:eastAsia="Malgun Gothic"/>
          <w:sz w:val="21"/>
          <w:szCs w:val="21"/>
          <w:lang w:eastAsia="en-US"/>
        </w:rPr>
        <w:fldChar w:fldCharType="begin"/>
      </w:r>
      <w:r w:rsidRPr="00092A18">
        <w:rPr>
          <w:rFonts w:eastAsia="Malgun Gothic"/>
          <w:sz w:val="21"/>
          <w:szCs w:val="21"/>
          <w:lang w:eastAsia="en-US"/>
        </w:rPr>
        <w:instrText xml:space="preserve"> REF _Ref127449898 \r \h  \* MERGEFORMAT </w:instrText>
      </w:r>
      <w:r w:rsidRPr="00092A18">
        <w:rPr>
          <w:rFonts w:eastAsia="Malgun Gothic"/>
          <w:sz w:val="21"/>
          <w:szCs w:val="21"/>
          <w:lang w:eastAsia="en-US"/>
        </w:rPr>
      </w:r>
      <w:r w:rsidRPr="00092A18">
        <w:rPr>
          <w:rFonts w:eastAsia="Malgun Gothic"/>
          <w:sz w:val="21"/>
          <w:szCs w:val="21"/>
          <w:lang w:eastAsia="en-US"/>
        </w:rPr>
        <w:fldChar w:fldCharType="separate"/>
      </w:r>
      <w:r>
        <w:rPr>
          <w:rFonts w:eastAsia="Malgun Gothic"/>
          <w:sz w:val="21"/>
          <w:szCs w:val="21"/>
          <w:lang w:eastAsia="en-US"/>
        </w:rPr>
        <w:fldChar w:fldCharType="begin"/>
      </w:r>
      <w:r>
        <w:rPr>
          <w:rFonts w:eastAsia="Malgun Gothic"/>
          <w:sz w:val="21"/>
          <w:szCs w:val="21"/>
          <w:lang w:eastAsia="en-US"/>
        </w:rPr>
        <w:instrText xml:space="preserve"> REF _Ref159247206 \r \h </w:instrText>
      </w:r>
      <w:r>
        <w:rPr>
          <w:rFonts w:eastAsia="Malgun Gothic"/>
          <w:sz w:val="21"/>
          <w:szCs w:val="21"/>
          <w:lang w:eastAsia="en-US"/>
        </w:rPr>
      </w:r>
      <w:r>
        <w:rPr>
          <w:rFonts w:eastAsia="Malgun Gothic"/>
          <w:sz w:val="21"/>
          <w:szCs w:val="21"/>
          <w:lang w:eastAsia="en-US"/>
        </w:rPr>
        <w:fldChar w:fldCharType="separate"/>
      </w:r>
      <w:r>
        <w:rPr>
          <w:rFonts w:eastAsia="Malgun Gothic"/>
          <w:sz w:val="21"/>
          <w:szCs w:val="21"/>
          <w:lang w:eastAsia="en-US"/>
        </w:rPr>
        <w:t>[8]</w:t>
      </w:r>
      <w:r>
        <w:rPr>
          <w:rFonts w:eastAsia="Malgun Gothic"/>
          <w:sz w:val="21"/>
          <w:szCs w:val="21"/>
          <w:lang w:eastAsia="en-US"/>
        </w:rPr>
        <w:fldChar w:fldCharType="end"/>
      </w:r>
      <w:r w:rsidRPr="00092A18">
        <w:rPr>
          <w:rFonts w:eastAsia="Malgun Gothic"/>
          <w:sz w:val="21"/>
          <w:szCs w:val="21"/>
          <w:lang w:eastAsia="en-US"/>
        </w:rPr>
        <w:fldChar w:fldCharType="end"/>
      </w:r>
      <w:r w:rsidRPr="00092A18">
        <w:rPr>
          <w:rFonts w:eastAsiaTheme="minorEastAsia"/>
          <w:sz w:val="21"/>
          <w:szCs w:val="21"/>
          <w:lang w:eastAsia="zh-CN"/>
        </w:rPr>
        <w:t xml:space="preserve">. For the DTDD scenario within the same TDD band, the default </w:t>
      </w:r>
      <w:proofErr w:type="spellStart"/>
      <w:proofErr w:type="gramStart"/>
      <w:r w:rsidRPr="00092A18">
        <w:rPr>
          <w:rFonts w:eastAsia="Malgun Gothic"/>
          <w:sz w:val="21"/>
          <w:szCs w:val="21"/>
          <w:lang w:eastAsia="en-US"/>
        </w:rPr>
        <w:t>N</w:t>
      </w:r>
      <w:r w:rsidRPr="00092A18">
        <w:rPr>
          <w:rFonts w:eastAsia="Malgun Gothic"/>
          <w:sz w:val="21"/>
          <w:szCs w:val="21"/>
          <w:vertAlign w:val="subscript"/>
          <w:lang w:eastAsia="en-US"/>
        </w:rPr>
        <w:t>TA,offset</w:t>
      </w:r>
      <w:proofErr w:type="spellEnd"/>
      <w:proofErr w:type="gramEnd"/>
      <w:r w:rsidRPr="00092A18">
        <w:rPr>
          <w:rFonts w:eastAsia="Malgun Gothic"/>
          <w:sz w:val="21"/>
          <w:szCs w:val="21"/>
          <w:lang w:eastAsia="en-US"/>
        </w:rPr>
        <w:t xml:space="preserve"> is identical among </w:t>
      </w:r>
      <w:proofErr w:type="spellStart"/>
      <w:r w:rsidRPr="00092A18">
        <w:rPr>
          <w:rFonts w:eastAsia="Malgun Gothic"/>
          <w:sz w:val="21"/>
          <w:szCs w:val="21"/>
          <w:lang w:eastAsia="en-US"/>
        </w:rPr>
        <w:t>gNBs</w:t>
      </w:r>
      <w:proofErr w:type="spellEnd"/>
      <w:r w:rsidRPr="00092A18">
        <w:rPr>
          <w:rFonts w:eastAsia="Malgun Gothic"/>
          <w:sz w:val="21"/>
          <w:szCs w:val="21"/>
          <w:lang w:eastAsia="en-US"/>
        </w:rPr>
        <w:t xml:space="preserve">. However, in order to guarantee the same UL timing among the multiple serving cells in the same TAG, a RRC parameter, i.e., </w:t>
      </w:r>
      <w:r w:rsidRPr="00092A18">
        <w:rPr>
          <w:rFonts w:eastAsia="等线" w:hint="eastAsia"/>
          <w:i/>
          <w:sz w:val="21"/>
          <w:szCs w:val="21"/>
          <w:lang w:eastAsia="zh-CN"/>
        </w:rPr>
        <w:t>n-</w:t>
      </w:r>
      <w:proofErr w:type="spellStart"/>
      <w:r w:rsidRPr="00092A18">
        <w:rPr>
          <w:rFonts w:eastAsia="等线" w:hint="eastAsia"/>
          <w:i/>
          <w:sz w:val="21"/>
          <w:szCs w:val="21"/>
          <w:lang w:eastAsia="zh-CN"/>
        </w:rPr>
        <w:t>TimingAdvanceOffset</w:t>
      </w:r>
      <w:proofErr w:type="spellEnd"/>
      <w:r w:rsidRPr="00092A18">
        <w:rPr>
          <w:rFonts w:eastAsia="等线"/>
          <w:sz w:val="21"/>
          <w:szCs w:val="21"/>
          <w:lang w:eastAsia="zh-CN"/>
        </w:rPr>
        <w:t xml:space="preserve"> is introduced </w:t>
      </w:r>
      <w:r w:rsidRPr="00092A18">
        <w:rPr>
          <w:rFonts w:eastAsia="等线" w:hint="eastAsia"/>
          <w:sz w:val="21"/>
          <w:szCs w:val="21"/>
          <w:lang w:eastAsia="zh-CN"/>
        </w:rPr>
        <w:t>for</w:t>
      </w:r>
      <w:r w:rsidRPr="00092A18">
        <w:rPr>
          <w:rFonts w:eastAsia="等线"/>
          <w:sz w:val="21"/>
          <w:szCs w:val="21"/>
          <w:lang w:eastAsia="zh-CN"/>
        </w:rPr>
        <w:t xml:space="preserve"> </w:t>
      </w:r>
      <w:r w:rsidRPr="00092A18">
        <w:rPr>
          <w:rFonts w:eastAsia="Malgun Gothic"/>
          <w:sz w:val="21"/>
          <w:szCs w:val="21"/>
          <w:lang w:eastAsia="en-US"/>
        </w:rPr>
        <w:t xml:space="preserve">the configuration of </w:t>
      </w:r>
      <w:proofErr w:type="spellStart"/>
      <w:proofErr w:type="gramStart"/>
      <w:r w:rsidRPr="00092A18">
        <w:rPr>
          <w:rFonts w:eastAsia="Malgun Gothic"/>
          <w:sz w:val="21"/>
          <w:szCs w:val="21"/>
          <w:lang w:eastAsia="en-US"/>
        </w:rPr>
        <w:t>N</w:t>
      </w:r>
      <w:r w:rsidRPr="00092A18">
        <w:rPr>
          <w:rFonts w:eastAsia="Malgun Gothic"/>
          <w:sz w:val="21"/>
          <w:szCs w:val="21"/>
          <w:vertAlign w:val="subscript"/>
          <w:lang w:eastAsia="en-US"/>
        </w:rPr>
        <w:t>TA,offset</w:t>
      </w:r>
      <w:proofErr w:type="spellEnd"/>
      <w:proofErr w:type="gramEnd"/>
      <w:r w:rsidRPr="00092A18">
        <w:rPr>
          <w:rFonts w:eastAsia="Malgun Gothic"/>
          <w:sz w:val="21"/>
          <w:szCs w:val="21"/>
          <w:lang w:eastAsia="en-US"/>
        </w:rPr>
        <w:t xml:space="preserve"> </w:t>
      </w:r>
      <w:r w:rsidRPr="00092A18">
        <w:rPr>
          <w:rFonts w:eastAsia="Malgun Gothic"/>
          <w:sz w:val="21"/>
          <w:szCs w:val="21"/>
          <w:lang w:eastAsia="en-US"/>
        </w:rPr>
        <w:fldChar w:fldCharType="begin"/>
      </w:r>
      <w:r w:rsidRPr="00092A18">
        <w:rPr>
          <w:rFonts w:eastAsia="Malgun Gothic"/>
          <w:sz w:val="21"/>
          <w:szCs w:val="21"/>
          <w:lang w:eastAsia="en-US"/>
        </w:rPr>
        <w:instrText xml:space="preserve"> REF _Ref134637600 \r \h  \* MERGEFORMAT </w:instrText>
      </w:r>
      <w:r w:rsidRPr="00092A18">
        <w:rPr>
          <w:rFonts w:eastAsia="Malgun Gothic"/>
          <w:sz w:val="21"/>
          <w:szCs w:val="21"/>
          <w:lang w:eastAsia="en-US"/>
        </w:rPr>
      </w:r>
      <w:r w:rsidRPr="00092A18">
        <w:rPr>
          <w:rFonts w:eastAsia="Malgun Gothic"/>
          <w:sz w:val="21"/>
          <w:szCs w:val="21"/>
          <w:lang w:eastAsia="en-US"/>
        </w:rPr>
        <w:fldChar w:fldCharType="separate"/>
      </w:r>
      <w:r>
        <w:rPr>
          <w:rFonts w:eastAsia="Malgun Gothic"/>
          <w:sz w:val="21"/>
          <w:szCs w:val="21"/>
          <w:lang w:eastAsia="en-US"/>
        </w:rPr>
        <w:fldChar w:fldCharType="begin"/>
      </w:r>
      <w:r>
        <w:rPr>
          <w:rFonts w:eastAsia="Malgun Gothic"/>
          <w:sz w:val="21"/>
          <w:szCs w:val="21"/>
          <w:lang w:eastAsia="en-US"/>
        </w:rPr>
        <w:instrText xml:space="preserve"> REF _Ref158973187 \r \h </w:instrText>
      </w:r>
      <w:r>
        <w:rPr>
          <w:rFonts w:eastAsia="Malgun Gothic"/>
          <w:sz w:val="21"/>
          <w:szCs w:val="21"/>
          <w:lang w:eastAsia="en-US"/>
        </w:rPr>
      </w:r>
      <w:r>
        <w:rPr>
          <w:rFonts w:eastAsia="Malgun Gothic"/>
          <w:sz w:val="21"/>
          <w:szCs w:val="21"/>
          <w:lang w:eastAsia="en-US"/>
        </w:rPr>
        <w:fldChar w:fldCharType="separate"/>
      </w:r>
      <w:r>
        <w:rPr>
          <w:rFonts w:eastAsia="Malgun Gothic"/>
          <w:sz w:val="21"/>
          <w:szCs w:val="21"/>
          <w:lang w:eastAsia="en-US"/>
        </w:rPr>
        <w:t>[11]</w:t>
      </w:r>
      <w:r>
        <w:rPr>
          <w:rFonts w:eastAsia="Malgun Gothic"/>
          <w:sz w:val="21"/>
          <w:szCs w:val="21"/>
          <w:lang w:eastAsia="en-US"/>
        </w:rPr>
        <w:fldChar w:fldCharType="end"/>
      </w:r>
      <w:r w:rsidRPr="00092A18">
        <w:rPr>
          <w:rFonts w:eastAsia="Malgun Gothic"/>
          <w:sz w:val="21"/>
          <w:szCs w:val="21"/>
          <w:lang w:eastAsia="en-US"/>
        </w:rPr>
        <w:fldChar w:fldCharType="end"/>
      </w:r>
      <w:r w:rsidRPr="00092A18">
        <w:rPr>
          <w:rFonts w:eastAsia="Malgun Gothic"/>
          <w:sz w:val="21"/>
          <w:szCs w:val="21"/>
          <w:lang w:eastAsia="en-US"/>
        </w:rPr>
        <w:t xml:space="preserve">. Unfortunately, if the serving cells for aggressor UE and victim UE belong to different TAG, the </w:t>
      </w:r>
      <w:proofErr w:type="spellStart"/>
      <w:proofErr w:type="gramStart"/>
      <w:r w:rsidRPr="00092A18">
        <w:rPr>
          <w:rFonts w:eastAsia="Malgun Gothic"/>
          <w:sz w:val="21"/>
          <w:szCs w:val="21"/>
          <w:lang w:eastAsia="en-US"/>
        </w:rPr>
        <w:t>N</w:t>
      </w:r>
      <w:r w:rsidRPr="00092A18">
        <w:rPr>
          <w:rFonts w:eastAsia="Malgun Gothic"/>
          <w:sz w:val="21"/>
          <w:szCs w:val="21"/>
          <w:vertAlign w:val="subscript"/>
          <w:lang w:eastAsia="en-US"/>
        </w:rPr>
        <w:t>TA,offset</w:t>
      </w:r>
      <w:proofErr w:type="spellEnd"/>
      <w:proofErr w:type="gramEnd"/>
      <w:r w:rsidRPr="00092A18">
        <w:rPr>
          <w:rFonts w:eastAsia="Malgun Gothic"/>
          <w:sz w:val="21"/>
          <w:szCs w:val="21"/>
          <w:lang w:eastAsia="en-US"/>
        </w:rPr>
        <w:t xml:space="preserve"> of victim UE and aggressor UE may be different.</w:t>
      </w:r>
    </w:p>
    <w:p w14:paraId="37E67ED1" w14:textId="77777777" w:rsidR="00423C8E" w:rsidRPr="00092A18" w:rsidRDefault="00423C8E" w:rsidP="00423C8E">
      <w:pPr>
        <w:suppressAutoHyphens/>
        <w:overflowPunct/>
        <w:autoSpaceDE/>
        <w:autoSpaceDN/>
        <w:adjustRightInd/>
        <w:spacing w:before="120" w:after="120" w:line="240" w:lineRule="auto"/>
        <w:jc w:val="left"/>
        <w:textAlignment w:val="auto"/>
        <w:rPr>
          <w:rFonts w:eastAsiaTheme="minorEastAsia"/>
          <w:sz w:val="21"/>
          <w:szCs w:val="21"/>
          <w:lang w:eastAsia="zh-CN"/>
        </w:rPr>
      </w:pPr>
      <w:r w:rsidRPr="00092A18">
        <w:rPr>
          <w:color w:val="000000"/>
          <w:sz w:val="21"/>
          <w:szCs w:val="21"/>
        </w:rPr>
        <w:t xml:space="preserve">Currently, the default value of </w:t>
      </w:r>
      <w:proofErr w:type="spellStart"/>
      <w:proofErr w:type="gramStart"/>
      <w:r w:rsidRPr="00092A18">
        <w:rPr>
          <w:rFonts w:eastAsia="Malgun Gothic"/>
          <w:sz w:val="21"/>
          <w:szCs w:val="21"/>
          <w:lang w:eastAsia="en-US"/>
        </w:rPr>
        <w:t>N</w:t>
      </w:r>
      <w:r w:rsidRPr="00092A18">
        <w:rPr>
          <w:rFonts w:eastAsia="Malgun Gothic"/>
          <w:sz w:val="21"/>
          <w:szCs w:val="21"/>
          <w:vertAlign w:val="subscript"/>
          <w:lang w:eastAsia="en-US"/>
        </w:rPr>
        <w:t>TA,offset</w:t>
      </w:r>
      <w:proofErr w:type="spellEnd"/>
      <w:proofErr w:type="gramEnd"/>
      <w:r w:rsidRPr="00092A18">
        <w:rPr>
          <w:rFonts w:eastAsiaTheme="minorEastAsia" w:hint="eastAsia"/>
          <w:sz w:val="21"/>
          <w:szCs w:val="21"/>
          <w:lang w:eastAsia="zh-CN"/>
        </w:rPr>
        <w:t xml:space="preserve"> </w:t>
      </w:r>
      <w:r w:rsidRPr="00092A18">
        <w:rPr>
          <w:rFonts w:eastAsiaTheme="minorEastAsia"/>
          <w:sz w:val="21"/>
          <w:szCs w:val="21"/>
          <w:lang w:eastAsia="zh-CN"/>
        </w:rPr>
        <w:t xml:space="preserve">for FR1 TDD are 13us and 20.3us, and 7us for FR2. </w:t>
      </w:r>
      <w:r w:rsidRPr="00092A18">
        <w:rPr>
          <w:rFonts w:eastAsiaTheme="minorEastAsia" w:hint="eastAsia"/>
          <w:sz w:val="21"/>
          <w:szCs w:val="21"/>
          <w:lang w:eastAsia="zh-CN"/>
        </w:rPr>
        <w:t>According</w:t>
      </w:r>
      <w:r w:rsidRPr="00092A18">
        <w:rPr>
          <w:rFonts w:eastAsiaTheme="minorEastAsia"/>
          <w:sz w:val="21"/>
          <w:szCs w:val="21"/>
          <w:lang w:eastAsia="zh-CN"/>
        </w:rPr>
        <w:t xml:space="preserve"> to the definition of time offset mentioned above, it may exceed the CP duration. In this case, the accurate reception of CLI RS may be severely </w:t>
      </w:r>
      <w:r>
        <w:rPr>
          <w:rFonts w:eastAsiaTheme="minorEastAsia" w:hint="eastAsia"/>
          <w:sz w:val="21"/>
          <w:szCs w:val="21"/>
          <w:lang w:eastAsia="zh-CN"/>
        </w:rPr>
        <w:t>degraded</w:t>
      </w:r>
      <w:r w:rsidRPr="00092A18">
        <w:rPr>
          <w:rFonts w:eastAsiaTheme="minorEastAsia"/>
          <w:sz w:val="21"/>
          <w:szCs w:val="21"/>
          <w:lang w:eastAsia="zh-CN"/>
        </w:rPr>
        <w:t xml:space="preserve">. Fortunately, </w:t>
      </w:r>
      <w:r w:rsidRPr="00092A18">
        <w:rPr>
          <w:rFonts w:eastAsia="Malgun Gothic"/>
          <w:sz w:val="21"/>
          <w:szCs w:val="21"/>
          <w:lang w:eastAsia="en-US"/>
        </w:rPr>
        <w:t xml:space="preserve">based on the aforementioned observation, once the </w:t>
      </w:r>
      <w:proofErr w:type="spellStart"/>
      <w:proofErr w:type="gramStart"/>
      <w:r w:rsidRPr="00092A18">
        <w:rPr>
          <w:rFonts w:eastAsia="Malgun Gothic"/>
          <w:sz w:val="21"/>
          <w:szCs w:val="21"/>
          <w:lang w:eastAsia="en-US"/>
        </w:rPr>
        <w:t>N</w:t>
      </w:r>
      <w:r w:rsidRPr="00092A18">
        <w:rPr>
          <w:rFonts w:eastAsia="Malgun Gothic"/>
          <w:sz w:val="21"/>
          <w:szCs w:val="21"/>
          <w:vertAlign w:val="subscript"/>
          <w:lang w:eastAsia="en-US"/>
        </w:rPr>
        <w:t>TA,offset</w:t>
      </w:r>
      <w:proofErr w:type="spellEnd"/>
      <w:proofErr w:type="gramEnd"/>
      <w:r w:rsidRPr="00092A18">
        <w:rPr>
          <w:rFonts w:eastAsia="Malgun Gothic"/>
          <w:sz w:val="21"/>
          <w:szCs w:val="21"/>
          <w:lang w:eastAsia="en-US"/>
        </w:rPr>
        <w:t xml:space="preserve"> of aggressor UE is obtained, the time offset can be determined by victim UE. </w:t>
      </w:r>
      <w:r>
        <w:rPr>
          <w:rFonts w:eastAsia="Malgun Gothic"/>
          <w:sz w:val="21"/>
          <w:szCs w:val="21"/>
          <w:lang w:eastAsia="en-US"/>
        </w:rPr>
        <w:t>The following s</w:t>
      </w:r>
      <w:r w:rsidRPr="00092A18">
        <w:rPr>
          <w:rFonts w:eastAsia="Malgun Gothic"/>
          <w:sz w:val="21"/>
          <w:szCs w:val="21"/>
          <w:lang w:eastAsia="en-US"/>
        </w:rPr>
        <w:t>olutions</w:t>
      </w:r>
      <w:r>
        <w:rPr>
          <w:rFonts w:eastAsia="Malgun Gothic"/>
          <w:sz w:val="21"/>
          <w:szCs w:val="21"/>
          <w:lang w:eastAsia="en-US"/>
        </w:rPr>
        <w:t xml:space="preserve"> can be considered to</w:t>
      </w:r>
      <w:r w:rsidRPr="00092A18">
        <w:rPr>
          <w:rFonts w:eastAsia="Malgun Gothic"/>
          <w:sz w:val="21"/>
          <w:szCs w:val="21"/>
          <w:lang w:eastAsia="en-US"/>
        </w:rPr>
        <w:t xml:space="preserve"> obtain </w:t>
      </w:r>
      <w:proofErr w:type="spellStart"/>
      <w:proofErr w:type="gramStart"/>
      <w:r w:rsidRPr="00092A18">
        <w:rPr>
          <w:rFonts w:eastAsia="Malgun Gothic"/>
          <w:sz w:val="21"/>
          <w:szCs w:val="21"/>
          <w:lang w:eastAsia="en-US"/>
        </w:rPr>
        <w:t>N</w:t>
      </w:r>
      <w:r w:rsidRPr="00092A18">
        <w:rPr>
          <w:rFonts w:eastAsia="Malgun Gothic"/>
          <w:sz w:val="21"/>
          <w:szCs w:val="21"/>
          <w:vertAlign w:val="subscript"/>
          <w:lang w:eastAsia="en-US"/>
        </w:rPr>
        <w:t>TA,offset</w:t>
      </w:r>
      <w:proofErr w:type="spellEnd"/>
      <w:proofErr w:type="gramEnd"/>
      <w:r>
        <w:rPr>
          <w:rFonts w:eastAsia="Malgun Gothic"/>
          <w:sz w:val="21"/>
          <w:szCs w:val="21"/>
          <w:lang w:eastAsia="en-US"/>
        </w:rPr>
        <w:t xml:space="preserve"> </w:t>
      </w:r>
      <w:r w:rsidRPr="00092A18">
        <w:rPr>
          <w:rFonts w:eastAsia="Malgun Gothic"/>
          <w:sz w:val="21"/>
          <w:szCs w:val="21"/>
          <w:lang w:eastAsia="en-US"/>
        </w:rPr>
        <w:t>:</w:t>
      </w:r>
    </w:p>
    <w:p w14:paraId="209BF870" w14:textId="77777777" w:rsidR="00423C8E" w:rsidRPr="00092A18" w:rsidRDefault="00423C8E" w:rsidP="00423C8E">
      <w:pPr>
        <w:numPr>
          <w:ilvl w:val="0"/>
          <w:numId w:val="15"/>
        </w:numPr>
        <w:overflowPunct/>
        <w:autoSpaceDE/>
        <w:autoSpaceDN/>
        <w:adjustRightInd/>
        <w:spacing w:before="0" w:afterLines="50" w:after="120" w:line="240" w:lineRule="auto"/>
        <w:ind w:left="618"/>
        <w:jc w:val="left"/>
        <w:textAlignment w:val="auto"/>
        <w:rPr>
          <w:rFonts w:eastAsia="宋体"/>
          <w:sz w:val="21"/>
          <w:szCs w:val="21"/>
          <w:lang w:eastAsia="zh-CN"/>
        </w:rPr>
      </w:pPr>
      <w:r w:rsidRPr="00092A18">
        <w:rPr>
          <w:rFonts w:eastAsia="宋体" w:cs="Arial"/>
          <w:iCs/>
          <w:sz w:val="21"/>
          <w:szCs w:val="21"/>
          <w:lang w:eastAsia="zh-CN"/>
        </w:rPr>
        <w:t xml:space="preserve">Option 1: Align the </w:t>
      </w:r>
      <w:proofErr w:type="spellStart"/>
      <w:proofErr w:type="gramStart"/>
      <w:r w:rsidRPr="00092A18">
        <w:rPr>
          <w:rFonts w:eastAsia="Malgun Gothic"/>
          <w:sz w:val="21"/>
          <w:szCs w:val="21"/>
          <w:lang w:eastAsia="en-US"/>
        </w:rPr>
        <w:t>N</w:t>
      </w:r>
      <w:r w:rsidRPr="00092A18">
        <w:rPr>
          <w:rFonts w:eastAsia="Malgun Gothic"/>
          <w:sz w:val="21"/>
          <w:szCs w:val="21"/>
          <w:vertAlign w:val="subscript"/>
          <w:lang w:eastAsia="en-US"/>
        </w:rPr>
        <w:t>TA,offset</w:t>
      </w:r>
      <w:proofErr w:type="spellEnd"/>
      <w:proofErr w:type="gramEnd"/>
      <w:r w:rsidRPr="00092A18">
        <w:rPr>
          <w:rFonts w:eastAsia="Malgun Gothic"/>
          <w:sz w:val="21"/>
          <w:szCs w:val="21"/>
          <w:lang w:eastAsia="en-US"/>
        </w:rPr>
        <w:t xml:space="preserve"> among serving cells by configuration. For example, the </w:t>
      </w:r>
      <w:proofErr w:type="spellStart"/>
      <w:r w:rsidRPr="00092A18">
        <w:rPr>
          <w:rFonts w:eastAsia="Malgun Gothic"/>
          <w:sz w:val="21"/>
          <w:szCs w:val="21"/>
          <w:lang w:eastAsia="en-US"/>
        </w:rPr>
        <w:t>gNBs</w:t>
      </w:r>
      <w:proofErr w:type="spellEnd"/>
      <w:r w:rsidRPr="00092A18">
        <w:rPr>
          <w:rFonts w:eastAsia="Malgun Gothic"/>
          <w:sz w:val="21"/>
          <w:szCs w:val="21"/>
          <w:lang w:eastAsia="en-US"/>
        </w:rPr>
        <w:t xml:space="preserve"> among the cells configure a larger value for </w:t>
      </w:r>
      <w:proofErr w:type="spellStart"/>
      <w:proofErr w:type="gramStart"/>
      <w:r w:rsidRPr="00092A18">
        <w:rPr>
          <w:rFonts w:eastAsia="Malgun Gothic"/>
          <w:sz w:val="21"/>
          <w:szCs w:val="21"/>
          <w:lang w:eastAsia="en-US"/>
        </w:rPr>
        <w:t>N</w:t>
      </w:r>
      <w:r w:rsidRPr="00092A18">
        <w:rPr>
          <w:rFonts w:eastAsia="Malgun Gothic"/>
          <w:sz w:val="21"/>
          <w:szCs w:val="21"/>
          <w:vertAlign w:val="subscript"/>
          <w:lang w:eastAsia="en-US"/>
        </w:rPr>
        <w:t>TA,offset</w:t>
      </w:r>
      <w:proofErr w:type="spellEnd"/>
      <w:proofErr w:type="gramEnd"/>
      <w:r w:rsidRPr="00092A18">
        <w:rPr>
          <w:rFonts w:eastAsia="Malgun Gothic"/>
          <w:sz w:val="21"/>
          <w:szCs w:val="21"/>
          <w:lang w:eastAsia="en-US"/>
        </w:rPr>
        <w:t xml:space="preserve"> via </w:t>
      </w:r>
      <w:r w:rsidRPr="00092A18">
        <w:rPr>
          <w:rFonts w:eastAsia="等线" w:hint="eastAsia"/>
          <w:i/>
          <w:sz w:val="21"/>
          <w:szCs w:val="21"/>
          <w:lang w:eastAsia="zh-CN"/>
        </w:rPr>
        <w:t>n-</w:t>
      </w:r>
      <w:proofErr w:type="spellStart"/>
      <w:r w:rsidRPr="00092A18">
        <w:rPr>
          <w:rFonts w:eastAsia="等线" w:hint="eastAsia"/>
          <w:i/>
          <w:sz w:val="21"/>
          <w:szCs w:val="21"/>
          <w:lang w:eastAsia="zh-CN"/>
        </w:rPr>
        <w:t>TimingAdvanceOffset</w:t>
      </w:r>
      <w:proofErr w:type="spellEnd"/>
      <w:r w:rsidRPr="00092A18">
        <w:rPr>
          <w:rFonts w:eastAsia="Malgun Gothic"/>
          <w:sz w:val="21"/>
          <w:szCs w:val="21"/>
          <w:lang w:eastAsia="en-US"/>
        </w:rPr>
        <w:t>, e.g., 39936 T</w:t>
      </w:r>
      <w:r w:rsidRPr="00092A18">
        <w:rPr>
          <w:rFonts w:eastAsia="Malgun Gothic"/>
          <w:sz w:val="21"/>
          <w:szCs w:val="21"/>
          <w:vertAlign w:val="subscript"/>
          <w:lang w:eastAsia="en-US"/>
        </w:rPr>
        <w:t>c</w:t>
      </w:r>
      <w:r w:rsidRPr="00092A18">
        <w:rPr>
          <w:rFonts w:eastAsia="Malgun Gothic"/>
          <w:sz w:val="21"/>
          <w:szCs w:val="21"/>
          <w:lang w:eastAsia="en-US"/>
        </w:rPr>
        <w:t xml:space="preserve">. Accordingly, even if the serving cells for victim UE and aggressor UE belong to different TAG, the </w:t>
      </w:r>
      <w:proofErr w:type="spellStart"/>
      <w:proofErr w:type="gramStart"/>
      <w:r w:rsidRPr="00092A18">
        <w:rPr>
          <w:rFonts w:eastAsia="Malgun Gothic"/>
          <w:sz w:val="21"/>
          <w:szCs w:val="21"/>
          <w:lang w:eastAsia="en-US"/>
        </w:rPr>
        <w:t>N</w:t>
      </w:r>
      <w:r w:rsidRPr="00092A18">
        <w:rPr>
          <w:rFonts w:eastAsia="Malgun Gothic"/>
          <w:sz w:val="21"/>
          <w:szCs w:val="21"/>
          <w:vertAlign w:val="subscript"/>
          <w:lang w:eastAsia="en-US"/>
        </w:rPr>
        <w:t>TA,offset</w:t>
      </w:r>
      <w:proofErr w:type="spellEnd"/>
      <w:proofErr w:type="gramEnd"/>
      <w:r w:rsidRPr="00092A18">
        <w:rPr>
          <w:rFonts w:eastAsia="Malgun Gothic"/>
          <w:sz w:val="21"/>
          <w:szCs w:val="21"/>
          <w:lang w:eastAsia="en-US"/>
        </w:rPr>
        <w:t xml:space="preserve"> of victim UE and aggressor UE are still identical. The victim UE can obtain the </w:t>
      </w:r>
      <w:proofErr w:type="spellStart"/>
      <w:proofErr w:type="gramStart"/>
      <w:r w:rsidRPr="00092A18">
        <w:rPr>
          <w:rFonts w:eastAsia="Malgun Gothic"/>
          <w:sz w:val="21"/>
          <w:szCs w:val="21"/>
          <w:lang w:eastAsia="en-US"/>
        </w:rPr>
        <w:t>N</w:t>
      </w:r>
      <w:r w:rsidRPr="00092A18">
        <w:rPr>
          <w:rFonts w:eastAsia="Malgun Gothic"/>
          <w:sz w:val="21"/>
          <w:szCs w:val="21"/>
          <w:vertAlign w:val="subscript"/>
          <w:lang w:eastAsia="en-US"/>
        </w:rPr>
        <w:t>TA,offset</w:t>
      </w:r>
      <w:proofErr w:type="spellEnd"/>
      <w:proofErr w:type="gramEnd"/>
      <w:r w:rsidRPr="00092A18">
        <w:rPr>
          <w:rFonts w:eastAsia="Malgun Gothic"/>
          <w:sz w:val="21"/>
          <w:szCs w:val="21"/>
          <w:lang w:eastAsia="en-US"/>
        </w:rPr>
        <w:t xml:space="preserve"> of aggressor UE based on its own TA information. </w:t>
      </w:r>
    </w:p>
    <w:p w14:paraId="1A96925E" w14:textId="77777777" w:rsidR="00423C8E" w:rsidRPr="00092A18" w:rsidRDefault="00423C8E" w:rsidP="00423C8E">
      <w:pPr>
        <w:numPr>
          <w:ilvl w:val="0"/>
          <w:numId w:val="15"/>
        </w:numPr>
        <w:overflowPunct/>
        <w:autoSpaceDE/>
        <w:autoSpaceDN/>
        <w:adjustRightInd/>
        <w:spacing w:before="0" w:afterLines="50" w:after="120" w:line="240" w:lineRule="auto"/>
        <w:ind w:left="618"/>
        <w:jc w:val="left"/>
        <w:textAlignment w:val="auto"/>
        <w:rPr>
          <w:rFonts w:eastAsia="宋体"/>
          <w:sz w:val="21"/>
          <w:szCs w:val="21"/>
          <w:lang w:eastAsia="zh-CN"/>
        </w:rPr>
      </w:pPr>
      <w:r w:rsidRPr="00092A18">
        <w:rPr>
          <w:rFonts w:eastAsia="宋体"/>
          <w:sz w:val="21"/>
          <w:szCs w:val="21"/>
          <w:lang w:eastAsia="zh-CN"/>
        </w:rPr>
        <w:t xml:space="preserve">Option 2: </w:t>
      </w:r>
      <w:r w:rsidRPr="00092A18">
        <w:rPr>
          <w:rFonts w:eastAsia="宋体" w:hint="eastAsia"/>
          <w:sz w:val="21"/>
          <w:szCs w:val="21"/>
          <w:lang w:eastAsia="zh-CN"/>
        </w:rPr>
        <w:t>E</w:t>
      </w:r>
      <w:r w:rsidRPr="00092A18">
        <w:rPr>
          <w:rFonts w:eastAsia="宋体"/>
          <w:sz w:val="21"/>
          <w:szCs w:val="21"/>
          <w:lang w:eastAsia="zh-CN"/>
        </w:rPr>
        <w:t xml:space="preserve">xchange the information of </w:t>
      </w:r>
      <w:proofErr w:type="spellStart"/>
      <w:proofErr w:type="gramStart"/>
      <w:r w:rsidRPr="00092A18">
        <w:rPr>
          <w:rFonts w:eastAsia="Malgun Gothic"/>
          <w:sz w:val="21"/>
          <w:szCs w:val="21"/>
          <w:lang w:eastAsia="en-US"/>
        </w:rPr>
        <w:t>N</w:t>
      </w:r>
      <w:r w:rsidRPr="00092A18">
        <w:rPr>
          <w:rFonts w:eastAsia="Malgun Gothic"/>
          <w:sz w:val="21"/>
          <w:szCs w:val="21"/>
          <w:vertAlign w:val="subscript"/>
          <w:lang w:eastAsia="en-US"/>
        </w:rPr>
        <w:t>TA,offset</w:t>
      </w:r>
      <w:proofErr w:type="spellEnd"/>
      <w:proofErr w:type="gramEnd"/>
      <w:r w:rsidRPr="00092A18">
        <w:rPr>
          <w:rFonts w:eastAsia="Malgun Gothic"/>
          <w:sz w:val="21"/>
          <w:szCs w:val="21"/>
          <w:lang w:eastAsia="en-US"/>
        </w:rPr>
        <w:t xml:space="preserve"> among </w:t>
      </w:r>
      <w:proofErr w:type="spellStart"/>
      <w:r w:rsidRPr="00092A18">
        <w:rPr>
          <w:rFonts w:eastAsia="Malgun Gothic"/>
          <w:sz w:val="21"/>
          <w:szCs w:val="21"/>
          <w:lang w:eastAsia="en-US"/>
        </w:rPr>
        <w:t>gN</w:t>
      </w:r>
      <w:r w:rsidRPr="00092A18">
        <w:rPr>
          <w:rFonts w:eastAsiaTheme="minorEastAsia"/>
          <w:sz w:val="21"/>
          <w:szCs w:val="21"/>
          <w:lang w:eastAsia="zh-CN"/>
        </w:rPr>
        <w:t>Bs</w:t>
      </w:r>
      <w:proofErr w:type="spellEnd"/>
      <w:r w:rsidRPr="00092A18">
        <w:rPr>
          <w:rFonts w:eastAsia="宋体"/>
          <w:sz w:val="21"/>
          <w:szCs w:val="21"/>
          <w:lang w:eastAsia="zh-CN"/>
        </w:rPr>
        <w:t xml:space="preserve">. </w:t>
      </w:r>
      <w:r w:rsidRPr="00092A18">
        <w:rPr>
          <w:rFonts w:eastAsia="Malgun Gothic"/>
          <w:sz w:val="21"/>
          <w:szCs w:val="21"/>
          <w:lang w:eastAsia="en-US"/>
        </w:rPr>
        <w:t xml:space="preserve">Considering the </w:t>
      </w:r>
      <w:proofErr w:type="spellStart"/>
      <w:proofErr w:type="gramStart"/>
      <w:r w:rsidRPr="00092A18">
        <w:rPr>
          <w:rFonts w:eastAsia="Malgun Gothic"/>
          <w:sz w:val="21"/>
          <w:szCs w:val="21"/>
          <w:lang w:eastAsia="en-US"/>
        </w:rPr>
        <w:t>N</w:t>
      </w:r>
      <w:r w:rsidRPr="00092A18">
        <w:rPr>
          <w:rFonts w:eastAsia="Malgun Gothic"/>
          <w:sz w:val="21"/>
          <w:szCs w:val="21"/>
          <w:vertAlign w:val="subscript"/>
          <w:lang w:eastAsia="en-US"/>
        </w:rPr>
        <w:t>TA,offset</w:t>
      </w:r>
      <w:proofErr w:type="spellEnd"/>
      <w:proofErr w:type="gramEnd"/>
      <w:r w:rsidRPr="00092A18">
        <w:rPr>
          <w:rFonts w:eastAsia="Malgun Gothic"/>
          <w:sz w:val="21"/>
          <w:szCs w:val="21"/>
          <w:lang w:eastAsia="en-US"/>
        </w:rPr>
        <w:t xml:space="preserve"> is cell specific and semi-statically configured, the overhead </w:t>
      </w:r>
      <w:r w:rsidRPr="00092A18">
        <w:rPr>
          <w:rFonts w:eastAsiaTheme="minorEastAsia"/>
          <w:sz w:val="21"/>
          <w:szCs w:val="21"/>
          <w:lang w:eastAsia="zh-CN"/>
        </w:rPr>
        <w:t>of</w:t>
      </w:r>
      <w:r w:rsidRPr="00092A18">
        <w:rPr>
          <w:rFonts w:eastAsia="Malgun Gothic"/>
          <w:sz w:val="21"/>
          <w:szCs w:val="21"/>
          <w:lang w:eastAsia="en-US"/>
        </w:rPr>
        <w:t xml:space="preserve"> information exchange is affordable. However, </w:t>
      </w:r>
      <w:r>
        <w:rPr>
          <w:rFonts w:eastAsia="Malgun Gothic"/>
          <w:sz w:val="21"/>
          <w:szCs w:val="21"/>
          <w:lang w:eastAsia="en-US"/>
        </w:rPr>
        <w:t>additional specification work may be necessary</w:t>
      </w:r>
      <w:r w:rsidRPr="00092A18">
        <w:rPr>
          <w:rFonts w:eastAsia="Malgun Gothic"/>
          <w:sz w:val="21"/>
          <w:szCs w:val="21"/>
          <w:lang w:eastAsia="en-US"/>
        </w:rPr>
        <w:t xml:space="preserve"> </w:t>
      </w:r>
      <w:r>
        <w:rPr>
          <w:rFonts w:eastAsia="Malgun Gothic"/>
          <w:sz w:val="21"/>
          <w:szCs w:val="21"/>
          <w:lang w:eastAsia="en-US"/>
        </w:rPr>
        <w:t>in order to acknowledge victim UE the</w:t>
      </w:r>
      <w:r w:rsidRPr="00092A18">
        <w:rPr>
          <w:rFonts w:eastAsia="Malgun Gothic"/>
          <w:sz w:val="21"/>
          <w:szCs w:val="21"/>
          <w:lang w:eastAsia="en-US"/>
        </w:rPr>
        <w:t xml:space="preserve"> </w:t>
      </w:r>
      <w:proofErr w:type="spellStart"/>
      <w:proofErr w:type="gramStart"/>
      <w:r w:rsidRPr="00092A18">
        <w:rPr>
          <w:rFonts w:eastAsia="Malgun Gothic"/>
          <w:sz w:val="21"/>
          <w:szCs w:val="21"/>
          <w:lang w:eastAsia="en-US"/>
        </w:rPr>
        <w:t>N</w:t>
      </w:r>
      <w:r w:rsidRPr="00092A18">
        <w:rPr>
          <w:rFonts w:eastAsia="Malgun Gothic"/>
          <w:sz w:val="21"/>
          <w:szCs w:val="21"/>
          <w:vertAlign w:val="subscript"/>
          <w:lang w:eastAsia="en-US"/>
        </w:rPr>
        <w:t>TA,offset</w:t>
      </w:r>
      <w:proofErr w:type="spellEnd"/>
      <w:proofErr w:type="gramEnd"/>
      <w:r w:rsidRPr="00092A18">
        <w:rPr>
          <w:rFonts w:eastAsia="Malgun Gothic"/>
          <w:sz w:val="21"/>
          <w:szCs w:val="21"/>
          <w:lang w:eastAsia="en-US"/>
        </w:rPr>
        <w:t>.</w:t>
      </w:r>
    </w:p>
    <w:p w14:paraId="1D79E409" w14:textId="77777777" w:rsidR="00423C8E" w:rsidRPr="00092A18" w:rsidRDefault="00423C8E" w:rsidP="00423C8E">
      <w:pPr>
        <w:numPr>
          <w:ilvl w:val="0"/>
          <w:numId w:val="15"/>
        </w:numPr>
        <w:overflowPunct/>
        <w:autoSpaceDE/>
        <w:autoSpaceDN/>
        <w:adjustRightInd/>
        <w:spacing w:before="0" w:afterLines="50" w:after="120" w:line="240" w:lineRule="auto"/>
        <w:ind w:left="618"/>
        <w:jc w:val="left"/>
        <w:textAlignment w:val="auto"/>
        <w:rPr>
          <w:rFonts w:eastAsia="宋体"/>
          <w:sz w:val="21"/>
          <w:szCs w:val="21"/>
          <w:lang w:eastAsia="zh-CN"/>
        </w:rPr>
      </w:pPr>
      <w:r w:rsidRPr="00092A18">
        <w:rPr>
          <w:rFonts w:eastAsia="宋体"/>
          <w:sz w:val="21"/>
          <w:szCs w:val="21"/>
          <w:lang w:eastAsia="zh-CN"/>
        </w:rPr>
        <w:t xml:space="preserve">Option 3: Configure zero </w:t>
      </w:r>
      <w:proofErr w:type="spellStart"/>
      <w:proofErr w:type="gramStart"/>
      <w:r w:rsidRPr="00092A18">
        <w:rPr>
          <w:rFonts w:eastAsia="Malgun Gothic"/>
          <w:sz w:val="21"/>
          <w:szCs w:val="21"/>
          <w:lang w:eastAsia="en-US"/>
        </w:rPr>
        <w:t>N</w:t>
      </w:r>
      <w:r w:rsidRPr="00092A18">
        <w:rPr>
          <w:rFonts w:eastAsia="Malgun Gothic"/>
          <w:sz w:val="21"/>
          <w:szCs w:val="21"/>
          <w:vertAlign w:val="subscript"/>
          <w:lang w:eastAsia="en-US"/>
        </w:rPr>
        <w:t>TA,offset</w:t>
      </w:r>
      <w:proofErr w:type="spellEnd"/>
      <w:proofErr w:type="gramEnd"/>
      <w:r w:rsidRPr="00092A18">
        <w:rPr>
          <w:rFonts w:eastAsia="Malgun Gothic"/>
          <w:sz w:val="21"/>
          <w:szCs w:val="21"/>
          <w:lang w:eastAsia="en-US"/>
        </w:rPr>
        <w:t xml:space="preserve"> for aggressor UE. Recalling that the time offset </w:t>
      </w:r>
      <w:r w:rsidRPr="00092A18">
        <w:rPr>
          <w:rFonts w:eastAsia="宋体" w:cs="Arial"/>
          <w:iCs/>
          <w:sz w:val="21"/>
          <w:szCs w:val="21"/>
          <w:lang w:eastAsia="zh-CN"/>
        </w:rPr>
        <w:t xml:space="preserve">between </w:t>
      </w:r>
      <w:r w:rsidRPr="00092A18">
        <w:rPr>
          <w:rFonts w:eastAsia="Malgun Gothic"/>
          <w:sz w:val="21"/>
          <w:szCs w:val="21"/>
          <w:lang w:eastAsia="en-US"/>
        </w:rPr>
        <w:t>the CLI-RS arriving time and DL frame boundary at victim UE side is approximately equal to: 1) (</w:t>
      </w:r>
      <w:proofErr w:type="spellStart"/>
      <w:proofErr w:type="gramStart"/>
      <w:r w:rsidRPr="00092A18">
        <w:rPr>
          <w:rFonts w:eastAsia="Malgun Gothic"/>
          <w:sz w:val="21"/>
          <w:szCs w:val="21"/>
          <w:lang w:eastAsia="en-US"/>
        </w:rPr>
        <w:t>N</w:t>
      </w:r>
      <w:r w:rsidRPr="00092A18">
        <w:rPr>
          <w:rFonts w:eastAsia="Malgun Gothic"/>
          <w:sz w:val="21"/>
          <w:szCs w:val="21"/>
          <w:vertAlign w:val="subscript"/>
          <w:lang w:eastAsia="en-US"/>
        </w:rPr>
        <w:t>TA,offset</w:t>
      </w:r>
      <w:proofErr w:type="spellEnd"/>
      <w:proofErr w:type="gramEnd"/>
      <w:r w:rsidRPr="00092A18">
        <w:rPr>
          <w:rFonts w:eastAsia="Malgun Gothic"/>
          <w:sz w:val="21"/>
          <w:szCs w:val="21"/>
          <w:lang w:eastAsia="en-US"/>
        </w:rPr>
        <w:t xml:space="preserve">+ </w:t>
      </w:r>
      <w:r w:rsidRPr="00092A18">
        <w:rPr>
          <w:rFonts w:eastAsia="Malgun Gothic"/>
          <w:sz w:val="21"/>
          <w:szCs w:val="21"/>
        </w:rPr>
        <w:t>N</w:t>
      </w:r>
      <w:r w:rsidRPr="00092A18">
        <w:rPr>
          <w:rFonts w:eastAsia="Malgun Gothic"/>
          <w:sz w:val="21"/>
          <w:szCs w:val="21"/>
          <w:vertAlign w:val="subscript"/>
        </w:rPr>
        <w:t>TA</w:t>
      </w:r>
      <w:r w:rsidRPr="00092A18">
        <w:rPr>
          <w:rFonts w:eastAsia="Malgun Gothic"/>
          <w:sz w:val="21"/>
          <w:szCs w:val="21"/>
          <w:lang w:eastAsia="en-US"/>
        </w:rPr>
        <w:t xml:space="preserve"> /2) T</w:t>
      </w:r>
      <w:r w:rsidRPr="00092A18">
        <w:rPr>
          <w:rFonts w:eastAsia="Malgun Gothic"/>
          <w:sz w:val="21"/>
          <w:szCs w:val="21"/>
          <w:vertAlign w:val="subscript"/>
          <w:lang w:eastAsia="en-US"/>
        </w:rPr>
        <w:t>c</w:t>
      </w:r>
      <w:r w:rsidRPr="00092A18">
        <w:rPr>
          <w:rFonts w:eastAsia="Malgun Gothic"/>
          <w:sz w:val="21"/>
          <w:szCs w:val="21"/>
          <w:lang w:eastAsia="en-US"/>
        </w:rPr>
        <w:t xml:space="preserve"> for </w:t>
      </w:r>
      <w:proofErr w:type="spellStart"/>
      <w:r w:rsidRPr="00092A18">
        <w:rPr>
          <w:rFonts w:eastAsia="Malgun Gothic"/>
          <w:sz w:val="21"/>
          <w:szCs w:val="21"/>
          <w:lang w:eastAsia="en-US"/>
        </w:rPr>
        <w:t>HetNet</w:t>
      </w:r>
      <w:proofErr w:type="spellEnd"/>
      <w:r w:rsidRPr="00092A18">
        <w:rPr>
          <w:rFonts w:eastAsia="Malgun Gothic"/>
          <w:sz w:val="21"/>
          <w:szCs w:val="21"/>
          <w:lang w:eastAsia="en-US"/>
        </w:rPr>
        <w:t xml:space="preserve"> scenario; 2) </w:t>
      </w:r>
      <w:r w:rsidRPr="00092A18">
        <w:rPr>
          <w:rFonts w:eastAsia="Malgun Gothic"/>
          <w:sz w:val="21"/>
          <w:szCs w:val="21"/>
        </w:rPr>
        <w:t>(</w:t>
      </w:r>
      <w:proofErr w:type="spellStart"/>
      <w:r w:rsidRPr="00092A18">
        <w:rPr>
          <w:rFonts w:eastAsia="Malgun Gothic"/>
          <w:sz w:val="21"/>
          <w:szCs w:val="21"/>
        </w:rPr>
        <w:t>N</w:t>
      </w:r>
      <w:r w:rsidRPr="00092A18">
        <w:rPr>
          <w:rFonts w:eastAsia="Malgun Gothic"/>
          <w:sz w:val="21"/>
          <w:szCs w:val="21"/>
          <w:vertAlign w:val="subscript"/>
        </w:rPr>
        <w:t>TA,offset</w:t>
      </w:r>
      <w:r w:rsidRPr="00092A18">
        <w:rPr>
          <w:rFonts w:eastAsia="Malgun Gothic"/>
          <w:sz w:val="21"/>
          <w:szCs w:val="21"/>
        </w:rPr>
        <w:t>+</w:t>
      </w:r>
      <w:bookmarkStart w:id="22" w:name="OLE_LINK1"/>
      <w:r w:rsidRPr="00092A18">
        <w:rPr>
          <w:rFonts w:eastAsia="Malgun Gothic"/>
          <w:sz w:val="21"/>
          <w:szCs w:val="21"/>
        </w:rPr>
        <w:t>N</w:t>
      </w:r>
      <w:r w:rsidRPr="00092A18">
        <w:rPr>
          <w:rFonts w:eastAsia="Malgun Gothic"/>
          <w:sz w:val="21"/>
          <w:szCs w:val="21"/>
          <w:vertAlign w:val="subscript"/>
        </w:rPr>
        <w:t>TA</w:t>
      </w:r>
      <w:bookmarkEnd w:id="22"/>
      <w:proofErr w:type="spellEnd"/>
      <w:r w:rsidRPr="00092A18">
        <w:rPr>
          <w:rFonts w:eastAsia="Malgun Gothic"/>
          <w:sz w:val="21"/>
          <w:szCs w:val="21"/>
        </w:rPr>
        <w:t>)T</w:t>
      </w:r>
      <w:r w:rsidRPr="00092A18">
        <w:rPr>
          <w:rFonts w:eastAsia="Malgun Gothic"/>
          <w:sz w:val="21"/>
          <w:szCs w:val="21"/>
          <w:vertAlign w:val="subscript"/>
        </w:rPr>
        <w:t>c</w:t>
      </w:r>
      <w:r w:rsidRPr="00092A18">
        <w:rPr>
          <w:rFonts w:eastAsia="Malgun Gothic"/>
          <w:sz w:val="21"/>
          <w:szCs w:val="21"/>
        </w:rPr>
        <w:t xml:space="preserve"> </w:t>
      </w:r>
      <w:r w:rsidRPr="00092A18">
        <w:rPr>
          <w:rFonts w:eastAsiaTheme="minorEastAsia"/>
          <w:sz w:val="21"/>
          <w:szCs w:val="21"/>
          <w:lang w:eastAsia="zh-CN"/>
        </w:rPr>
        <w:t xml:space="preserve">for the scenario where victim UE and aggressor UE locate </w:t>
      </w:r>
      <w:r w:rsidRPr="00092A18">
        <w:rPr>
          <w:rFonts w:eastAsiaTheme="minorEastAsia" w:hint="eastAsia"/>
          <w:sz w:val="21"/>
          <w:szCs w:val="21"/>
          <w:lang w:eastAsia="zh-CN"/>
        </w:rPr>
        <w:t>in</w:t>
      </w:r>
      <w:r w:rsidRPr="00092A18">
        <w:rPr>
          <w:rFonts w:eastAsiaTheme="minorEastAsia"/>
          <w:sz w:val="21"/>
          <w:szCs w:val="21"/>
          <w:lang w:eastAsia="zh-CN"/>
        </w:rPr>
        <w:t xml:space="preserve"> same layout, the time offset is only determined by propagation delay parameter (i.e., </w:t>
      </w:r>
      <w:r w:rsidRPr="00092A18">
        <w:rPr>
          <w:rFonts w:eastAsia="Malgun Gothic"/>
          <w:sz w:val="21"/>
          <w:szCs w:val="21"/>
          <w:lang w:eastAsia="en-US"/>
        </w:rPr>
        <w:t>N</w:t>
      </w:r>
      <w:r w:rsidRPr="00092A18">
        <w:rPr>
          <w:rFonts w:eastAsia="Malgun Gothic"/>
          <w:sz w:val="21"/>
          <w:szCs w:val="21"/>
          <w:vertAlign w:val="subscript"/>
          <w:lang w:eastAsia="en-US"/>
        </w:rPr>
        <w:t>TA</w:t>
      </w:r>
      <w:r w:rsidRPr="00092A18">
        <w:rPr>
          <w:rFonts w:eastAsiaTheme="minorEastAsia"/>
          <w:sz w:val="21"/>
          <w:szCs w:val="21"/>
          <w:lang w:eastAsia="zh-CN"/>
        </w:rPr>
        <w:t xml:space="preserve">) with zero </w:t>
      </w:r>
      <w:proofErr w:type="spellStart"/>
      <w:r w:rsidRPr="00092A18">
        <w:rPr>
          <w:rFonts w:eastAsia="Malgun Gothic"/>
          <w:sz w:val="21"/>
          <w:szCs w:val="21"/>
          <w:lang w:eastAsia="en-US"/>
        </w:rPr>
        <w:t>N</w:t>
      </w:r>
      <w:r w:rsidRPr="00092A18">
        <w:rPr>
          <w:rFonts w:eastAsia="Malgun Gothic"/>
          <w:sz w:val="21"/>
          <w:szCs w:val="21"/>
          <w:vertAlign w:val="subscript"/>
          <w:lang w:eastAsia="en-US"/>
        </w:rPr>
        <w:t>TA,offset</w:t>
      </w:r>
      <w:proofErr w:type="spellEnd"/>
      <w:r w:rsidRPr="00092A18">
        <w:rPr>
          <w:rFonts w:eastAsia="Malgun Gothic"/>
          <w:sz w:val="21"/>
          <w:szCs w:val="21"/>
          <w:lang w:eastAsia="en-US"/>
        </w:rPr>
        <w:t>.</w:t>
      </w:r>
      <w:r w:rsidRPr="00092A18">
        <w:rPr>
          <w:rFonts w:eastAsia="宋体" w:hint="eastAsia"/>
          <w:sz w:val="21"/>
          <w:szCs w:val="21"/>
          <w:lang w:eastAsia="zh-CN"/>
        </w:rPr>
        <w:t xml:space="preserve"> I</w:t>
      </w:r>
      <w:r w:rsidRPr="00092A18">
        <w:rPr>
          <w:rFonts w:eastAsia="宋体"/>
          <w:sz w:val="21"/>
          <w:szCs w:val="21"/>
          <w:lang w:eastAsia="zh-CN"/>
        </w:rPr>
        <w:t xml:space="preserve">n this case, the timing for CLI RS reception is just a UE implementation issue, as only propagation delay influences the time offset based on aforementioned observation. Nevertheless, </w:t>
      </w:r>
      <w:r w:rsidRPr="00092A18">
        <w:rPr>
          <w:rFonts w:eastAsia="Malgun Gothic"/>
          <w:sz w:val="21"/>
          <w:szCs w:val="21"/>
          <w:lang w:eastAsia="en-US"/>
        </w:rPr>
        <w:t xml:space="preserve">the </w:t>
      </w:r>
      <w:r w:rsidRPr="00092A18">
        <w:rPr>
          <w:rFonts w:eastAsia="宋体"/>
          <w:sz w:val="21"/>
          <w:szCs w:val="21"/>
          <w:lang w:eastAsia="zh-CN"/>
        </w:rPr>
        <w:t xml:space="preserve">zero </w:t>
      </w:r>
      <w:proofErr w:type="spellStart"/>
      <w:proofErr w:type="gramStart"/>
      <w:r w:rsidRPr="00092A18">
        <w:rPr>
          <w:rFonts w:eastAsia="Malgun Gothic"/>
          <w:sz w:val="21"/>
          <w:szCs w:val="21"/>
          <w:lang w:eastAsia="en-US"/>
        </w:rPr>
        <w:t>N</w:t>
      </w:r>
      <w:r w:rsidRPr="00092A18">
        <w:rPr>
          <w:rFonts w:eastAsia="Malgun Gothic"/>
          <w:sz w:val="21"/>
          <w:szCs w:val="21"/>
          <w:vertAlign w:val="subscript"/>
          <w:lang w:eastAsia="en-US"/>
        </w:rPr>
        <w:t>TA,offset</w:t>
      </w:r>
      <w:proofErr w:type="spellEnd"/>
      <w:proofErr w:type="gramEnd"/>
      <w:r w:rsidRPr="00092A18">
        <w:rPr>
          <w:rFonts w:eastAsia="Malgun Gothic"/>
          <w:sz w:val="21"/>
          <w:szCs w:val="21"/>
          <w:lang w:eastAsia="en-US"/>
        </w:rPr>
        <w:t xml:space="preserve"> will violate the </w:t>
      </w:r>
      <w:proofErr w:type="spellStart"/>
      <w:r w:rsidRPr="00092A18">
        <w:rPr>
          <w:rFonts w:eastAsia="Malgun Gothic"/>
          <w:sz w:val="21"/>
          <w:szCs w:val="21"/>
          <w:lang w:eastAsia="en-US"/>
        </w:rPr>
        <w:t>gNB</w:t>
      </w:r>
      <w:proofErr w:type="spellEnd"/>
      <w:r w:rsidRPr="00092A18">
        <w:rPr>
          <w:rFonts w:eastAsia="Malgun Gothic"/>
          <w:sz w:val="21"/>
          <w:szCs w:val="21"/>
          <w:lang w:eastAsia="en-US"/>
        </w:rPr>
        <w:t xml:space="preserve"> UL/DL transition time. Besides, if configuring zero </w:t>
      </w:r>
      <w:proofErr w:type="spellStart"/>
      <w:proofErr w:type="gramStart"/>
      <w:r w:rsidRPr="00092A18">
        <w:rPr>
          <w:rFonts w:eastAsia="Malgun Gothic"/>
          <w:sz w:val="21"/>
          <w:szCs w:val="21"/>
          <w:lang w:eastAsia="en-US"/>
        </w:rPr>
        <w:t>N</w:t>
      </w:r>
      <w:r w:rsidRPr="00092A18">
        <w:rPr>
          <w:rFonts w:eastAsia="Malgun Gothic"/>
          <w:sz w:val="21"/>
          <w:szCs w:val="21"/>
          <w:vertAlign w:val="subscript"/>
          <w:lang w:eastAsia="en-US"/>
        </w:rPr>
        <w:t>TA,offset</w:t>
      </w:r>
      <w:proofErr w:type="spellEnd"/>
      <w:proofErr w:type="gramEnd"/>
      <w:r w:rsidRPr="00092A18">
        <w:rPr>
          <w:rFonts w:eastAsia="Malgun Gothic"/>
          <w:sz w:val="21"/>
          <w:szCs w:val="21"/>
          <w:lang w:eastAsia="en-US"/>
        </w:rPr>
        <w:t xml:space="preserve"> for the aggressor UE, all the serving cells within the same TAG wherein the cell with aggressor UE belongs to has to be configured with zero </w:t>
      </w:r>
      <w:proofErr w:type="spellStart"/>
      <w:r w:rsidRPr="00092A18">
        <w:rPr>
          <w:rFonts w:eastAsia="Malgun Gothic"/>
          <w:sz w:val="21"/>
          <w:szCs w:val="21"/>
          <w:lang w:eastAsia="en-US"/>
        </w:rPr>
        <w:t>N</w:t>
      </w:r>
      <w:r w:rsidRPr="00092A18">
        <w:rPr>
          <w:rFonts w:eastAsia="Malgun Gothic"/>
          <w:sz w:val="21"/>
          <w:szCs w:val="21"/>
          <w:vertAlign w:val="subscript"/>
          <w:lang w:eastAsia="en-US"/>
        </w:rPr>
        <w:t>TA,offset</w:t>
      </w:r>
      <w:proofErr w:type="spellEnd"/>
      <w:r w:rsidRPr="00092A18">
        <w:rPr>
          <w:rFonts w:eastAsia="Malgun Gothic"/>
          <w:sz w:val="21"/>
          <w:szCs w:val="21"/>
          <w:lang w:eastAsia="en-US"/>
        </w:rPr>
        <w:t xml:space="preserve"> to keep the same UL timing. </w:t>
      </w:r>
      <w:r>
        <w:rPr>
          <w:rFonts w:eastAsia="Malgun Gothic"/>
          <w:sz w:val="21"/>
          <w:szCs w:val="21"/>
          <w:lang w:eastAsia="en-US"/>
        </w:rPr>
        <w:t>O</w:t>
      </w:r>
      <w:r w:rsidRPr="004D41CF">
        <w:rPr>
          <w:rFonts w:eastAsia="Malgun Gothic"/>
          <w:sz w:val="21"/>
          <w:szCs w:val="21"/>
          <w:lang w:eastAsia="en-US"/>
        </w:rPr>
        <w:t>bviously</w:t>
      </w:r>
      <w:r w:rsidRPr="00092A18">
        <w:rPr>
          <w:rFonts w:eastAsia="Malgun Gothic"/>
          <w:sz w:val="21"/>
          <w:szCs w:val="21"/>
          <w:lang w:eastAsia="en-US"/>
        </w:rPr>
        <w:t xml:space="preserve">, all the serving cells within the same TAG has to suffer the negative impact of zero </w:t>
      </w:r>
      <w:proofErr w:type="spellStart"/>
      <w:proofErr w:type="gramStart"/>
      <w:r w:rsidRPr="00092A18">
        <w:rPr>
          <w:rFonts w:eastAsia="Malgun Gothic"/>
          <w:sz w:val="21"/>
          <w:szCs w:val="21"/>
          <w:lang w:eastAsia="en-US"/>
        </w:rPr>
        <w:t>N</w:t>
      </w:r>
      <w:r w:rsidRPr="00092A18">
        <w:rPr>
          <w:rFonts w:eastAsia="Malgun Gothic"/>
          <w:sz w:val="21"/>
          <w:szCs w:val="21"/>
          <w:vertAlign w:val="subscript"/>
          <w:lang w:eastAsia="en-US"/>
        </w:rPr>
        <w:t>TA,offset</w:t>
      </w:r>
      <w:proofErr w:type="spellEnd"/>
      <w:proofErr w:type="gramEnd"/>
      <w:r w:rsidRPr="00092A18">
        <w:rPr>
          <w:rFonts w:eastAsia="Malgun Gothic"/>
          <w:sz w:val="21"/>
          <w:szCs w:val="21"/>
          <w:lang w:eastAsia="en-US"/>
        </w:rPr>
        <w:t>.</w:t>
      </w:r>
    </w:p>
    <w:p w14:paraId="682DF679" w14:textId="77777777" w:rsidR="00423C8E" w:rsidRPr="00092A18" w:rsidRDefault="00423C8E" w:rsidP="00423C8E">
      <w:pPr>
        <w:pStyle w:val="3GPPText"/>
        <w:rPr>
          <w:rFonts w:eastAsia="Malgun Gothic"/>
          <w:sz w:val="21"/>
          <w:szCs w:val="21"/>
        </w:rPr>
      </w:pPr>
      <w:r w:rsidRPr="00092A18">
        <w:rPr>
          <w:rFonts w:eastAsiaTheme="minorEastAsia"/>
          <w:sz w:val="21"/>
          <w:szCs w:val="21"/>
          <w:lang w:eastAsia="zh-CN"/>
        </w:rPr>
        <w:t xml:space="preserve">Based on </w:t>
      </w:r>
      <w:r w:rsidRPr="00092A18">
        <w:rPr>
          <w:rFonts w:eastAsiaTheme="minorEastAsia" w:hint="eastAsia"/>
          <w:sz w:val="21"/>
          <w:szCs w:val="21"/>
          <w:lang w:eastAsia="zh-CN"/>
        </w:rPr>
        <w:t>the</w:t>
      </w:r>
      <w:r w:rsidRPr="00092A18">
        <w:rPr>
          <w:rFonts w:eastAsiaTheme="minorEastAsia"/>
          <w:sz w:val="21"/>
          <w:szCs w:val="21"/>
          <w:lang w:eastAsia="zh-CN"/>
        </w:rPr>
        <w:t xml:space="preserve"> aforementioned analysis, we slig</w:t>
      </w:r>
      <w:r w:rsidRPr="00092A18">
        <w:rPr>
          <w:rFonts w:eastAsiaTheme="minorEastAsia" w:hint="eastAsia"/>
          <w:sz w:val="21"/>
          <w:szCs w:val="21"/>
          <w:lang w:eastAsia="zh-CN"/>
        </w:rPr>
        <w:t>h</w:t>
      </w:r>
      <w:r w:rsidRPr="00092A18">
        <w:rPr>
          <w:rFonts w:eastAsiaTheme="minorEastAsia"/>
          <w:sz w:val="21"/>
          <w:szCs w:val="21"/>
          <w:lang w:eastAsia="zh-CN"/>
        </w:rPr>
        <w:t xml:space="preserve">tly prefer Option 1 for the determination of </w:t>
      </w:r>
      <w:proofErr w:type="spellStart"/>
      <w:proofErr w:type="gramStart"/>
      <w:r w:rsidRPr="00092A18">
        <w:rPr>
          <w:rFonts w:eastAsia="Malgun Gothic"/>
          <w:sz w:val="21"/>
          <w:szCs w:val="21"/>
        </w:rPr>
        <w:t>N</w:t>
      </w:r>
      <w:r w:rsidRPr="00092A18">
        <w:rPr>
          <w:rFonts w:eastAsia="Malgun Gothic"/>
          <w:sz w:val="21"/>
          <w:szCs w:val="21"/>
          <w:vertAlign w:val="subscript"/>
        </w:rPr>
        <w:t>TA,offset</w:t>
      </w:r>
      <w:proofErr w:type="spellEnd"/>
      <w:proofErr w:type="gramEnd"/>
      <w:r w:rsidRPr="00092A18">
        <w:rPr>
          <w:rFonts w:eastAsia="Malgun Gothic"/>
          <w:sz w:val="21"/>
          <w:szCs w:val="21"/>
        </w:rPr>
        <w:t xml:space="preserve"> as it can be realized by </w:t>
      </w:r>
      <w:proofErr w:type="spellStart"/>
      <w:r w:rsidRPr="00092A18">
        <w:rPr>
          <w:rFonts w:eastAsia="Malgun Gothic"/>
          <w:sz w:val="21"/>
          <w:szCs w:val="21"/>
        </w:rPr>
        <w:t>gNB</w:t>
      </w:r>
      <w:proofErr w:type="spellEnd"/>
      <w:r w:rsidRPr="00092A18">
        <w:rPr>
          <w:rFonts w:eastAsia="Malgun Gothic"/>
          <w:sz w:val="21"/>
          <w:szCs w:val="21"/>
        </w:rPr>
        <w:t xml:space="preserve"> configuration without negative influence on the </w:t>
      </w:r>
      <w:proofErr w:type="spellStart"/>
      <w:r w:rsidRPr="00092A18">
        <w:rPr>
          <w:rFonts w:eastAsia="Malgun Gothic"/>
          <w:sz w:val="21"/>
          <w:szCs w:val="21"/>
        </w:rPr>
        <w:t>gNB</w:t>
      </w:r>
      <w:proofErr w:type="spellEnd"/>
      <w:r w:rsidRPr="00092A18">
        <w:rPr>
          <w:rFonts w:eastAsia="Malgun Gothic"/>
          <w:sz w:val="21"/>
          <w:szCs w:val="21"/>
        </w:rPr>
        <w:t xml:space="preserve"> UL/DL transition. </w:t>
      </w:r>
    </w:p>
    <w:p w14:paraId="46556B8E" w14:textId="5922D727" w:rsidR="00423C8E" w:rsidRPr="00092A18" w:rsidRDefault="00423C8E" w:rsidP="00423C8E">
      <w:pPr>
        <w:pStyle w:val="3GPPText"/>
        <w:rPr>
          <w:rFonts w:eastAsia="宋体" w:cs="Arial"/>
          <w:b/>
          <w:iCs/>
          <w:sz w:val="21"/>
          <w:szCs w:val="21"/>
          <w:lang w:eastAsia="zh-CN"/>
        </w:rPr>
      </w:pPr>
      <w:r w:rsidRPr="00092A18">
        <w:rPr>
          <w:rFonts w:eastAsia="宋体" w:cs="Arial"/>
          <w:b/>
          <w:i/>
          <w:iCs/>
          <w:sz w:val="21"/>
          <w:szCs w:val="21"/>
          <w:lang w:eastAsia="zh-CN"/>
        </w:rPr>
        <w:t xml:space="preserve">Observation </w:t>
      </w:r>
      <w:r w:rsidR="00D37526">
        <w:rPr>
          <w:rFonts w:eastAsia="宋体" w:cs="Arial"/>
          <w:b/>
          <w:i/>
          <w:iCs/>
          <w:sz w:val="21"/>
          <w:szCs w:val="21"/>
          <w:lang w:eastAsia="zh-CN"/>
        </w:rPr>
        <w:t>4</w:t>
      </w:r>
      <w:r w:rsidRPr="00092A18">
        <w:rPr>
          <w:rFonts w:eastAsia="宋体" w:cs="Arial" w:hint="eastAsia"/>
          <w:b/>
          <w:i/>
          <w:iCs/>
          <w:sz w:val="21"/>
          <w:szCs w:val="21"/>
          <w:lang w:eastAsia="zh-CN"/>
        </w:rPr>
        <w:t>：</w:t>
      </w:r>
      <w:r w:rsidRPr="00092A18">
        <w:rPr>
          <w:rFonts w:eastAsia="宋体" w:cs="Arial"/>
          <w:b/>
          <w:i/>
          <w:iCs/>
          <w:sz w:val="21"/>
          <w:szCs w:val="21"/>
          <w:lang w:eastAsia="zh-CN"/>
        </w:rPr>
        <w:t xml:space="preserve">Considering that the </w:t>
      </w:r>
      <w:proofErr w:type="spellStart"/>
      <w:proofErr w:type="gramStart"/>
      <w:r w:rsidRPr="00092A18">
        <w:rPr>
          <w:rFonts w:eastAsia="Malgun Gothic"/>
          <w:b/>
          <w:i/>
          <w:sz w:val="21"/>
          <w:szCs w:val="21"/>
        </w:rPr>
        <w:t>N</w:t>
      </w:r>
      <w:r w:rsidRPr="00092A18">
        <w:rPr>
          <w:rFonts w:eastAsia="Malgun Gothic"/>
          <w:b/>
          <w:i/>
          <w:sz w:val="21"/>
          <w:szCs w:val="21"/>
          <w:vertAlign w:val="subscript"/>
        </w:rPr>
        <w:t>TA,offset</w:t>
      </w:r>
      <w:proofErr w:type="spellEnd"/>
      <w:proofErr w:type="gramEnd"/>
      <w:r w:rsidRPr="00092A18">
        <w:rPr>
          <w:rFonts w:eastAsia="Malgun Gothic"/>
          <w:b/>
          <w:i/>
          <w:sz w:val="21"/>
          <w:szCs w:val="21"/>
          <w:vertAlign w:val="subscript"/>
        </w:rPr>
        <w:t xml:space="preserve"> </w:t>
      </w:r>
      <w:r w:rsidRPr="00092A18">
        <w:rPr>
          <w:rFonts w:eastAsia="Malgun Gothic"/>
          <w:b/>
          <w:i/>
          <w:sz w:val="21"/>
          <w:szCs w:val="21"/>
        </w:rPr>
        <w:t xml:space="preserve">is aligned per TAG, all the serving cells within the TAG will suffer </w:t>
      </w:r>
      <w:proofErr w:type="spellStart"/>
      <w:r w:rsidRPr="00092A18">
        <w:rPr>
          <w:rFonts w:eastAsia="Malgun Gothic"/>
          <w:b/>
          <w:i/>
          <w:sz w:val="21"/>
          <w:szCs w:val="21"/>
        </w:rPr>
        <w:t>gNB</w:t>
      </w:r>
      <w:proofErr w:type="spellEnd"/>
      <w:r w:rsidRPr="00092A18">
        <w:rPr>
          <w:rFonts w:eastAsia="Malgun Gothic"/>
          <w:b/>
          <w:i/>
          <w:sz w:val="21"/>
          <w:szCs w:val="21"/>
        </w:rPr>
        <w:t xml:space="preserve"> UL/DL transition time violating if zero </w:t>
      </w:r>
      <w:proofErr w:type="spellStart"/>
      <w:r w:rsidRPr="00092A18">
        <w:rPr>
          <w:rFonts w:eastAsia="Malgun Gothic"/>
          <w:b/>
          <w:i/>
          <w:sz w:val="21"/>
          <w:szCs w:val="21"/>
        </w:rPr>
        <w:t>N</w:t>
      </w:r>
      <w:r w:rsidRPr="00092A18">
        <w:rPr>
          <w:rFonts w:eastAsia="Malgun Gothic"/>
          <w:b/>
          <w:i/>
          <w:sz w:val="21"/>
          <w:szCs w:val="21"/>
          <w:vertAlign w:val="subscript"/>
        </w:rPr>
        <w:t>TA,offset</w:t>
      </w:r>
      <w:proofErr w:type="spellEnd"/>
      <w:r w:rsidRPr="00092A18">
        <w:rPr>
          <w:rFonts w:eastAsia="Malgun Gothic"/>
          <w:b/>
          <w:i/>
          <w:sz w:val="21"/>
          <w:szCs w:val="21"/>
        </w:rPr>
        <w:t xml:space="preserve"> is configured.</w:t>
      </w:r>
    </w:p>
    <w:p w14:paraId="560BFA21" w14:textId="639EBD4B" w:rsidR="00423C8E" w:rsidRDefault="00423C8E" w:rsidP="00423C8E">
      <w:pPr>
        <w:pStyle w:val="3GPPText"/>
        <w:rPr>
          <w:rFonts w:eastAsia="Malgun Gothic"/>
          <w:b/>
          <w:i/>
          <w:sz w:val="21"/>
          <w:szCs w:val="21"/>
        </w:rPr>
      </w:pPr>
      <w:r w:rsidRPr="00092A18">
        <w:rPr>
          <w:rFonts w:eastAsia="宋体" w:cs="Arial"/>
          <w:b/>
          <w:i/>
          <w:iCs/>
          <w:sz w:val="21"/>
          <w:szCs w:val="21"/>
          <w:lang w:eastAsia="zh-CN"/>
        </w:rPr>
        <w:t xml:space="preserve">Proposal </w:t>
      </w:r>
      <w:r w:rsidR="00D37526">
        <w:rPr>
          <w:rFonts w:eastAsia="宋体" w:cs="Arial"/>
          <w:b/>
          <w:i/>
          <w:iCs/>
          <w:sz w:val="21"/>
          <w:szCs w:val="21"/>
          <w:lang w:eastAsia="zh-CN"/>
        </w:rPr>
        <w:t>16</w:t>
      </w:r>
      <w:r w:rsidRPr="00092A18">
        <w:rPr>
          <w:rFonts w:eastAsia="宋体" w:cs="Arial"/>
          <w:b/>
          <w:i/>
          <w:iCs/>
          <w:sz w:val="21"/>
          <w:szCs w:val="21"/>
          <w:lang w:eastAsia="zh-CN"/>
        </w:rPr>
        <w:t xml:space="preserve">: </w:t>
      </w:r>
      <w:r>
        <w:rPr>
          <w:rFonts w:eastAsia="宋体" w:cs="Arial"/>
          <w:b/>
          <w:i/>
          <w:iCs/>
          <w:sz w:val="21"/>
          <w:szCs w:val="21"/>
          <w:lang w:eastAsia="zh-CN"/>
        </w:rPr>
        <w:t>In order to</w:t>
      </w:r>
      <w:r w:rsidRPr="00092A18">
        <w:rPr>
          <w:rFonts w:eastAsia="宋体" w:cs="Arial"/>
          <w:b/>
          <w:i/>
          <w:iCs/>
          <w:sz w:val="21"/>
          <w:szCs w:val="21"/>
          <w:lang w:eastAsia="zh-CN"/>
        </w:rPr>
        <w:t xml:space="preserve"> </w:t>
      </w:r>
      <w:r>
        <w:rPr>
          <w:rFonts w:eastAsia="宋体" w:cs="Arial"/>
          <w:b/>
          <w:i/>
          <w:iCs/>
          <w:sz w:val="21"/>
          <w:szCs w:val="21"/>
          <w:lang w:eastAsia="zh-CN"/>
        </w:rPr>
        <w:t>improve the accuracy of CLI measurement at</w:t>
      </w:r>
      <w:r w:rsidRPr="00092A18">
        <w:rPr>
          <w:rFonts w:eastAsia="Malgun Gothic"/>
          <w:b/>
          <w:i/>
          <w:sz w:val="21"/>
          <w:szCs w:val="21"/>
        </w:rPr>
        <w:t xml:space="preserve"> victim UE</w:t>
      </w:r>
      <w:r>
        <w:rPr>
          <w:rFonts w:eastAsia="Malgun Gothic"/>
          <w:b/>
          <w:i/>
          <w:sz w:val="21"/>
          <w:szCs w:val="21"/>
        </w:rPr>
        <w:t xml:space="preserve"> side</w:t>
      </w:r>
      <w:r w:rsidRPr="00092A18">
        <w:rPr>
          <w:rFonts w:eastAsia="宋体" w:cs="Arial"/>
          <w:b/>
          <w:i/>
          <w:iCs/>
          <w:sz w:val="21"/>
          <w:szCs w:val="21"/>
          <w:lang w:eastAsia="zh-CN"/>
        </w:rPr>
        <w:t xml:space="preserve">, aligned </w:t>
      </w:r>
      <w:proofErr w:type="spellStart"/>
      <w:proofErr w:type="gramStart"/>
      <w:r w:rsidRPr="00092A18">
        <w:rPr>
          <w:rFonts w:eastAsia="Malgun Gothic"/>
          <w:b/>
          <w:i/>
          <w:sz w:val="21"/>
          <w:szCs w:val="21"/>
        </w:rPr>
        <w:t>N</w:t>
      </w:r>
      <w:r w:rsidRPr="00092A18">
        <w:rPr>
          <w:rFonts w:eastAsia="Malgun Gothic"/>
          <w:b/>
          <w:i/>
          <w:sz w:val="21"/>
          <w:szCs w:val="21"/>
          <w:vertAlign w:val="subscript"/>
        </w:rPr>
        <w:t>TA,offset</w:t>
      </w:r>
      <w:proofErr w:type="spellEnd"/>
      <w:proofErr w:type="gramEnd"/>
      <w:r w:rsidRPr="00092A18">
        <w:rPr>
          <w:rFonts w:eastAsia="Malgun Gothic"/>
          <w:sz w:val="21"/>
          <w:szCs w:val="21"/>
        </w:rPr>
        <w:t xml:space="preserve"> </w:t>
      </w:r>
      <w:r w:rsidRPr="00092A18">
        <w:rPr>
          <w:rFonts w:eastAsia="Malgun Gothic"/>
          <w:b/>
          <w:i/>
          <w:sz w:val="21"/>
          <w:szCs w:val="21"/>
        </w:rPr>
        <w:t xml:space="preserve">can be configured among </w:t>
      </w:r>
      <w:r w:rsidRPr="004D41CF">
        <w:rPr>
          <w:rFonts w:eastAsia="Malgun Gothic"/>
          <w:b/>
          <w:i/>
          <w:sz w:val="21"/>
          <w:szCs w:val="21"/>
        </w:rPr>
        <w:t>neighboring</w:t>
      </w:r>
      <w:r>
        <w:rPr>
          <w:rFonts w:eastAsia="Malgun Gothic"/>
          <w:b/>
          <w:i/>
          <w:sz w:val="21"/>
          <w:szCs w:val="21"/>
        </w:rPr>
        <w:t xml:space="preserve"> </w:t>
      </w:r>
      <w:r w:rsidRPr="004D41CF">
        <w:rPr>
          <w:rFonts w:eastAsia="Malgun Gothic"/>
          <w:b/>
          <w:i/>
          <w:sz w:val="21"/>
          <w:szCs w:val="21"/>
        </w:rPr>
        <w:t>cells</w:t>
      </w:r>
      <w:r w:rsidRPr="00092A18">
        <w:rPr>
          <w:rFonts w:eastAsia="Malgun Gothic"/>
          <w:b/>
          <w:i/>
          <w:sz w:val="21"/>
          <w:szCs w:val="21"/>
        </w:rPr>
        <w:t>.</w:t>
      </w:r>
    </w:p>
    <w:p w14:paraId="2487B223" w14:textId="77777777" w:rsidR="00423C8E" w:rsidRPr="00892AE4" w:rsidRDefault="00423C8E" w:rsidP="00423C8E">
      <w:pPr>
        <w:pStyle w:val="3GPPText"/>
        <w:rPr>
          <w:rFonts w:eastAsia="宋体" w:cs="Arial"/>
          <w:i/>
          <w:iCs/>
          <w:sz w:val="21"/>
          <w:szCs w:val="21"/>
          <w:lang w:eastAsia="zh-CN"/>
        </w:rPr>
      </w:pPr>
    </w:p>
    <w:p w14:paraId="04C99CA5" w14:textId="77777777" w:rsidR="00423C8E" w:rsidRDefault="00423C8E" w:rsidP="00423C8E">
      <w:pPr>
        <w:pStyle w:val="3GPPText"/>
        <w:rPr>
          <w:rFonts w:eastAsia="Malgun Gothic"/>
          <w:sz w:val="21"/>
          <w:szCs w:val="21"/>
        </w:rPr>
      </w:pPr>
      <w:r w:rsidRPr="006A3BAE">
        <w:rPr>
          <w:rFonts w:eastAsia="宋体" w:cs="Arial"/>
          <w:iCs/>
          <w:sz w:val="21"/>
          <w:szCs w:val="21"/>
          <w:lang w:val="en-GB" w:eastAsia="zh-CN"/>
        </w:rPr>
        <w:t xml:space="preserve">Another </w:t>
      </w:r>
      <w:r>
        <w:rPr>
          <w:rFonts w:eastAsia="宋体" w:cs="Arial"/>
          <w:iCs/>
          <w:sz w:val="21"/>
          <w:szCs w:val="21"/>
          <w:lang w:val="en-GB" w:eastAsia="zh-CN"/>
        </w:rPr>
        <w:t xml:space="preserve">issue is whether to support the </w:t>
      </w:r>
      <w:proofErr w:type="spellStart"/>
      <w:r>
        <w:rPr>
          <w:rFonts w:eastAsia="宋体" w:cs="Arial"/>
          <w:iCs/>
          <w:sz w:val="21"/>
          <w:szCs w:val="21"/>
          <w:lang w:val="en-GB" w:eastAsia="zh-CN"/>
        </w:rPr>
        <w:t>gNB</w:t>
      </w:r>
      <w:proofErr w:type="spellEnd"/>
      <w:r>
        <w:rPr>
          <w:rFonts w:eastAsia="宋体" w:cs="Arial"/>
          <w:iCs/>
          <w:sz w:val="21"/>
          <w:szCs w:val="21"/>
          <w:lang w:val="en-GB" w:eastAsia="zh-CN"/>
        </w:rPr>
        <w:t xml:space="preserve"> indication of </w:t>
      </w:r>
      <w:r>
        <w:rPr>
          <w:rFonts w:eastAsia="Malgun Gothic"/>
          <w:sz w:val="21"/>
          <w:szCs w:val="21"/>
        </w:rPr>
        <w:t xml:space="preserve">propagation delay between aggressor UE and its serving </w:t>
      </w:r>
      <w:proofErr w:type="spellStart"/>
      <w:r>
        <w:rPr>
          <w:rFonts w:eastAsia="Malgun Gothic"/>
          <w:sz w:val="21"/>
          <w:szCs w:val="21"/>
        </w:rPr>
        <w:t>gNB</w:t>
      </w:r>
      <w:proofErr w:type="spellEnd"/>
      <w:r>
        <w:rPr>
          <w:rFonts w:eastAsia="Malgun Gothic"/>
          <w:sz w:val="21"/>
          <w:szCs w:val="21"/>
        </w:rPr>
        <w:t xml:space="preserve">, i.e., </w:t>
      </w:r>
      <w:r w:rsidRPr="00627E2A">
        <w:rPr>
          <w:rFonts w:eastAsia="Malgun Gothic"/>
          <w:sz w:val="21"/>
          <w:szCs w:val="21"/>
        </w:rPr>
        <w:t>T</w:t>
      </w:r>
      <w:r>
        <w:rPr>
          <w:rFonts w:eastAsia="Malgun Gothic"/>
          <w:sz w:val="21"/>
          <w:szCs w:val="21"/>
          <w:vertAlign w:val="subscript"/>
        </w:rPr>
        <w:t>1</w:t>
      </w:r>
      <w:r>
        <w:rPr>
          <w:rFonts w:eastAsia="Malgun Gothic"/>
          <w:sz w:val="21"/>
          <w:szCs w:val="21"/>
        </w:rPr>
        <w:t xml:space="preserve">, to help the victim UE to obtain more accurate reception time of CLI RS. This issue has been discussed in study item without consensus. From our understanding, the motivation of </w:t>
      </w:r>
      <w:r w:rsidRPr="00627E2A">
        <w:rPr>
          <w:rFonts w:eastAsia="Malgun Gothic"/>
          <w:sz w:val="21"/>
          <w:szCs w:val="21"/>
        </w:rPr>
        <w:t>T</w:t>
      </w:r>
      <w:r>
        <w:rPr>
          <w:rFonts w:eastAsia="Malgun Gothic"/>
          <w:sz w:val="21"/>
          <w:szCs w:val="21"/>
          <w:vertAlign w:val="subscript"/>
        </w:rPr>
        <w:t>1</w:t>
      </w:r>
      <w:r>
        <w:rPr>
          <w:rFonts w:eastAsia="Malgun Gothic"/>
          <w:sz w:val="21"/>
          <w:szCs w:val="21"/>
        </w:rPr>
        <w:t xml:space="preserve"> indication is not clear. Based on our aforementioned observation, the </w:t>
      </w:r>
      <w:r w:rsidRPr="00627E2A">
        <w:rPr>
          <w:rFonts w:eastAsia="Malgun Gothic"/>
          <w:sz w:val="21"/>
          <w:szCs w:val="21"/>
        </w:rPr>
        <w:t>T</w:t>
      </w:r>
      <w:r>
        <w:rPr>
          <w:rFonts w:eastAsia="Malgun Gothic"/>
          <w:sz w:val="21"/>
          <w:szCs w:val="21"/>
          <w:vertAlign w:val="subscript"/>
        </w:rPr>
        <w:t xml:space="preserve">1 </w:t>
      </w:r>
      <w:r>
        <w:rPr>
          <w:rFonts w:eastAsia="宋体" w:cs="Arial"/>
          <w:iCs/>
          <w:sz w:val="21"/>
          <w:szCs w:val="21"/>
          <w:lang w:val="en-GB" w:eastAsia="zh-CN"/>
        </w:rPr>
        <w:t xml:space="preserve">can be ignored in </w:t>
      </w:r>
      <w:proofErr w:type="spellStart"/>
      <w:r>
        <w:rPr>
          <w:rFonts w:eastAsia="宋体" w:cs="Arial"/>
          <w:iCs/>
          <w:sz w:val="21"/>
          <w:szCs w:val="21"/>
          <w:lang w:val="en-GB" w:eastAsia="zh-CN"/>
        </w:rPr>
        <w:t>HetNet</w:t>
      </w:r>
      <w:proofErr w:type="spellEnd"/>
      <w:r>
        <w:rPr>
          <w:rFonts w:eastAsia="宋体" w:cs="Arial"/>
          <w:iCs/>
          <w:sz w:val="21"/>
          <w:szCs w:val="21"/>
          <w:lang w:val="en-GB" w:eastAsia="zh-CN"/>
        </w:rPr>
        <w:t xml:space="preserve"> scenario and can be approximately derived based on victim UE’s </w:t>
      </w:r>
      <w:r w:rsidRPr="00627E2A">
        <w:rPr>
          <w:rFonts w:eastAsia="Malgun Gothic"/>
          <w:sz w:val="21"/>
          <w:szCs w:val="21"/>
        </w:rPr>
        <w:t>N</w:t>
      </w:r>
      <w:r w:rsidRPr="00627E2A">
        <w:rPr>
          <w:rFonts w:eastAsia="Malgun Gothic"/>
          <w:sz w:val="21"/>
          <w:szCs w:val="21"/>
          <w:vertAlign w:val="subscript"/>
        </w:rPr>
        <w:t>TA</w:t>
      </w:r>
      <w:r>
        <w:rPr>
          <w:rFonts w:eastAsia="Malgun Gothic"/>
          <w:sz w:val="21"/>
          <w:szCs w:val="21"/>
          <w:vertAlign w:val="subscript"/>
        </w:rPr>
        <w:t xml:space="preserve"> </w:t>
      </w:r>
      <w:r>
        <w:rPr>
          <w:rFonts w:eastAsia="Malgun Gothic"/>
          <w:sz w:val="21"/>
          <w:szCs w:val="21"/>
        </w:rPr>
        <w:t xml:space="preserve">in </w:t>
      </w:r>
      <w:r>
        <w:rPr>
          <w:rFonts w:eastAsiaTheme="minorEastAsia"/>
          <w:sz w:val="21"/>
          <w:szCs w:val="21"/>
          <w:lang w:eastAsia="zh-CN"/>
        </w:rPr>
        <w:t xml:space="preserve">the </w:t>
      </w:r>
      <w:r w:rsidRPr="00627E2A">
        <w:rPr>
          <w:rFonts w:eastAsiaTheme="minorEastAsia"/>
          <w:sz w:val="21"/>
          <w:szCs w:val="21"/>
          <w:lang w:eastAsia="zh-CN"/>
        </w:rPr>
        <w:t xml:space="preserve">scenario where victim UE and aggressor UE locate </w:t>
      </w:r>
      <w:r>
        <w:rPr>
          <w:rFonts w:eastAsiaTheme="minorEastAsia" w:hint="eastAsia"/>
          <w:sz w:val="21"/>
          <w:szCs w:val="21"/>
          <w:lang w:eastAsia="zh-CN"/>
        </w:rPr>
        <w:t>in</w:t>
      </w:r>
      <w:r w:rsidRPr="00627E2A">
        <w:rPr>
          <w:rFonts w:eastAsiaTheme="minorEastAsia"/>
          <w:sz w:val="21"/>
          <w:szCs w:val="21"/>
          <w:lang w:eastAsia="zh-CN"/>
        </w:rPr>
        <w:t xml:space="preserve"> same </w:t>
      </w:r>
      <w:r>
        <w:rPr>
          <w:rFonts w:eastAsiaTheme="minorEastAsia"/>
          <w:sz w:val="21"/>
          <w:szCs w:val="21"/>
          <w:lang w:eastAsia="zh-CN"/>
        </w:rPr>
        <w:t xml:space="preserve">layout. The victim UE can determine the time offset without the assistance of </w:t>
      </w:r>
      <w:r w:rsidRPr="00627E2A">
        <w:rPr>
          <w:rFonts w:eastAsia="Malgun Gothic"/>
          <w:sz w:val="21"/>
          <w:szCs w:val="21"/>
        </w:rPr>
        <w:t>T</w:t>
      </w:r>
      <w:r>
        <w:rPr>
          <w:rFonts w:eastAsia="Malgun Gothic"/>
          <w:sz w:val="21"/>
          <w:szCs w:val="21"/>
          <w:vertAlign w:val="subscript"/>
        </w:rPr>
        <w:t>1</w:t>
      </w:r>
      <w:r>
        <w:rPr>
          <w:rFonts w:eastAsia="Malgun Gothic"/>
          <w:sz w:val="21"/>
          <w:szCs w:val="21"/>
        </w:rPr>
        <w:t xml:space="preserve">. Besides, unlike </w:t>
      </w:r>
      <w:proofErr w:type="spellStart"/>
      <w:proofErr w:type="gramStart"/>
      <w:r w:rsidRPr="00B3760B">
        <w:rPr>
          <w:rFonts w:eastAsiaTheme="minorEastAsia"/>
          <w:sz w:val="21"/>
          <w:szCs w:val="21"/>
          <w:lang w:val="en-GB" w:eastAsia="ko-KR"/>
        </w:rPr>
        <w:t>N</w:t>
      </w:r>
      <w:r w:rsidRPr="00B3760B">
        <w:rPr>
          <w:rFonts w:eastAsiaTheme="minorEastAsia"/>
          <w:sz w:val="21"/>
          <w:szCs w:val="21"/>
          <w:vertAlign w:val="subscript"/>
          <w:lang w:val="en-GB" w:eastAsia="ko-KR"/>
        </w:rPr>
        <w:t>TA,offset</w:t>
      </w:r>
      <w:proofErr w:type="spellEnd"/>
      <w:proofErr w:type="gramEnd"/>
      <w:r>
        <w:rPr>
          <w:rFonts w:eastAsia="Malgun Gothic"/>
          <w:sz w:val="21"/>
          <w:szCs w:val="21"/>
        </w:rPr>
        <w:t xml:space="preserve">, </w:t>
      </w:r>
      <w:r w:rsidRPr="00627E2A">
        <w:rPr>
          <w:rFonts w:eastAsia="Malgun Gothic"/>
          <w:sz w:val="21"/>
          <w:szCs w:val="21"/>
        </w:rPr>
        <w:t>T</w:t>
      </w:r>
      <w:r>
        <w:rPr>
          <w:rFonts w:eastAsia="Malgun Gothic"/>
          <w:sz w:val="21"/>
          <w:szCs w:val="21"/>
          <w:vertAlign w:val="subscript"/>
        </w:rPr>
        <w:t>1</w:t>
      </w:r>
      <w:r>
        <w:rPr>
          <w:rFonts w:eastAsia="Malgun Gothic"/>
          <w:sz w:val="21"/>
          <w:szCs w:val="21"/>
        </w:rPr>
        <w:t xml:space="preserve"> is determined by a UE specific parameter ( i.e., </w:t>
      </w:r>
      <w:r w:rsidRPr="00627E2A">
        <w:rPr>
          <w:rFonts w:eastAsia="Malgun Gothic"/>
          <w:sz w:val="21"/>
          <w:szCs w:val="21"/>
        </w:rPr>
        <w:t>N</w:t>
      </w:r>
      <w:r w:rsidRPr="00627E2A">
        <w:rPr>
          <w:rFonts w:eastAsia="Malgun Gothic"/>
          <w:sz w:val="21"/>
          <w:szCs w:val="21"/>
          <w:vertAlign w:val="subscript"/>
        </w:rPr>
        <w:t>TA</w:t>
      </w:r>
      <w:r>
        <w:rPr>
          <w:rFonts w:eastAsia="Malgun Gothic"/>
          <w:sz w:val="21"/>
          <w:szCs w:val="21"/>
        </w:rPr>
        <w:t xml:space="preserve"> at aggressor UE) and may be updated when aggressor UE’s location changes. More frequent information exchange for </w:t>
      </w:r>
      <w:r w:rsidRPr="00627E2A">
        <w:rPr>
          <w:rFonts w:eastAsia="Malgun Gothic"/>
          <w:sz w:val="21"/>
          <w:szCs w:val="21"/>
        </w:rPr>
        <w:t>T</w:t>
      </w:r>
      <w:r>
        <w:rPr>
          <w:rFonts w:eastAsia="Malgun Gothic"/>
          <w:sz w:val="21"/>
          <w:szCs w:val="21"/>
          <w:vertAlign w:val="subscript"/>
        </w:rPr>
        <w:t>1</w:t>
      </w:r>
      <w:r>
        <w:rPr>
          <w:rFonts w:eastAsia="Malgun Gothic"/>
          <w:sz w:val="21"/>
          <w:szCs w:val="21"/>
        </w:rPr>
        <w:t xml:space="preserve"> may be needed to keep the validation of </w:t>
      </w:r>
      <w:r w:rsidRPr="00627E2A">
        <w:rPr>
          <w:rFonts w:eastAsia="Malgun Gothic"/>
          <w:sz w:val="21"/>
          <w:szCs w:val="21"/>
        </w:rPr>
        <w:t>T</w:t>
      </w:r>
      <w:r>
        <w:rPr>
          <w:rFonts w:eastAsia="Malgun Gothic"/>
          <w:sz w:val="21"/>
          <w:szCs w:val="21"/>
          <w:vertAlign w:val="subscript"/>
        </w:rPr>
        <w:t>1</w:t>
      </w:r>
      <w:r>
        <w:rPr>
          <w:rFonts w:eastAsia="Malgun Gothic"/>
          <w:sz w:val="21"/>
          <w:szCs w:val="21"/>
        </w:rPr>
        <w:t>. The overhead for information exchange and indication signaling may increase especially if there are multiple aggressor UEs. Therefore, propagation delay indication for aggressor UE is not recommended.</w:t>
      </w:r>
    </w:p>
    <w:p w14:paraId="458B14B2" w14:textId="76BB6BBE" w:rsidR="00423C8E" w:rsidRPr="00E87332" w:rsidRDefault="00423C8E" w:rsidP="00423C8E">
      <w:pPr>
        <w:pStyle w:val="3GPPText"/>
        <w:rPr>
          <w:rFonts w:eastAsia="Malgun Gothic"/>
          <w:b/>
          <w:i/>
          <w:sz w:val="21"/>
          <w:szCs w:val="21"/>
        </w:rPr>
      </w:pPr>
      <w:r w:rsidRPr="00A37F5C">
        <w:rPr>
          <w:rFonts w:eastAsia="宋体" w:cs="Arial"/>
          <w:b/>
          <w:i/>
          <w:iCs/>
          <w:sz w:val="21"/>
          <w:szCs w:val="21"/>
          <w:lang w:eastAsia="zh-CN"/>
        </w:rPr>
        <w:lastRenderedPageBreak/>
        <w:t xml:space="preserve">Proposal </w:t>
      </w:r>
      <w:r>
        <w:rPr>
          <w:rFonts w:eastAsia="宋体" w:cs="Arial"/>
          <w:b/>
          <w:i/>
          <w:iCs/>
          <w:sz w:val="21"/>
          <w:szCs w:val="21"/>
          <w:lang w:eastAsia="zh-CN"/>
        </w:rPr>
        <w:t>1</w:t>
      </w:r>
      <w:r w:rsidR="00D37526">
        <w:rPr>
          <w:rFonts w:eastAsia="宋体" w:cs="Arial"/>
          <w:b/>
          <w:i/>
          <w:iCs/>
          <w:sz w:val="21"/>
          <w:szCs w:val="21"/>
          <w:lang w:eastAsia="zh-CN"/>
        </w:rPr>
        <w:t>7</w:t>
      </w:r>
      <w:r w:rsidRPr="00A37F5C">
        <w:rPr>
          <w:rFonts w:eastAsia="宋体" w:cs="Arial"/>
          <w:b/>
          <w:i/>
          <w:iCs/>
          <w:sz w:val="21"/>
          <w:szCs w:val="21"/>
          <w:lang w:eastAsia="zh-CN"/>
        </w:rPr>
        <w:t xml:space="preserve">: </w:t>
      </w:r>
      <w:r>
        <w:rPr>
          <w:rFonts w:eastAsia="宋体" w:cs="Arial"/>
          <w:b/>
          <w:i/>
          <w:iCs/>
          <w:sz w:val="21"/>
          <w:szCs w:val="21"/>
          <w:lang w:eastAsia="zh-CN"/>
        </w:rPr>
        <w:t xml:space="preserve">With the knowledge of </w:t>
      </w:r>
      <w:proofErr w:type="spellStart"/>
      <w:proofErr w:type="gramStart"/>
      <w:r w:rsidRPr="0070779B">
        <w:rPr>
          <w:rFonts w:eastAsia="Malgun Gothic"/>
          <w:b/>
          <w:i/>
          <w:sz w:val="21"/>
          <w:szCs w:val="21"/>
        </w:rPr>
        <w:t>N</w:t>
      </w:r>
      <w:r w:rsidRPr="0070779B">
        <w:rPr>
          <w:rFonts w:eastAsia="Malgun Gothic"/>
          <w:b/>
          <w:i/>
          <w:sz w:val="21"/>
          <w:szCs w:val="21"/>
          <w:vertAlign w:val="subscript"/>
        </w:rPr>
        <w:t>TA,offse</w:t>
      </w:r>
      <w:r>
        <w:rPr>
          <w:rFonts w:eastAsia="Malgun Gothic"/>
          <w:b/>
          <w:i/>
          <w:sz w:val="21"/>
          <w:szCs w:val="21"/>
          <w:vertAlign w:val="subscript"/>
        </w:rPr>
        <w:t>t</w:t>
      </w:r>
      <w:proofErr w:type="spellEnd"/>
      <w:proofErr w:type="gramEnd"/>
      <w:r>
        <w:rPr>
          <w:rFonts w:eastAsia="Malgun Gothic"/>
          <w:b/>
          <w:i/>
          <w:sz w:val="21"/>
          <w:szCs w:val="21"/>
          <w:vertAlign w:val="subscript"/>
        </w:rPr>
        <w:t xml:space="preserve">  </w:t>
      </w:r>
      <w:r>
        <w:rPr>
          <w:rFonts w:eastAsia="Malgun Gothic"/>
          <w:b/>
          <w:i/>
          <w:sz w:val="21"/>
          <w:szCs w:val="21"/>
        </w:rPr>
        <w:t>associated with aggressor UE, the misalignment between CLI-RS arriving time and DL timing at victim UE can be handled by UE implementation.</w:t>
      </w:r>
    </w:p>
    <w:p w14:paraId="4E6A22EF" w14:textId="58CB1812" w:rsidR="00423C8E" w:rsidRDefault="00423C8E" w:rsidP="00B74BBA">
      <w:pPr>
        <w:pStyle w:val="3GPPText"/>
        <w:rPr>
          <w:rFonts w:eastAsiaTheme="minorEastAsia"/>
          <w:lang w:eastAsia="zh-CN"/>
        </w:rPr>
      </w:pPr>
    </w:p>
    <w:p w14:paraId="3B06A0DE" w14:textId="44B0C772" w:rsidR="00423C8E" w:rsidRPr="004B5537" w:rsidRDefault="00423C8E" w:rsidP="00423C8E">
      <w:pPr>
        <w:pStyle w:val="3"/>
        <w:ind w:left="0" w:firstLine="0"/>
        <w:rPr>
          <w:b/>
          <w:sz w:val="24"/>
          <w:szCs w:val="24"/>
        </w:rPr>
      </w:pPr>
      <w:r>
        <w:rPr>
          <w:b/>
          <w:sz w:val="24"/>
          <w:szCs w:val="24"/>
        </w:rPr>
        <w:t xml:space="preserve"> Time alignment for </w:t>
      </w:r>
      <w:proofErr w:type="spellStart"/>
      <w:r>
        <w:rPr>
          <w:b/>
          <w:sz w:val="24"/>
          <w:szCs w:val="24"/>
        </w:rPr>
        <w:t>gNB</w:t>
      </w:r>
      <w:proofErr w:type="spellEnd"/>
      <w:r>
        <w:rPr>
          <w:b/>
          <w:sz w:val="24"/>
          <w:szCs w:val="24"/>
        </w:rPr>
        <w:t>-to-</w:t>
      </w:r>
      <w:proofErr w:type="spellStart"/>
      <w:r>
        <w:rPr>
          <w:b/>
          <w:sz w:val="24"/>
          <w:szCs w:val="24"/>
        </w:rPr>
        <w:t>gNB</w:t>
      </w:r>
      <w:proofErr w:type="spellEnd"/>
      <w:r>
        <w:rPr>
          <w:b/>
          <w:sz w:val="24"/>
          <w:szCs w:val="24"/>
        </w:rPr>
        <w:t xml:space="preserve"> CLI handling</w:t>
      </w:r>
    </w:p>
    <w:p w14:paraId="08562DB5" w14:textId="0C398C88" w:rsidR="00423C8E" w:rsidRPr="001D2605" w:rsidRDefault="00423C8E" w:rsidP="00423C8E">
      <w:pPr>
        <w:spacing w:line="240" w:lineRule="auto"/>
        <w:rPr>
          <w:rFonts w:eastAsiaTheme="minorEastAsia"/>
          <w:color w:val="000000"/>
          <w:sz w:val="21"/>
          <w:szCs w:val="21"/>
          <w:lang w:eastAsia="zh-CN"/>
        </w:rPr>
      </w:pPr>
      <w:r w:rsidRPr="001D2605">
        <w:rPr>
          <w:rFonts w:eastAsiaTheme="minorEastAsia"/>
          <w:color w:val="000000"/>
          <w:sz w:val="21"/>
          <w:szCs w:val="21"/>
          <w:lang w:eastAsia="zh-CN"/>
        </w:rPr>
        <w:t xml:space="preserve">Another issue is how to handle the misalignment between CLI-RS arrival timing and UL timing at victim </w:t>
      </w:r>
      <w:proofErr w:type="spellStart"/>
      <w:r w:rsidRPr="001D2605">
        <w:rPr>
          <w:rFonts w:eastAsiaTheme="minorEastAsia"/>
          <w:color w:val="000000"/>
          <w:sz w:val="21"/>
          <w:szCs w:val="21"/>
          <w:lang w:eastAsia="zh-CN"/>
        </w:rPr>
        <w:t>gNB</w:t>
      </w:r>
      <w:proofErr w:type="spellEnd"/>
      <w:r w:rsidRPr="001D2605">
        <w:rPr>
          <w:rFonts w:eastAsiaTheme="minorEastAsia"/>
          <w:color w:val="000000"/>
          <w:sz w:val="21"/>
          <w:szCs w:val="21"/>
          <w:lang w:eastAsia="zh-CN"/>
        </w:rPr>
        <w:t xml:space="preserve"> side. If the aggressor </w:t>
      </w:r>
      <w:proofErr w:type="spellStart"/>
      <w:r w:rsidRPr="001D2605">
        <w:rPr>
          <w:rFonts w:eastAsiaTheme="minorEastAsia"/>
          <w:color w:val="000000"/>
          <w:sz w:val="21"/>
          <w:szCs w:val="21"/>
          <w:lang w:eastAsia="zh-CN"/>
        </w:rPr>
        <w:t>gNB</w:t>
      </w:r>
      <w:proofErr w:type="spellEnd"/>
      <w:r w:rsidRPr="001D2605">
        <w:rPr>
          <w:rFonts w:eastAsiaTheme="minorEastAsia"/>
          <w:color w:val="000000"/>
          <w:sz w:val="21"/>
          <w:szCs w:val="21"/>
          <w:lang w:eastAsia="zh-CN"/>
        </w:rPr>
        <w:t xml:space="preserve"> transmits the CLI RS based on its DL symbol timing and the UEs served by victim </w:t>
      </w:r>
      <w:proofErr w:type="spellStart"/>
      <w:r w:rsidRPr="001D2605">
        <w:rPr>
          <w:rFonts w:eastAsiaTheme="minorEastAsia"/>
          <w:color w:val="000000"/>
          <w:sz w:val="21"/>
          <w:szCs w:val="21"/>
          <w:lang w:eastAsia="zh-CN"/>
        </w:rPr>
        <w:t>gNB</w:t>
      </w:r>
      <w:proofErr w:type="spellEnd"/>
      <w:r w:rsidRPr="001D2605">
        <w:rPr>
          <w:rFonts w:eastAsiaTheme="minorEastAsia"/>
          <w:color w:val="000000"/>
          <w:sz w:val="21"/>
          <w:szCs w:val="21"/>
          <w:lang w:eastAsia="zh-CN"/>
        </w:rPr>
        <w:t xml:space="preserve"> transmit the UL data based on its UL symbol timing, the time gap between the CLI RS and UL data is equal to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sSub>
          <m:sSubPr>
            <m:ctrlPr>
              <w:rPr>
                <w:rFonts w:ascii="Cambria Math" w:hAnsi="Cambria Math"/>
                <w:sz w:val="21"/>
                <w:szCs w:val="21"/>
              </w:rPr>
            </m:ctrlPr>
          </m:sSubPr>
          <m:e>
            <m:r>
              <w:rPr>
                <w:rFonts w:ascii="Cambria Math" w:hAnsi="Cambria Math"/>
                <w:sz w:val="21"/>
                <w:szCs w:val="21"/>
              </w:rPr>
              <m:t>T</m:t>
            </m:r>
          </m:e>
          <m:sub>
            <m:r>
              <m:rPr>
                <m:sty m:val="p"/>
              </m:rPr>
              <w:rPr>
                <w:rFonts w:ascii="Cambria Math" w:hAnsi="Cambria Math"/>
                <w:sz w:val="21"/>
                <w:szCs w:val="21"/>
              </w:rPr>
              <m:t>c</m:t>
            </m:r>
          </m:sub>
        </m:sSub>
      </m:oMath>
      <w:r w:rsidRPr="001D2605">
        <w:rPr>
          <w:sz w:val="21"/>
          <w:szCs w:val="21"/>
        </w:rPr>
        <w:t>+</w:t>
      </w:r>
      <w:proofErr w:type="spellStart"/>
      <w:r w:rsidRPr="001D2605">
        <w:rPr>
          <w:i/>
          <w:sz w:val="21"/>
          <w:szCs w:val="21"/>
        </w:rPr>
        <w:t>T</w:t>
      </w:r>
      <w:r w:rsidRPr="001D2605">
        <w:rPr>
          <w:sz w:val="21"/>
          <w:szCs w:val="21"/>
          <w:vertAlign w:val="subscript"/>
        </w:rPr>
        <w:t>delay</w:t>
      </w:r>
      <w:proofErr w:type="spellEnd"/>
      <w:r w:rsidRPr="001D2605">
        <w:rPr>
          <w:sz w:val="21"/>
          <w:szCs w:val="21"/>
        </w:rPr>
        <w:t xml:space="preserve">, wherein </w:t>
      </w:r>
      <w:r w:rsidRPr="001D2605">
        <w:rPr>
          <w:color w:val="000000"/>
          <w:sz w:val="21"/>
          <w:szCs w:val="21"/>
        </w:rPr>
        <w:t xml:space="preserve"> </w:t>
      </w:r>
      <m:oMath>
        <m:sSub>
          <m:sSubPr>
            <m:ctrlPr>
              <w:rPr>
                <w:rFonts w:ascii="Cambria Math" w:hAnsi="Cambria Math"/>
                <w:color w:val="000000"/>
                <w:sz w:val="21"/>
                <w:szCs w:val="21"/>
              </w:rPr>
            </m:ctrlPr>
          </m:sSubPr>
          <m:e>
            <m:r>
              <w:rPr>
                <w:rFonts w:ascii="Cambria Math" w:hAnsi="Cambria Math"/>
                <w:color w:val="000000"/>
                <w:sz w:val="21"/>
                <w:szCs w:val="21"/>
              </w:rPr>
              <m:t>T</m:t>
            </m:r>
          </m:e>
          <m:sub>
            <m:r>
              <m:rPr>
                <m:sty m:val="p"/>
              </m:rPr>
              <w:rPr>
                <w:rFonts w:ascii="Cambria Math" w:hAnsi="Cambria Math"/>
                <w:color w:val="000000"/>
                <w:sz w:val="21"/>
                <w:szCs w:val="21"/>
              </w:rPr>
              <m:t>delay</m:t>
            </m:r>
          </m:sub>
        </m:sSub>
      </m:oMath>
      <w:r w:rsidRPr="001D2605">
        <w:rPr>
          <w:rFonts w:eastAsiaTheme="minorEastAsia"/>
          <w:color w:val="000000"/>
          <w:sz w:val="21"/>
          <w:szCs w:val="21"/>
          <w:lang w:eastAsia="zh-CN"/>
        </w:rPr>
        <w:t xml:space="preserve"> is the propagation delay between aggressor </w:t>
      </w:r>
      <w:proofErr w:type="spellStart"/>
      <w:r w:rsidRPr="001D2605">
        <w:rPr>
          <w:rFonts w:eastAsiaTheme="minorEastAsia"/>
          <w:color w:val="000000"/>
          <w:sz w:val="21"/>
          <w:szCs w:val="21"/>
          <w:lang w:eastAsia="zh-CN"/>
        </w:rPr>
        <w:t>gNB</w:t>
      </w:r>
      <w:proofErr w:type="spellEnd"/>
      <w:r w:rsidRPr="001D2605">
        <w:rPr>
          <w:rFonts w:eastAsiaTheme="minorEastAsia"/>
          <w:color w:val="000000"/>
          <w:sz w:val="21"/>
          <w:szCs w:val="21"/>
          <w:lang w:eastAsia="zh-CN"/>
        </w:rPr>
        <w:t xml:space="preserve"> and victim </w:t>
      </w:r>
      <w:proofErr w:type="spellStart"/>
      <w:r w:rsidRPr="001D2605">
        <w:rPr>
          <w:rFonts w:eastAsiaTheme="minorEastAsia"/>
          <w:color w:val="000000"/>
          <w:sz w:val="21"/>
          <w:szCs w:val="21"/>
          <w:lang w:eastAsia="zh-CN"/>
        </w:rPr>
        <w:t>gNB</w:t>
      </w:r>
      <w:proofErr w:type="spellEnd"/>
      <w:r w:rsidRPr="001D2605">
        <w:rPr>
          <w:rFonts w:eastAsiaTheme="minorEastAsia"/>
          <w:color w:val="000000"/>
          <w:sz w:val="21"/>
          <w:szCs w:val="21"/>
          <w:lang w:eastAsia="zh-CN"/>
        </w:rPr>
        <w:t>. An example is shown in</w:t>
      </w:r>
      <w:r>
        <w:rPr>
          <w:rFonts w:eastAsiaTheme="minorEastAsia"/>
          <w:color w:val="000000"/>
          <w:sz w:val="21"/>
          <w:szCs w:val="21"/>
          <w:lang w:eastAsia="zh-CN"/>
        </w:rPr>
        <w:t xml:space="preserve"> </w:t>
      </w:r>
      <w:r w:rsidRPr="001D2605">
        <w:rPr>
          <w:rFonts w:eastAsiaTheme="minorEastAsia"/>
          <w:color w:val="000000"/>
          <w:sz w:val="21"/>
          <w:szCs w:val="21"/>
          <w:lang w:eastAsia="zh-CN"/>
        </w:rPr>
        <w:fldChar w:fldCharType="begin"/>
      </w:r>
      <w:r w:rsidRPr="001D2605">
        <w:rPr>
          <w:rFonts w:eastAsiaTheme="minorEastAsia"/>
          <w:color w:val="000000"/>
          <w:sz w:val="21"/>
          <w:szCs w:val="21"/>
          <w:lang w:eastAsia="zh-CN"/>
        </w:rPr>
        <w:instrText xml:space="preserve"> REF _Ref127456601 \h  \* MERGEFORMAT </w:instrText>
      </w:r>
      <w:r w:rsidRPr="001D2605">
        <w:rPr>
          <w:rFonts w:eastAsiaTheme="minorEastAsia"/>
          <w:color w:val="000000"/>
          <w:sz w:val="21"/>
          <w:szCs w:val="21"/>
          <w:lang w:eastAsia="zh-CN"/>
        </w:rPr>
      </w:r>
      <w:r w:rsidRPr="001D2605">
        <w:rPr>
          <w:rFonts w:eastAsiaTheme="minorEastAsia"/>
          <w:color w:val="000000"/>
          <w:sz w:val="21"/>
          <w:szCs w:val="21"/>
          <w:lang w:eastAsia="zh-CN"/>
        </w:rPr>
        <w:fldChar w:fldCharType="separate"/>
      </w:r>
      <w:r w:rsidR="006C48E4" w:rsidRPr="004B5537">
        <w:rPr>
          <w:sz w:val="21"/>
          <w:szCs w:val="21"/>
        </w:rPr>
        <w:t xml:space="preserve">Figure </w:t>
      </w:r>
      <w:r w:rsidR="006C48E4" w:rsidRPr="006C48E4">
        <w:rPr>
          <w:noProof/>
          <w:sz w:val="21"/>
          <w:szCs w:val="21"/>
        </w:rPr>
        <w:t>7</w:t>
      </w:r>
      <w:r w:rsidRPr="001D2605">
        <w:rPr>
          <w:rFonts w:eastAsiaTheme="minorEastAsia"/>
          <w:color w:val="000000"/>
          <w:sz w:val="21"/>
          <w:szCs w:val="21"/>
          <w:lang w:eastAsia="zh-CN"/>
        </w:rPr>
        <w:fldChar w:fldCharType="end"/>
      </w:r>
      <w:r w:rsidRPr="001D2605">
        <w:rPr>
          <w:rFonts w:eastAsiaTheme="minorEastAsia"/>
          <w:color w:val="000000"/>
          <w:sz w:val="21"/>
          <w:szCs w:val="21"/>
          <w:lang w:eastAsia="zh-CN"/>
        </w:rPr>
        <w:t xml:space="preserve">, wherein </w:t>
      </w:r>
      <m:oMath>
        <m:sSub>
          <m:sSubPr>
            <m:ctrlPr>
              <w:rPr>
                <w:rFonts w:ascii="Cambria Math" w:hAnsi="Cambria Math"/>
                <w:sz w:val="21"/>
                <w:szCs w:val="21"/>
              </w:rPr>
            </m:ctrlPr>
          </m:sSubPr>
          <m:e>
            <m:r>
              <w:rPr>
                <w:rFonts w:ascii="Cambria Math" w:hAnsi="Cambria Math"/>
                <w:sz w:val="21"/>
                <w:szCs w:val="21"/>
              </w:rPr>
              <m:t>T</m:t>
            </m:r>
          </m:e>
          <m:sub>
            <m:r>
              <m:rPr>
                <m:sty m:val="p"/>
              </m:rPr>
              <w:rPr>
                <w:rFonts w:ascii="Cambria Math" w:hAnsi="Cambria Math"/>
                <w:sz w:val="21"/>
                <w:szCs w:val="21"/>
              </w:rPr>
              <m:t>TA, offset</m:t>
            </m:r>
          </m:sub>
        </m:sSub>
      </m:oMath>
      <w:r w:rsidRPr="001D2605">
        <w:rPr>
          <w:rFonts w:eastAsiaTheme="minorEastAsia"/>
          <w:color w:val="000000"/>
          <w:sz w:val="21"/>
          <w:szCs w:val="21"/>
          <w:lang w:eastAsia="zh-CN"/>
        </w:rPr>
        <w:t xml:space="preserve">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sSub>
          <m:sSubPr>
            <m:ctrlPr>
              <w:rPr>
                <w:rFonts w:ascii="Cambria Math" w:hAnsi="Cambria Math"/>
                <w:sz w:val="21"/>
                <w:szCs w:val="21"/>
              </w:rPr>
            </m:ctrlPr>
          </m:sSubPr>
          <m:e>
            <m:r>
              <w:rPr>
                <w:rFonts w:ascii="Cambria Math" w:hAnsi="Cambria Math"/>
                <w:sz w:val="21"/>
                <w:szCs w:val="21"/>
              </w:rPr>
              <m:t>T</m:t>
            </m:r>
          </m:e>
          <m:sub>
            <m:r>
              <m:rPr>
                <m:sty m:val="p"/>
              </m:rPr>
              <w:rPr>
                <w:rFonts w:ascii="Cambria Math" w:hAnsi="Cambria Math"/>
                <w:sz w:val="21"/>
                <w:szCs w:val="21"/>
              </w:rPr>
              <m:t>c</m:t>
            </m:r>
          </m:sub>
        </m:sSub>
      </m:oMath>
      <w:r>
        <w:rPr>
          <w:rFonts w:eastAsiaTheme="minorEastAsia"/>
          <w:sz w:val="21"/>
          <w:szCs w:val="21"/>
          <w:lang w:eastAsia="zh-CN"/>
        </w:rPr>
        <w:t xml:space="preserve">,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r>
          <w:rPr>
            <w:rFonts w:ascii="Cambria Math" w:hAnsi="Cambria Math"/>
            <w:sz w:val="21"/>
            <w:szCs w:val="21"/>
          </w:rPr>
          <m:t xml:space="preserve"> </m:t>
        </m:r>
      </m:oMath>
      <w:r>
        <w:rPr>
          <w:rFonts w:eastAsiaTheme="minorEastAsia" w:hint="eastAsia"/>
          <w:sz w:val="21"/>
          <w:szCs w:val="21"/>
          <w:lang w:eastAsia="zh-CN"/>
        </w:rPr>
        <w:t>is</w:t>
      </w:r>
      <w:r>
        <w:rPr>
          <w:rFonts w:eastAsiaTheme="minorEastAsia"/>
          <w:sz w:val="21"/>
          <w:szCs w:val="21"/>
          <w:lang w:eastAsia="zh-CN"/>
        </w:rPr>
        <w:t xml:space="preserve"> the </w:t>
      </w:r>
      <w:r>
        <w:rPr>
          <w:rFonts w:eastAsiaTheme="minorEastAsia" w:hint="eastAsia"/>
          <w:sz w:val="21"/>
          <w:szCs w:val="21"/>
          <w:lang w:eastAsia="zh-CN"/>
        </w:rPr>
        <w:t>one</w:t>
      </w:r>
      <w:r>
        <w:rPr>
          <w:rFonts w:eastAsiaTheme="minorEastAsia"/>
          <w:sz w:val="21"/>
          <w:szCs w:val="21"/>
          <w:lang w:eastAsia="zh-CN"/>
        </w:rPr>
        <w:t xml:space="preserve"> </w:t>
      </w:r>
      <w:r>
        <w:rPr>
          <w:rFonts w:eastAsiaTheme="minorEastAsia" w:hint="eastAsia"/>
          <w:sz w:val="21"/>
          <w:szCs w:val="21"/>
          <w:lang w:eastAsia="zh-CN"/>
        </w:rPr>
        <w:t>related</w:t>
      </w:r>
      <w:r>
        <w:rPr>
          <w:rFonts w:eastAsiaTheme="minorEastAsia"/>
          <w:sz w:val="21"/>
          <w:szCs w:val="21"/>
          <w:lang w:eastAsia="zh-CN"/>
        </w:rPr>
        <w:t xml:space="preserve"> </w:t>
      </w:r>
      <w:r>
        <w:rPr>
          <w:rFonts w:eastAsiaTheme="minorEastAsia" w:hint="eastAsia"/>
          <w:sz w:val="21"/>
          <w:szCs w:val="21"/>
          <w:lang w:eastAsia="zh-CN"/>
        </w:rPr>
        <w:t>to</w:t>
      </w:r>
      <w:r>
        <w:rPr>
          <w:rFonts w:eastAsiaTheme="minorEastAsia"/>
          <w:sz w:val="21"/>
          <w:szCs w:val="21"/>
          <w:lang w:eastAsia="zh-CN"/>
        </w:rPr>
        <w:t xml:space="preserve"> victim </w:t>
      </w:r>
      <w:proofErr w:type="spellStart"/>
      <w:r>
        <w:rPr>
          <w:rFonts w:eastAsiaTheme="minorEastAsia"/>
          <w:sz w:val="21"/>
          <w:szCs w:val="21"/>
          <w:lang w:eastAsia="zh-CN"/>
        </w:rPr>
        <w:t>gNB</w:t>
      </w:r>
      <w:proofErr w:type="spellEnd"/>
      <w:r w:rsidRPr="001D2605">
        <w:rPr>
          <w:rFonts w:eastAsiaTheme="minorEastAsia"/>
          <w:sz w:val="21"/>
          <w:szCs w:val="21"/>
          <w:lang w:eastAsia="zh-CN"/>
        </w:rPr>
        <w:t>.</w:t>
      </w:r>
    </w:p>
    <w:p w14:paraId="6D24300C" w14:textId="77777777" w:rsidR="00423C8E" w:rsidRPr="001065FE" w:rsidRDefault="00423C8E" w:rsidP="00423C8E">
      <w:pPr>
        <w:keepNext/>
        <w:ind w:right="840"/>
        <w:jc w:val="center"/>
        <w:rPr>
          <w:rFonts w:eastAsia="PMingLiU"/>
        </w:rPr>
      </w:pPr>
      <w:r>
        <w:rPr>
          <w:rFonts w:eastAsia="PMingLiU"/>
          <w:noProof/>
        </w:rPr>
        <w:drawing>
          <wp:inline distT="0" distB="0" distL="0" distR="0" wp14:anchorId="66A0C514" wp14:editId="40B57A97">
            <wp:extent cx="3547872" cy="1715258"/>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71627" cy="1726743"/>
                    </a:xfrm>
                    <a:prstGeom prst="rect">
                      <a:avLst/>
                    </a:prstGeom>
                    <a:noFill/>
                  </pic:spPr>
                </pic:pic>
              </a:graphicData>
            </a:graphic>
          </wp:inline>
        </w:drawing>
      </w:r>
    </w:p>
    <w:p w14:paraId="20543E83" w14:textId="485A3531" w:rsidR="00423C8E" w:rsidRPr="004B5537" w:rsidRDefault="00423C8E" w:rsidP="00423C8E">
      <w:pPr>
        <w:pStyle w:val="ad"/>
        <w:jc w:val="center"/>
        <w:rPr>
          <w:b w:val="0"/>
          <w:bCs w:val="0"/>
          <w:color w:val="000000"/>
          <w:sz w:val="21"/>
          <w:szCs w:val="21"/>
        </w:rPr>
      </w:pPr>
      <w:bookmarkStart w:id="23" w:name="_Ref127456601"/>
      <w:r w:rsidRPr="004B5537">
        <w:rPr>
          <w:b w:val="0"/>
          <w:bCs w:val="0"/>
          <w:sz w:val="21"/>
          <w:szCs w:val="21"/>
        </w:rPr>
        <w:t xml:space="preserve">Figure </w:t>
      </w:r>
      <w:r w:rsidRPr="004B5537">
        <w:rPr>
          <w:b w:val="0"/>
          <w:bCs w:val="0"/>
          <w:sz w:val="21"/>
          <w:szCs w:val="21"/>
        </w:rPr>
        <w:fldChar w:fldCharType="begin"/>
      </w:r>
      <w:r w:rsidRPr="004B5537">
        <w:rPr>
          <w:b w:val="0"/>
          <w:bCs w:val="0"/>
          <w:sz w:val="21"/>
          <w:szCs w:val="21"/>
        </w:rPr>
        <w:instrText xml:space="preserve"> SEQ Figure \* ARABIC </w:instrText>
      </w:r>
      <w:r w:rsidRPr="004B5537">
        <w:rPr>
          <w:b w:val="0"/>
          <w:bCs w:val="0"/>
          <w:sz w:val="21"/>
          <w:szCs w:val="21"/>
        </w:rPr>
        <w:fldChar w:fldCharType="separate"/>
      </w:r>
      <w:r w:rsidR="006C48E4">
        <w:rPr>
          <w:b w:val="0"/>
          <w:bCs w:val="0"/>
          <w:noProof/>
          <w:sz w:val="21"/>
          <w:szCs w:val="21"/>
        </w:rPr>
        <w:t>7</w:t>
      </w:r>
      <w:r w:rsidRPr="004B5537">
        <w:rPr>
          <w:b w:val="0"/>
          <w:bCs w:val="0"/>
          <w:sz w:val="21"/>
          <w:szCs w:val="21"/>
        </w:rPr>
        <w:fldChar w:fldCharType="end"/>
      </w:r>
      <w:bookmarkEnd w:id="23"/>
      <w:r w:rsidRPr="004B5537">
        <w:rPr>
          <w:b w:val="0"/>
          <w:bCs w:val="0"/>
          <w:sz w:val="21"/>
          <w:szCs w:val="21"/>
        </w:rPr>
        <w:t xml:space="preserve"> Timing of CLI-RS and UL data at victim </w:t>
      </w:r>
      <w:proofErr w:type="spellStart"/>
      <w:r w:rsidRPr="004B5537">
        <w:rPr>
          <w:b w:val="0"/>
          <w:bCs w:val="0"/>
          <w:sz w:val="21"/>
          <w:szCs w:val="21"/>
        </w:rPr>
        <w:t>gNB</w:t>
      </w:r>
      <w:proofErr w:type="spellEnd"/>
    </w:p>
    <w:p w14:paraId="5AEEEEB2" w14:textId="77777777" w:rsidR="00423C8E" w:rsidRPr="001D2605" w:rsidRDefault="00423C8E" w:rsidP="00423C8E">
      <w:pPr>
        <w:spacing w:line="240" w:lineRule="auto"/>
        <w:rPr>
          <w:rFonts w:eastAsiaTheme="minorEastAsia"/>
          <w:color w:val="000000"/>
          <w:sz w:val="21"/>
          <w:szCs w:val="21"/>
          <w:lang w:eastAsia="zh-CN"/>
        </w:rPr>
      </w:pPr>
      <w:r w:rsidRPr="001D2605">
        <w:rPr>
          <w:color w:val="000000"/>
          <w:sz w:val="21"/>
          <w:szCs w:val="21"/>
        </w:rPr>
        <w:t xml:space="preserve">Currently, the default value of  </w:t>
      </w:r>
      <m:oMath>
        <m:sSub>
          <m:sSubPr>
            <m:ctrlPr>
              <w:rPr>
                <w:rFonts w:ascii="Cambria Math" w:hAnsi="Cambria Math"/>
                <w:sz w:val="21"/>
                <w:szCs w:val="21"/>
              </w:rPr>
            </m:ctrlPr>
          </m:sSubPr>
          <m:e>
            <m:r>
              <w:rPr>
                <w:rFonts w:ascii="Cambria Math" w:hAnsi="Cambria Math"/>
                <w:sz w:val="21"/>
                <w:szCs w:val="21"/>
              </w:rPr>
              <m:t>T</m:t>
            </m:r>
          </m:e>
          <m:sub>
            <m:r>
              <m:rPr>
                <m:sty m:val="p"/>
              </m:rPr>
              <w:rPr>
                <w:rFonts w:ascii="Cambria Math" w:hAnsi="Cambria Math"/>
                <w:sz w:val="21"/>
                <w:szCs w:val="21"/>
              </w:rPr>
              <m:t>TA, offset</m:t>
            </m:r>
          </m:sub>
        </m:sSub>
      </m:oMath>
      <w:r w:rsidRPr="001D2605">
        <w:rPr>
          <w:rFonts w:eastAsiaTheme="minorEastAsia" w:hint="eastAsia"/>
          <w:sz w:val="21"/>
          <w:szCs w:val="21"/>
          <w:lang w:eastAsia="zh-CN"/>
        </w:rPr>
        <w:t xml:space="preserve"> </w:t>
      </w:r>
      <w:r>
        <w:rPr>
          <w:rFonts w:eastAsiaTheme="minorEastAsia"/>
          <w:sz w:val="21"/>
          <w:szCs w:val="21"/>
          <w:lang w:eastAsia="zh-CN"/>
        </w:rPr>
        <w:t>is</w:t>
      </w:r>
      <w:r w:rsidRPr="001D2605">
        <w:rPr>
          <w:rFonts w:eastAsiaTheme="minorEastAsia"/>
          <w:sz w:val="21"/>
          <w:szCs w:val="21"/>
          <w:lang w:eastAsia="zh-CN"/>
        </w:rPr>
        <w:t xml:space="preserve"> 13us </w:t>
      </w:r>
      <w:r>
        <w:rPr>
          <w:rFonts w:eastAsiaTheme="minorEastAsia"/>
          <w:sz w:val="21"/>
          <w:szCs w:val="21"/>
          <w:lang w:eastAsia="zh-CN"/>
        </w:rPr>
        <w:t>or</w:t>
      </w:r>
      <w:r w:rsidRPr="001D2605">
        <w:rPr>
          <w:rFonts w:eastAsiaTheme="minorEastAsia"/>
          <w:sz w:val="21"/>
          <w:szCs w:val="21"/>
          <w:lang w:eastAsia="zh-CN"/>
        </w:rPr>
        <w:t xml:space="preserve"> 20.3us</w:t>
      </w:r>
      <w:r>
        <w:rPr>
          <w:rFonts w:eastAsiaTheme="minorEastAsia"/>
          <w:sz w:val="21"/>
          <w:szCs w:val="21"/>
          <w:lang w:eastAsia="zh-CN"/>
        </w:rPr>
        <w:t xml:space="preserve"> </w:t>
      </w:r>
      <w:r w:rsidRPr="001D2605">
        <w:rPr>
          <w:rFonts w:eastAsiaTheme="minorEastAsia"/>
          <w:sz w:val="21"/>
          <w:szCs w:val="21"/>
          <w:lang w:eastAsia="zh-CN"/>
        </w:rPr>
        <w:t xml:space="preserve">for FR1, and 7us for FR2. Obviously, the </w:t>
      </w:r>
      <w:r w:rsidRPr="001D2605">
        <w:rPr>
          <w:rFonts w:eastAsiaTheme="minorEastAsia"/>
          <w:color w:val="000000"/>
          <w:sz w:val="21"/>
          <w:szCs w:val="21"/>
          <w:lang w:eastAsia="zh-CN"/>
        </w:rPr>
        <w:t>arriving time gap shown in</w:t>
      </w:r>
      <w:r w:rsidRPr="001D2605">
        <w:rPr>
          <w:rFonts w:eastAsiaTheme="minorEastAsia"/>
          <w:b/>
          <w:color w:val="000000"/>
          <w:sz w:val="21"/>
          <w:szCs w:val="21"/>
          <w:lang w:eastAsia="zh-CN"/>
        </w:rPr>
        <w:t xml:space="preserve"> </w:t>
      </w:r>
      <w:r w:rsidRPr="001D2605">
        <w:rPr>
          <w:rFonts w:eastAsiaTheme="minorEastAsia"/>
          <w:color w:val="000000"/>
          <w:sz w:val="21"/>
          <w:szCs w:val="21"/>
          <w:lang w:eastAsia="zh-CN"/>
        </w:rPr>
        <w:fldChar w:fldCharType="begin"/>
      </w:r>
      <w:r w:rsidRPr="001D2605">
        <w:rPr>
          <w:rFonts w:eastAsiaTheme="minorEastAsia"/>
          <w:color w:val="000000"/>
          <w:sz w:val="21"/>
          <w:szCs w:val="21"/>
          <w:lang w:eastAsia="zh-CN"/>
        </w:rPr>
        <w:instrText xml:space="preserve"> REF _Ref127456601 \h  \* MERGEFORMAT </w:instrText>
      </w:r>
      <w:r w:rsidRPr="001D2605">
        <w:rPr>
          <w:rFonts w:eastAsiaTheme="minorEastAsia"/>
          <w:color w:val="000000"/>
          <w:sz w:val="21"/>
          <w:szCs w:val="21"/>
          <w:lang w:eastAsia="zh-CN"/>
        </w:rPr>
      </w:r>
      <w:r w:rsidRPr="001D2605">
        <w:rPr>
          <w:rFonts w:eastAsiaTheme="minorEastAsia"/>
          <w:color w:val="000000"/>
          <w:sz w:val="21"/>
          <w:szCs w:val="21"/>
          <w:lang w:eastAsia="zh-CN"/>
        </w:rPr>
        <w:fldChar w:fldCharType="separate"/>
      </w:r>
      <w:r w:rsidRPr="004B5537">
        <w:rPr>
          <w:sz w:val="21"/>
          <w:szCs w:val="21"/>
        </w:rPr>
        <w:t xml:space="preserve">Figure </w:t>
      </w:r>
      <w:r w:rsidRPr="004B5537">
        <w:rPr>
          <w:noProof/>
          <w:sz w:val="21"/>
          <w:szCs w:val="21"/>
        </w:rPr>
        <w:t>6</w:t>
      </w:r>
      <w:r w:rsidRPr="001D2605">
        <w:rPr>
          <w:rFonts w:eastAsiaTheme="minorEastAsia"/>
          <w:color w:val="000000"/>
          <w:sz w:val="21"/>
          <w:szCs w:val="21"/>
          <w:lang w:eastAsia="zh-CN"/>
        </w:rPr>
        <w:fldChar w:fldCharType="end"/>
      </w:r>
      <w:r w:rsidRPr="001D2605">
        <w:rPr>
          <w:rFonts w:eastAsiaTheme="minorEastAsia"/>
          <w:color w:val="000000"/>
          <w:sz w:val="21"/>
          <w:szCs w:val="21"/>
          <w:lang w:eastAsia="zh-CN"/>
        </w:rPr>
        <w:t xml:space="preserve"> exceeds the CP duration of one OFDM symbol. Accordingly, simultaneous reception of CLI RS of UL data may suffer severe ISI. </w:t>
      </w:r>
    </w:p>
    <w:p w14:paraId="1B480AF8" w14:textId="576A7F9A" w:rsidR="00423C8E" w:rsidRPr="001D2605" w:rsidRDefault="00423C8E" w:rsidP="00423C8E">
      <w:pPr>
        <w:rPr>
          <w:rFonts w:eastAsia="等线"/>
          <w:b/>
          <w:i/>
          <w:sz w:val="21"/>
          <w:szCs w:val="21"/>
          <w:lang w:val="en-US" w:eastAsia="zh-CN"/>
        </w:rPr>
      </w:pPr>
      <w:r w:rsidRPr="001D2605">
        <w:rPr>
          <w:rFonts w:eastAsia="等线"/>
          <w:b/>
          <w:i/>
          <w:sz w:val="21"/>
          <w:szCs w:val="21"/>
          <w:lang w:val="en-US" w:eastAsia="zh-CN"/>
        </w:rPr>
        <w:t xml:space="preserve">Observation </w:t>
      </w:r>
      <w:r w:rsidR="00D37526">
        <w:rPr>
          <w:rFonts w:eastAsia="等线"/>
          <w:b/>
          <w:i/>
          <w:sz w:val="21"/>
          <w:szCs w:val="21"/>
          <w:lang w:val="en-US" w:eastAsia="zh-CN"/>
        </w:rPr>
        <w:t>5</w:t>
      </w:r>
      <w:r w:rsidRPr="001D2605">
        <w:rPr>
          <w:rFonts w:eastAsia="等线"/>
          <w:b/>
          <w:i/>
          <w:sz w:val="21"/>
          <w:szCs w:val="21"/>
          <w:lang w:val="en-US" w:eastAsia="zh-CN"/>
        </w:rPr>
        <w:t xml:space="preserve">: </w:t>
      </w:r>
      <w:r>
        <w:rPr>
          <w:rFonts w:eastAsia="等线"/>
          <w:b/>
          <w:i/>
          <w:sz w:val="21"/>
          <w:szCs w:val="21"/>
          <w:lang w:val="en-US" w:eastAsia="zh-CN"/>
        </w:rPr>
        <w:t>There is</w:t>
      </w:r>
      <w:r w:rsidRPr="001D2605">
        <w:rPr>
          <w:rFonts w:eastAsia="等线"/>
          <w:b/>
          <w:i/>
          <w:sz w:val="21"/>
          <w:szCs w:val="21"/>
          <w:lang w:val="en-US" w:eastAsia="zh-CN"/>
        </w:rPr>
        <w:t xml:space="preserve"> severe ISI </w:t>
      </w:r>
      <w:r>
        <w:rPr>
          <w:rFonts w:eastAsia="等线"/>
          <w:b/>
          <w:i/>
          <w:sz w:val="21"/>
          <w:szCs w:val="21"/>
          <w:lang w:val="en-US" w:eastAsia="zh-CN"/>
        </w:rPr>
        <w:t xml:space="preserve">between </w:t>
      </w:r>
      <w:r w:rsidRPr="001D2605">
        <w:rPr>
          <w:rFonts w:eastAsia="等线"/>
          <w:b/>
          <w:i/>
          <w:sz w:val="21"/>
          <w:szCs w:val="21"/>
          <w:lang w:val="en-US" w:eastAsia="zh-CN"/>
        </w:rPr>
        <w:t xml:space="preserve">CLI RS and UL data </w:t>
      </w:r>
      <w:r>
        <w:rPr>
          <w:rFonts w:eastAsia="等线"/>
          <w:b/>
          <w:i/>
          <w:sz w:val="21"/>
          <w:szCs w:val="21"/>
          <w:lang w:val="en-US" w:eastAsia="zh-CN"/>
        </w:rPr>
        <w:t xml:space="preserve">at victim </w:t>
      </w:r>
      <w:proofErr w:type="spellStart"/>
      <w:r>
        <w:rPr>
          <w:rFonts w:eastAsia="等线"/>
          <w:b/>
          <w:i/>
          <w:sz w:val="21"/>
          <w:szCs w:val="21"/>
          <w:lang w:val="en-US" w:eastAsia="zh-CN"/>
        </w:rPr>
        <w:t>gNB</w:t>
      </w:r>
      <w:proofErr w:type="spellEnd"/>
      <w:r>
        <w:rPr>
          <w:rFonts w:eastAsia="等线"/>
          <w:b/>
          <w:i/>
          <w:sz w:val="21"/>
          <w:szCs w:val="21"/>
          <w:lang w:val="en-US" w:eastAsia="zh-CN"/>
        </w:rPr>
        <w:t xml:space="preserve"> side with non-ze</w:t>
      </w:r>
      <w:r w:rsidRPr="007A5395">
        <w:rPr>
          <w:rFonts w:eastAsia="等线"/>
          <w:b/>
          <w:i/>
          <w:sz w:val="21"/>
          <w:szCs w:val="21"/>
          <w:lang w:val="en-US" w:eastAsia="zh-CN"/>
        </w:rPr>
        <w:t xml:space="preserve">ro </w:t>
      </w:r>
      <m:oMath>
        <m:sSub>
          <m:sSubPr>
            <m:ctrlPr>
              <w:rPr>
                <w:rFonts w:ascii="Cambria Math" w:hAnsi="Cambria Math"/>
                <w:b/>
                <w:sz w:val="21"/>
                <w:szCs w:val="21"/>
              </w:rPr>
            </m:ctrlPr>
          </m:sSubPr>
          <m:e>
            <m:r>
              <m:rPr>
                <m:sty m:val="bi"/>
              </m:rPr>
              <w:rPr>
                <w:rFonts w:ascii="Cambria Math" w:hAnsi="Cambria Math"/>
                <w:sz w:val="21"/>
                <w:szCs w:val="21"/>
              </w:rPr>
              <m:t>N</m:t>
            </m:r>
          </m:e>
          <m:sub>
            <m:r>
              <m:rPr>
                <m:sty m:val="b"/>
              </m:rPr>
              <w:rPr>
                <w:rFonts w:ascii="Cambria Math" w:hAnsi="Cambria Math"/>
                <w:sz w:val="21"/>
                <w:szCs w:val="21"/>
              </w:rPr>
              <m:t>TA, offset</m:t>
            </m:r>
          </m:sub>
        </m:sSub>
      </m:oMath>
      <w:r>
        <w:rPr>
          <w:rFonts w:eastAsia="等线"/>
          <w:b/>
          <w:i/>
          <w:sz w:val="21"/>
          <w:szCs w:val="21"/>
          <w:lang w:val="en-US" w:eastAsia="zh-CN"/>
        </w:rPr>
        <w:t xml:space="preserve"> </w:t>
      </w:r>
      <w:r w:rsidRPr="001D2605">
        <w:rPr>
          <w:rFonts w:eastAsia="等线"/>
          <w:b/>
          <w:i/>
          <w:sz w:val="21"/>
          <w:szCs w:val="21"/>
          <w:lang w:val="en-US" w:eastAsia="zh-CN"/>
        </w:rPr>
        <w:t>.</w:t>
      </w:r>
    </w:p>
    <w:p w14:paraId="35D97994" w14:textId="77777777" w:rsidR="00423C8E" w:rsidRDefault="00423C8E" w:rsidP="00423C8E">
      <w:pPr>
        <w:spacing w:line="240" w:lineRule="auto"/>
        <w:rPr>
          <w:rFonts w:eastAsia="等线"/>
          <w:sz w:val="21"/>
          <w:szCs w:val="21"/>
          <w:lang w:val="en-US" w:eastAsia="zh-CN"/>
        </w:rPr>
      </w:pPr>
    </w:p>
    <w:p w14:paraId="7319E00E" w14:textId="63D9BC41" w:rsidR="00423C8E" w:rsidRDefault="00423C8E" w:rsidP="00423C8E">
      <w:pPr>
        <w:spacing w:line="240" w:lineRule="auto"/>
        <w:rPr>
          <w:rFonts w:eastAsia="等线"/>
          <w:sz w:val="21"/>
          <w:szCs w:val="21"/>
          <w:lang w:val="en-US" w:eastAsia="zh-CN"/>
        </w:rPr>
      </w:pPr>
      <w:r w:rsidRPr="001D2605">
        <w:rPr>
          <w:rFonts w:eastAsia="等线" w:hint="eastAsia"/>
          <w:sz w:val="21"/>
          <w:szCs w:val="21"/>
          <w:lang w:val="en-US" w:eastAsia="zh-CN"/>
        </w:rPr>
        <w:t>O</w:t>
      </w:r>
      <w:r w:rsidRPr="001D2605">
        <w:rPr>
          <w:rFonts w:eastAsia="等线"/>
          <w:sz w:val="21"/>
          <w:szCs w:val="21"/>
          <w:lang w:val="en-US" w:eastAsia="zh-CN"/>
        </w:rPr>
        <w:t>ne possible solution is</w:t>
      </w:r>
      <w:r>
        <w:rPr>
          <w:rFonts w:eastAsia="等线"/>
          <w:sz w:val="21"/>
          <w:szCs w:val="21"/>
          <w:lang w:val="en-US" w:eastAsia="zh-CN"/>
        </w:rPr>
        <w:t xml:space="preserve"> that</w:t>
      </w:r>
      <w:r w:rsidRPr="001D2605">
        <w:rPr>
          <w:rFonts w:eastAsia="等线"/>
          <w:sz w:val="21"/>
          <w:szCs w:val="21"/>
          <w:lang w:val="en-US" w:eastAsia="zh-CN"/>
        </w:rPr>
        <w:t xml:space="preserve"> </w:t>
      </w:r>
      <w:proofErr w:type="spellStart"/>
      <w:r>
        <w:rPr>
          <w:rFonts w:eastAsia="等线"/>
          <w:sz w:val="21"/>
          <w:szCs w:val="21"/>
          <w:lang w:val="en-US" w:eastAsia="zh-CN"/>
        </w:rPr>
        <w:t>gNB</w:t>
      </w:r>
      <w:proofErr w:type="spellEnd"/>
      <w:r w:rsidRPr="001D2605">
        <w:rPr>
          <w:rFonts w:eastAsia="等线"/>
          <w:sz w:val="21"/>
          <w:szCs w:val="21"/>
          <w:lang w:val="en-US" w:eastAsia="zh-CN"/>
        </w:rPr>
        <w:t xml:space="preserve"> </w:t>
      </w:r>
      <w:r>
        <w:rPr>
          <w:rFonts w:eastAsia="等线"/>
          <w:sz w:val="21"/>
          <w:szCs w:val="21"/>
          <w:lang w:val="en-US" w:eastAsia="zh-CN"/>
        </w:rPr>
        <w:t xml:space="preserve">drops impacted uplink data </w:t>
      </w:r>
      <w:r w:rsidRPr="001D2605">
        <w:rPr>
          <w:rFonts w:eastAsia="等线"/>
          <w:sz w:val="21"/>
          <w:szCs w:val="21"/>
          <w:lang w:val="en-US" w:eastAsia="zh-CN"/>
        </w:rPr>
        <w:t>and only receive</w:t>
      </w:r>
      <w:r>
        <w:rPr>
          <w:rFonts w:eastAsia="等线"/>
          <w:sz w:val="21"/>
          <w:szCs w:val="21"/>
          <w:lang w:val="en-US" w:eastAsia="zh-CN"/>
        </w:rPr>
        <w:t>s</w:t>
      </w:r>
      <w:r w:rsidRPr="001D2605">
        <w:rPr>
          <w:rFonts w:eastAsia="等线"/>
          <w:sz w:val="21"/>
          <w:szCs w:val="21"/>
          <w:lang w:val="en-US" w:eastAsia="zh-CN"/>
        </w:rPr>
        <w:t xml:space="preserve"> the CLI RS. </w:t>
      </w:r>
      <w:r>
        <w:rPr>
          <w:rFonts w:eastAsia="等线"/>
          <w:sz w:val="21"/>
          <w:szCs w:val="21"/>
          <w:lang w:val="en-US" w:eastAsia="zh-CN"/>
        </w:rPr>
        <w:t xml:space="preserve">In this sense, </w:t>
      </w:r>
      <w:r>
        <w:rPr>
          <w:rFonts w:eastAsia="等线" w:hint="eastAsia"/>
          <w:sz w:val="21"/>
          <w:szCs w:val="21"/>
          <w:lang w:val="en-US" w:eastAsia="zh-CN"/>
        </w:rPr>
        <w:t>it</w:t>
      </w:r>
      <w:r>
        <w:rPr>
          <w:rFonts w:eastAsia="等线"/>
          <w:sz w:val="21"/>
          <w:szCs w:val="21"/>
          <w:lang w:val="en-US" w:eastAsia="zh-CN"/>
        </w:rPr>
        <w:t xml:space="preserve"> is </w:t>
      </w:r>
      <w:proofErr w:type="spellStart"/>
      <w:r>
        <w:rPr>
          <w:rFonts w:eastAsia="等线"/>
          <w:sz w:val="21"/>
          <w:szCs w:val="21"/>
          <w:lang w:val="en-US" w:eastAsia="zh-CN"/>
        </w:rPr>
        <w:t>gNB</w:t>
      </w:r>
      <w:proofErr w:type="spellEnd"/>
      <w:r>
        <w:rPr>
          <w:rFonts w:eastAsia="等线"/>
          <w:sz w:val="21"/>
          <w:szCs w:val="21"/>
          <w:lang w:val="en-US" w:eastAsia="zh-CN"/>
        </w:rPr>
        <w:t xml:space="preserve"> implementation on how to receive CLI RS</w:t>
      </w:r>
      <w:r w:rsidRPr="001D2605">
        <w:rPr>
          <w:rFonts w:eastAsia="等线"/>
          <w:sz w:val="21"/>
          <w:szCs w:val="21"/>
          <w:lang w:val="en-US" w:eastAsia="zh-CN"/>
        </w:rPr>
        <w:t xml:space="preserve">. However, </w:t>
      </w:r>
      <w:proofErr w:type="spellStart"/>
      <w:r w:rsidRPr="001D2605">
        <w:rPr>
          <w:rFonts w:eastAsia="等线"/>
          <w:sz w:val="21"/>
          <w:szCs w:val="21"/>
          <w:lang w:val="en-US" w:eastAsia="zh-CN"/>
        </w:rPr>
        <w:t>gNB</w:t>
      </w:r>
      <w:proofErr w:type="spellEnd"/>
      <w:r w:rsidRPr="001D2605">
        <w:rPr>
          <w:rFonts w:eastAsia="等线"/>
          <w:sz w:val="21"/>
          <w:szCs w:val="21"/>
          <w:lang w:val="en-US" w:eastAsia="zh-CN"/>
        </w:rPr>
        <w:t xml:space="preserve"> may receive the CLI RS </w:t>
      </w:r>
      <w:r>
        <w:rPr>
          <w:rFonts w:eastAsia="等线"/>
          <w:sz w:val="21"/>
          <w:szCs w:val="21"/>
          <w:lang w:val="en-US" w:eastAsia="zh-CN"/>
        </w:rPr>
        <w:t>on</w:t>
      </w:r>
      <w:r w:rsidRPr="001D2605">
        <w:rPr>
          <w:rFonts w:eastAsia="等线"/>
          <w:sz w:val="21"/>
          <w:szCs w:val="21"/>
          <w:lang w:val="en-US" w:eastAsia="zh-CN"/>
        </w:rPr>
        <w:t xml:space="preserve"> two </w:t>
      </w:r>
      <w:r>
        <w:rPr>
          <w:rFonts w:eastAsia="等线"/>
          <w:sz w:val="21"/>
          <w:szCs w:val="21"/>
          <w:lang w:val="en-US" w:eastAsia="zh-CN"/>
        </w:rPr>
        <w:t xml:space="preserve">adjacent </w:t>
      </w:r>
      <w:r w:rsidRPr="001D2605">
        <w:rPr>
          <w:rFonts w:eastAsia="等线"/>
          <w:sz w:val="21"/>
          <w:szCs w:val="21"/>
          <w:lang w:val="en-US" w:eastAsia="zh-CN"/>
        </w:rPr>
        <w:t xml:space="preserve">UL symbols. At least two symbols are not available for UL transmission, </w:t>
      </w:r>
      <w:r>
        <w:rPr>
          <w:rFonts w:eastAsia="等线"/>
          <w:sz w:val="21"/>
          <w:szCs w:val="21"/>
          <w:lang w:val="en-US" w:eastAsia="zh-CN"/>
        </w:rPr>
        <w:t>one example is</w:t>
      </w:r>
      <w:r w:rsidRPr="001D2605">
        <w:rPr>
          <w:rFonts w:eastAsia="等线"/>
          <w:sz w:val="21"/>
          <w:szCs w:val="21"/>
          <w:lang w:val="en-US" w:eastAsia="zh-CN"/>
        </w:rPr>
        <w:t xml:space="preserve"> shown in </w:t>
      </w:r>
      <w:r w:rsidRPr="001D2605">
        <w:rPr>
          <w:rFonts w:eastAsia="等线"/>
          <w:sz w:val="21"/>
          <w:szCs w:val="21"/>
          <w:lang w:val="en-US" w:eastAsia="zh-CN"/>
        </w:rPr>
        <w:fldChar w:fldCharType="begin"/>
      </w:r>
      <w:r w:rsidRPr="001D2605">
        <w:rPr>
          <w:rFonts w:eastAsia="等线"/>
          <w:sz w:val="21"/>
          <w:szCs w:val="21"/>
          <w:lang w:val="en-US" w:eastAsia="zh-CN"/>
        </w:rPr>
        <w:instrText xml:space="preserve"> REF _Ref127457470 \h </w:instrText>
      </w:r>
      <w:r>
        <w:rPr>
          <w:rFonts w:eastAsia="等线"/>
          <w:sz w:val="21"/>
          <w:szCs w:val="21"/>
          <w:lang w:val="en-US" w:eastAsia="zh-CN"/>
        </w:rPr>
        <w:instrText xml:space="preserve"> \* MERGEFORMAT </w:instrText>
      </w:r>
      <w:r w:rsidRPr="001D2605">
        <w:rPr>
          <w:rFonts w:eastAsia="等线"/>
          <w:sz w:val="21"/>
          <w:szCs w:val="21"/>
          <w:lang w:val="en-US" w:eastAsia="zh-CN"/>
        </w:rPr>
      </w:r>
      <w:r w:rsidRPr="001D2605">
        <w:rPr>
          <w:rFonts w:eastAsia="等线"/>
          <w:sz w:val="21"/>
          <w:szCs w:val="21"/>
          <w:lang w:val="en-US" w:eastAsia="zh-CN"/>
        </w:rPr>
        <w:fldChar w:fldCharType="separate"/>
      </w:r>
      <w:r w:rsidR="006C48E4" w:rsidRPr="004B5537">
        <w:rPr>
          <w:sz w:val="21"/>
          <w:szCs w:val="21"/>
        </w:rPr>
        <w:t xml:space="preserve">Figure </w:t>
      </w:r>
      <w:r w:rsidR="006C48E4" w:rsidRPr="006C48E4">
        <w:rPr>
          <w:noProof/>
          <w:sz w:val="21"/>
          <w:szCs w:val="21"/>
        </w:rPr>
        <w:t>8</w:t>
      </w:r>
      <w:r w:rsidRPr="001D2605">
        <w:rPr>
          <w:rFonts w:eastAsia="等线"/>
          <w:sz w:val="21"/>
          <w:szCs w:val="21"/>
          <w:lang w:val="en-US" w:eastAsia="zh-CN"/>
        </w:rPr>
        <w:fldChar w:fldCharType="end"/>
      </w:r>
      <w:r w:rsidRPr="001D2605">
        <w:rPr>
          <w:rFonts w:eastAsia="等线"/>
          <w:sz w:val="21"/>
          <w:szCs w:val="21"/>
          <w:lang w:val="en-US" w:eastAsia="zh-CN"/>
        </w:rPr>
        <w:t xml:space="preserve">. </w:t>
      </w:r>
      <w:r>
        <w:rPr>
          <w:rFonts w:eastAsia="等线"/>
          <w:sz w:val="21"/>
          <w:szCs w:val="21"/>
          <w:lang w:val="en-US" w:eastAsia="zh-CN"/>
        </w:rPr>
        <w:t xml:space="preserve">Except the timing for UL data reception (Timing 1 in </w:t>
      </w:r>
      <w:r w:rsidRPr="00FF3B7C">
        <w:rPr>
          <w:rFonts w:eastAsia="等线"/>
          <w:sz w:val="21"/>
          <w:szCs w:val="21"/>
          <w:lang w:val="en-US" w:eastAsia="zh-CN"/>
        </w:rPr>
        <w:fldChar w:fldCharType="begin"/>
      </w:r>
      <w:r w:rsidRPr="00FF3B7C">
        <w:rPr>
          <w:rFonts w:eastAsia="等线"/>
          <w:sz w:val="21"/>
          <w:szCs w:val="21"/>
          <w:lang w:val="en-US" w:eastAsia="zh-CN"/>
        </w:rPr>
        <w:instrText xml:space="preserve"> REF _Ref127457470 \h  \* MERGEFORMAT </w:instrText>
      </w:r>
      <w:r w:rsidRPr="00FF3B7C">
        <w:rPr>
          <w:rFonts w:eastAsia="等线"/>
          <w:sz w:val="21"/>
          <w:szCs w:val="21"/>
          <w:lang w:val="en-US" w:eastAsia="zh-CN"/>
        </w:rPr>
      </w:r>
      <w:r w:rsidRPr="00FF3B7C">
        <w:rPr>
          <w:rFonts w:eastAsia="等线"/>
          <w:sz w:val="21"/>
          <w:szCs w:val="21"/>
          <w:lang w:val="en-US" w:eastAsia="zh-CN"/>
        </w:rPr>
        <w:fldChar w:fldCharType="separate"/>
      </w:r>
      <w:r w:rsidR="006C48E4" w:rsidRPr="004B5537">
        <w:rPr>
          <w:sz w:val="21"/>
          <w:szCs w:val="21"/>
        </w:rPr>
        <w:t xml:space="preserve">Figure </w:t>
      </w:r>
      <w:r w:rsidR="006C48E4" w:rsidRPr="006C48E4">
        <w:rPr>
          <w:noProof/>
          <w:sz w:val="21"/>
          <w:szCs w:val="21"/>
        </w:rPr>
        <w:t>8</w:t>
      </w:r>
      <w:r w:rsidRPr="00FF3B7C">
        <w:rPr>
          <w:rFonts w:eastAsia="等线"/>
          <w:sz w:val="21"/>
          <w:szCs w:val="21"/>
          <w:lang w:val="en-US" w:eastAsia="zh-CN"/>
        </w:rPr>
        <w:fldChar w:fldCharType="end"/>
      </w:r>
      <w:r>
        <w:rPr>
          <w:rFonts w:eastAsia="等线"/>
          <w:sz w:val="21"/>
          <w:szCs w:val="21"/>
          <w:lang w:val="en-US" w:eastAsia="zh-CN"/>
        </w:rPr>
        <w:t xml:space="preserve">), the </w:t>
      </w:r>
      <w:proofErr w:type="spellStart"/>
      <w:r>
        <w:rPr>
          <w:rFonts w:eastAsia="等线"/>
          <w:sz w:val="21"/>
          <w:szCs w:val="21"/>
          <w:lang w:val="en-US" w:eastAsia="zh-CN"/>
        </w:rPr>
        <w:t>gNB</w:t>
      </w:r>
      <w:proofErr w:type="spellEnd"/>
      <w:r>
        <w:rPr>
          <w:rFonts w:eastAsia="等线"/>
          <w:sz w:val="21"/>
          <w:szCs w:val="21"/>
          <w:lang w:val="en-US" w:eastAsia="zh-CN"/>
        </w:rPr>
        <w:t xml:space="preserve"> has to determine arrival timing of CLI RS (Timing 2 in </w:t>
      </w:r>
      <w:r w:rsidRPr="00FC1285">
        <w:rPr>
          <w:rFonts w:eastAsia="等线"/>
          <w:sz w:val="21"/>
          <w:szCs w:val="21"/>
          <w:lang w:val="en-US" w:eastAsia="zh-CN"/>
        </w:rPr>
        <w:fldChar w:fldCharType="begin"/>
      </w:r>
      <w:r w:rsidRPr="00FC1285">
        <w:rPr>
          <w:rFonts w:eastAsia="等线"/>
          <w:sz w:val="21"/>
          <w:szCs w:val="21"/>
          <w:lang w:val="en-US" w:eastAsia="zh-CN"/>
        </w:rPr>
        <w:instrText xml:space="preserve"> REF _Ref127457470 \h  \* MERGEFORMAT </w:instrText>
      </w:r>
      <w:r w:rsidRPr="00FC1285">
        <w:rPr>
          <w:rFonts w:eastAsia="等线"/>
          <w:sz w:val="21"/>
          <w:szCs w:val="21"/>
          <w:lang w:val="en-US" w:eastAsia="zh-CN"/>
        </w:rPr>
      </w:r>
      <w:r w:rsidRPr="00FC1285">
        <w:rPr>
          <w:rFonts w:eastAsia="等线"/>
          <w:sz w:val="21"/>
          <w:szCs w:val="21"/>
          <w:lang w:val="en-US" w:eastAsia="zh-CN"/>
        </w:rPr>
        <w:fldChar w:fldCharType="separate"/>
      </w:r>
      <w:r w:rsidR="006C48E4" w:rsidRPr="004B5537">
        <w:rPr>
          <w:sz w:val="21"/>
          <w:szCs w:val="21"/>
        </w:rPr>
        <w:t xml:space="preserve">Figure </w:t>
      </w:r>
      <w:r w:rsidR="006C48E4" w:rsidRPr="006C48E4">
        <w:rPr>
          <w:noProof/>
          <w:sz w:val="21"/>
          <w:szCs w:val="21"/>
        </w:rPr>
        <w:t>8</w:t>
      </w:r>
      <w:r w:rsidRPr="00FC1285">
        <w:rPr>
          <w:rFonts w:eastAsia="等线"/>
          <w:sz w:val="21"/>
          <w:szCs w:val="21"/>
          <w:lang w:val="en-US" w:eastAsia="zh-CN"/>
        </w:rPr>
        <w:fldChar w:fldCharType="end"/>
      </w:r>
      <w:r w:rsidRPr="00FC1285">
        <w:rPr>
          <w:rFonts w:eastAsia="等线"/>
          <w:sz w:val="21"/>
          <w:szCs w:val="21"/>
          <w:lang w:val="en-US" w:eastAsia="zh-CN"/>
        </w:rPr>
        <w:t>)</w:t>
      </w:r>
      <w:r>
        <w:rPr>
          <w:rFonts w:eastAsia="等线"/>
          <w:sz w:val="21"/>
          <w:szCs w:val="21"/>
          <w:lang w:val="en-US" w:eastAsia="zh-CN"/>
        </w:rPr>
        <w:t xml:space="preserve">. It brings additional complexity at </w:t>
      </w:r>
      <w:proofErr w:type="spellStart"/>
      <w:r>
        <w:rPr>
          <w:rFonts w:eastAsia="等线"/>
          <w:sz w:val="21"/>
          <w:szCs w:val="21"/>
          <w:lang w:val="en-US" w:eastAsia="zh-CN"/>
        </w:rPr>
        <w:t>gNB</w:t>
      </w:r>
      <w:proofErr w:type="spellEnd"/>
      <w:r>
        <w:rPr>
          <w:rFonts w:eastAsia="等线"/>
          <w:sz w:val="21"/>
          <w:szCs w:val="21"/>
          <w:lang w:val="en-US" w:eastAsia="zh-CN"/>
        </w:rPr>
        <w:t xml:space="preserve"> side.</w:t>
      </w:r>
    </w:p>
    <w:p w14:paraId="42B56941" w14:textId="77777777" w:rsidR="00423C8E" w:rsidRDefault="00423C8E" w:rsidP="00423C8E">
      <w:pPr>
        <w:ind w:right="840"/>
        <w:rPr>
          <w:rFonts w:eastAsia="等线"/>
          <w:lang w:val="en-US" w:eastAsia="zh-CN"/>
        </w:rPr>
      </w:pPr>
      <w:r>
        <w:rPr>
          <w:rFonts w:eastAsia="等线"/>
          <w:lang w:val="en-US" w:eastAsia="zh-CN"/>
        </w:rPr>
        <w:t xml:space="preserve"> </w:t>
      </w:r>
    </w:p>
    <w:p w14:paraId="4493B94E" w14:textId="77777777" w:rsidR="00423C8E" w:rsidRDefault="00423C8E" w:rsidP="00423C8E">
      <w:pPr>
        <w:keepNext/>
        <w:ind w:right="840"/>
        <w:jc w:val="center"/>
      </w:pPr>
      <w:r>
        <w:rPr>
          <w:noProof/>
          <w:lang w:val="en-US" w:eastAsia="zh-CN"/>
        </w:rPr>
        <w:drawing>
          <wp:inline distT="0" distB="0" distL="0" distR="0" wp14:anchorId="0D2CC308" wp14:editId="0942CB06">
            <wp:extent cx="3435350" cy="1634857"/>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56202" cy="1644780"/>
                    </a:xfrm>
                    <a:prstGeom prst="rect">
                      <a:avLst/>
                    </a:prstGeom>
                    <a:noFill/>
                  </pic:spPr>
                </pic:pic>
              </a:graphicData>
            </a:graphic>
          </wp:inline>
        </w:drawing>
      </w:r>
    </w:p>
    <w:p w14:paraId="7238C53E" w14:textId="7C4D6CB2" w:rsidR="00423C8E" w:rsidRPr="004B5537" w:rsidRDefault="00423C8E" w:rsidP="00423C8E">
      <w:pPr>
        <w:pStyle w:val="ad"/>
        <w:jc w:val="center"/>
        <w:rPr>
          <w:rFonts w:eastAsia="等线"/>
          <w:b w:val="0"/>
          <w:bCs w:val="0"/>
          <w:sz w:val="21"/>
          <w:szCs w:val="21"/>
          <w:lang w:val="en-US" w:eastAsia="zh-CN"/>
        </w:rPr>
      </w:pPr>
      <w:bookmarkStart w:id="24" w:name="_Ref127457470"/>
      <w:r w:rsidRPr="004B5537">
        <w:rPr>
          <w:b w:val="0"/>
          <w:bCs w:val="0"/>
          <w:sz w:val="21"/>
          <w:szCs w:val="21"/>
        </w:rPr>
        <w:t xml:space="preserve">Figure </w:t>
      </w:r>
      <w:r w:rsidRPr="004B5537">
        <w:rPr>
          <w:b w:val="0"/>
          <w:bCs w:val="0"/>
          <w:sz w:val="21"/>
          <w:szCs w:val="21"/>
        </w:rPr>
        <w:fldChar w:fldCharType="begin"/>
      </w:r>
      <w:r w:rsidRPr="004B5537">
        <w:rPr>
          <w:b w:val="0"/>
          <w:bCs w:val="0"/>
          <w:sz w:val="21"/>
          <w:szCs w:val="21"/>
        </w:rPr>
        <w:instrText xml:space="preserve"> SEQ Figure \* ARABIC </w:instrText>
      </w:r>
      <w:r w:rsidRPr="004B5537">
        <w:rPr>
          <w:b w:val="0"/>
          <w:bCs w:val="0"/>
          <w:sz w:val="21"/>
          <w:szCs w:val="21"/>
        </w:rPr>
        <w:fldChar w:fldCharType="separate"/>
      </w:r>
      <w:r w:rsidR="006C48E4">
        <w:rPr>
          <w:b w:val="0"/>
          <w:bCs w:val="0"/>
          <w:noProof/>
          <w:sz w:val="21"/>
          <w:szCs w:val="21"/>
        </w:rPr>
        <w:t>8</w:t>
      </w:r>
      <w:r w:rsidRPr="004B5537">
        <w:rPr>
          <w:b w:val="0"/>
          <w:bCs w:val="0"/>
          <w:sz w:val="21"/>
          <w:szCs w:val="21"/>
        </w:rPr>
        <w:fldChar w:fldCharType="end"/>
      </w:r>
      <w:bookmarkEnd w:id="24"/>
      <w:r w:rsidRPr="004B5537">
        <w:rPr>
          <w:b w:val="0"/>
          <w:bCs w:val="0"/>
          <w:sz w:val="21"/>
          <w:szCs w:val="21"/>
        </w:rPr>
        <w:t xml:space="preserve"> The reception of CLI RS with existing TA schemes</w:t>
      </w:r>
    </w:p>
    <w:p w14:paraId="06F3C88C" w14:textId="510E71F3" w:rsidR="00423C8E" w:rsidRPr="00A37F5C" w:rsidRDefault="00423C8E" w:rsidP="00423C8E">
      <w:pPr>
        <w:rPr>
          <w:rFonts w:eastAsia="等线"/>
          <w:b/>
          <w:i/>
          <w:sz w:val="21"/>
          <w:szCs w:val="21"/>
          <w:lang w:val="en-US" w:eastAsia="zh-CN"/>
        </w:rPr>
      </w:pPr>
      <w:bookmarkStart w:id="25" w:name="_Hlk126869353"/>
      <w:r w:rsidRPr="00A37F5C">
        <w:rPr>
          <w:rFonts w:eastAsia="等线"/>
          <w:b/>
          <w:i/>
          <w:sz w:val="21"/>
          <w:szCs w:val="21"/>
          <w:lang w:val="en-US" w:eastAsia="zh-CN"/>
        </w:rPr>
        <w:t xml:space="preserve">Observation </w:t>
      </w:r>
      <w:r w:rsidR="00D37526">
        <w:rPr>
          <w:rFonts w:eastAsia="等线"/>
          <w:b/>
          <w:i/>
          <w:sz w:val="21"/>
          <w:szCs w:val="21"/>
          <w:lang w:val="en-US" w:eastAsia="zh-CN"/>
        </w:rPr>
        <w:t>6</w:t>
      </w:r>
      <w:r w:rsidRPr="00A37F5C">
        <w:rPr>
          <w:rFonts w:eastAsia="等线"/>
          <w:b/>
          <w:i/>
          <w:sz w:val="21"/>
          <w:szCs w:val="21"/>
          <w:lang w:val="en-US" w:eastAsia="zh-CN"/>
        </w:rPr>
        <w:t>: O</w:t>
      </w:r>
      <w:r w:rsidRPr="00A37F5C">
        <w:rPr>
          <w:rFonts w:eastAsia="等线" w:hint="eastAsia"/>
          <w:b/>
          <w:i/>
          <w:sz w:val="21"/>
          <w:szCs w:val="21"/>
          <w:lang w:val="en-US" w:eastAsia="zh-CN"/>
        </w:rPr>
        <w:t>n</w:t>
      </w:r>
      <w:r w:rsidRPr="00A37F5C">
        <w:rPr>
          <w:rFonts w:eastAsia="等线"/>
          <w:b/>
          <w:i/>
          <w:sz w:val="21"/>
          <w:szCs w:val="21"/>
          <w:lang w:val="en-US" w:eastAsia="zh-CN"/>
        </w:rPr>
        <w:t>e CLI RS symbol may result</w:t>
      </w:r>
      <w:r>
        <w:rPr>
          <w:rFonts w:eastAsia="等线"/>
          <w:b/>
          <w:i/>
          <w:sz w:val="21"/>
          <w:szCs w:val="21"/>
          <w:lang w:val="en-US" w:eastAsia="zh-CN"/>
        </w:rPr>
        <w:t xml:space="preserve"> in</w:t>
      </w:r>
      <w:r w:rsidRPr="00A37F5C">
        <w:rPr>
          <w:rFonts w:eastAsia="等线"/>
          <w:b/>
          <w:i/>
          <w:sz w:val="21"/>
          <w:szCs w:val="21"/>
          <w:lang w:val="en-US" w:eastAsia="zh-CN"/>
        </w:rPr>
        <w:t xml:space="preserve"> two UL symbol unavailable at victim </w:t>
      </w:r>
      <w:proofErr w:type="spellStart"/>
      <w:r w:rsidRPr="00A37F5C">
        <w:rPr>
          <w:rFonts w:eastAsia="等线"/>
          <w:b/>
          <w:i/>
          <w:sz w:val="21"/>
          <w:szCs w:val="21"/>
          <w:lang w:val="en-US" w:eastAsia="zh-CN"/>
        </w:rPr>
        <w:t>gNB</w:t>
      </w:r>
      <w:proofErr w:type="spellEnd"/>
      <w:r w:rsidRPr="00A37F5C">
        <w:rPr>
          <w:rFonts w:eastAsia="等线"/>
          <w:b/>
          <w:i/>
          <w:sz w:val="21"/>
          <w:szCs w:val="21"/>
          <w:lang w:val="en-US" w:eastAsia="zh-CN"/>
        </w:rPr>
        <w:t xml:space="preserve"> side due to the misalignment of timing between CLI-RS arrival</w:t>
      </w:r>
      <w:r>
        <w:rPr>
          <w:rFonts w:eastAsia="等线"/>
          <w:b/>
          <w:i/>
          <w:sz w:val="21"/>
          <w:szCs w:val="21"/>
          <w:lang w:val="en-US" w:eastAsia="zh-CN"/>
        </w:rPr>
        <w:t xml:space="preserve"> timing</w:t>
      </w:r>
      <w:r w:rsidRPr="00A37F5C">
        <w:rPr>
          <w:rFonts w:eastAsia="等线"/>
          <w:b/>
          <w:i/>
          <w:sz w:val="21"/>
          <w:szCs w:val="21"/>
          <w:lang w:val="en-US" w:eastAsia="zh-CN"/>
        </w:rPr>
        <w:t xml:space="preserve"> and UL timing.</w:t>
      </w:r>
    </w:p>
    <w:bookmarkEnd w:id="25"/>
    <w:p w14:paraId="5161616C" w14:textId="77777777" w:rsidR="00423C8E" w:rsidRDefault="00423C8E" w:rsidP="00423C8E">
      <w:pPr>
        <w:spacing w:line="240" w:lineRule="auto"/>
        <w:rPr>
          <w:rFonts w:eastAsiaTheme="minorEastAsia"/>
          <w:color w:val="000000"/>
          <w:sz w:val="21"/>
          <w:szCs w:val="21"/>
          <w:lang w:val="en-US" w:eastAsia="zh-CN"/>
        </w:rPr>
      </w:pPr>
    </w:p>
    <w:p w14:paraId="1FE35FC7" w14:textId="1869D08D" w:rsidR="00423C8E" w:rsidRPr="00432E40" w:rsidRDefault="00423C8E" w:rsidP="00423C8E">
      <w:pPr>
        <w:spacing w:line="240" w:lineRule="auto"/>
        <w:rPr>
          <w:sz w:val="21"/>
          <w:szCs w:val="21"/>
          <w:lang w:val="en-US" w:eastAsia="zh-CN"/>
        </w:rPr>
      </w:pPr>
      <w:r w:rsidRPr="001D2605">
        <w:rPr>
          <w:rFonts w:eastAsiaTheme="minorEastAsia" w:hint="eastAsia"/>
          <w:color w:val="000000"/>
          <w:sz w:val="21"/>
          <w:szCs w:val="21"/>
          <w:lang w:val="en-US" w:eastAsia="zh-CN"/>
        </w:rPr>
        <w:lastRenderedPageBreak/>
        <w:t>A</w:t>
      </w:r>
      <w:r w:rsidRPr="001D2605">
        <w:rPr>
          <w:rFonts w:eastAsiaTheme="minorEastAsia"/>
          <w:color w:val="000000"/>
          <w:sz w:val="21"/>
          <w:szCs w:val="21"/>
          <w:lang w:val="en-US" w:eastAsia="zh-CN"/>
        </w:rPr>
        <w:t xml:space="preserve">nother solution is to configure the UE served by victim </w:t>
      </w:r>
      <w:proofErr w:type="spellStart"/>
      <w:r w:rsidRPr="001D2605">
        <w:rPr>
          <w:rFonts w:eastAsiaTheme="minorEastAsia"/>
          <w:color w:val="000000"/>
          <w:sz w:val="21"/>
          <w:szCs w:val="21"/>
          <w:lang w:val="en-US" w:eastAsia="zh-CN"/>
        </w:rPr>
        <w:t>gNB</w:t>
      </w:r>
      <w:proofErr w:type="spellEnd"/>
      <w:r w:rsidRPr="001D2605">
        <w:rPr>
          <w:rFonts w:eastAsiaTheme="minorEastAsia"/>
          <w:color w:val="000000"/>
          <w:sz w:val="21"/>
          <w:szCs w:val="21"/>
          <w:lang w:val="en-US" w:eastAsia="zh-CN"/>
        </w:rPr>
        <w:t xml:space="preserve"> with the zero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sidRPr="001D2605">
        <w:rPr>
          <w:rFonts w:eastAsiaTheme="minorEastAsia"/>
          <w:color w:val="000000"/>
          <w:sz w:val="21"/>
          <w:szCs w:val="21"/>
          <w:lang w:val="en-US" w:eastAsia="zh-CN"/>
        </w:rPr>
        <w:t xml:space="preserve">. With zero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sidRPr="001D2605">
        <w:rPr>
          <w:rFonts w:eastAsiaTheme="minorEastAsia"/>
          <w:color w:val="000000"/>
          <w:sz w:val="21"/>
          <w:szCs w:val="21"/>
          <w:lang w:val="en-US" w:eastAsia="zh-CN"/>
        </w:rPr>
        <w:t xml:space="preserve">, the </w:t>
      </w:r>
      <w:r w:rsidRPr="001D2605">
        <w:rPr>
          <w:rFonts w:eastAsiaTheme="minorEastAsia"/>
          <w:color w:val="000000"/>
          <w:sz w:val="21"/>
          <w:szCs w:val="21"/>
          <w:lang w:eastAsia="zh-CN"/>
        </w:rPr>
        <w:t>arriving time gap between the CLI RS and UL data decreases to</w:t>
      </w:r>
      <m:oMath>
        <m:r>
          <m:rPr>
            <m:sty m:val="p"/>
          </m:rPr>
          <w:rPr>
            <w:rFonts w:ascii="Cambria Math" w:hAnsi="Cambria Math"/>
            <w:sz w:val="21"/>
            <w:szCs w:val="21"/>
          </w:rPr>
          <m:t xml:space="preserve"> </m:t>
        </m:r>
      </m:oMath>
      <w:r w:rsidRPr="001D2605">
        <w:rPr>
          <w:i/>
          <w:sz w:val="21"/>
          <w:szCs w:val="21"/>
        </w:rPr>
        <w:t>T</w:t>
      </w:r>
      <w:r w:rsidRPr="001D2605">
        <w:rPr>
          <w:sz w:val="21"/>
          <w:szCs w:val="21"/>
          <w:vertAlign w:val="subscript"/>
        </w:rPr>
        <w:t>delay</w:t>
      </w:r>
      <w:r w:rsidRPr="001D2605">
        <w:rPr>
          <w:sz w:val="21"/>
          <w:szCs w:val="21"/>
        </w:rPr>
        <w:t xml:space="preserve">, as shown in </w:t>
      </w:r>
      <w:r w:rsidRPr="001D2605">
        <w:rPr>
          <w:sz w:val="21"/>
          <w:szCs w:val="21"/>
        </w:rPr>
        <w:fldChar w:fldCharType="begin"/>
      </w:r>
      <w:r w:rsidRPr="001D2605">
        <w:rPr>
          <w:sz w:val="21"/>
          <w:szCs w:val="21"/>
        </w:rPr>
        <w:instrText xml:space="preserve"> REF _Ref127458631 \h </w:instrText>
      </w:r>
      <w:r>
        <w:rPr>
          <w:sz w:val="21"/>
          <w:szCs w:val="21"/>
        </w:rPr>
        <w:instrText xml:space="preserve"> \* MERGEFORMAT </w:instrText>
      </w:r>
      <w:r w:rsidRPr="001D2605">
        <w:rPr>
          <w:sz w:val="21"/>
          <w:szCs w:val="21"/>
        </w:rPr>
      </w:r>
      <w:r w:rsidRPr="001D2605">
        <w:rPr>
          <w:sz w:val="21"/>
          <w:szCs w:val="21"/>
        </w:rPr>
        <w:fldChar w:fldCharType="separate"/>
      </w:r>
      <w:r w:rsidR="006C48E4" w:rsidRPr="004B5537">
        <w:rPr>
          <w:sz w:val="21"/>
          <w:szCs w:val="21"/>
        </w:rPr>
        <w:t xml:space="preserve">Figure </w:t>
      </w:r>
      <w:r w:rsidR="006C48E4" w:rsidRPr="006C48E4">
        <w:rPr>
          <w:noProof/>
          <w:sz w:val="21"/>
          <w:szCs w:val="21"/>
        </w:rPr>
        <w:t>9</w:t>
      </w:r>
      <w:r w:rsidRPr="001D2605">
        <w:rPr>
          <w:sz w:val="21"/>
          <w:szCs w:val="21"/>
        </w:rPr>
        <w:fldChar w:fldCharType="end"/>
      </w:r>
      <w:r w:rsidRPr="001D2605">
        <w:rPr>
          <w:sz w:val="21"/>
          <w:szCs w:val="21"/>
        </w:rPr>
        <w:t xml:space="preserve">. </w:t>
      </w:r>
      <w:r w:rsidRPr="006C6E9F">
        <w:rPr>
          <w:sz w:val="21"/>
          <w:szCs w:val="21"/>
        </w:rPr>
        <w:t>Taking 500m cell radiu</w:t>
      </w:r>
      <w:r>
        <w:rPr>
          <w:sz w:val="21"/>
          <w:szCs w:val="21"/>
        </w:rPr>
        <w:t>s</w:t>
      </w:r>
      <w:r w:rsidRPr="006C6E9F">
        <w:rPr>
          <w:sz w:val="21"/>
          <w:szCs w:val="21"/>
        </w:rPr>
        <w:t xml:space="preserve"> for Macro cell as an example, the propagation delay is equal to 1.67 us, which is within the CP duration </w:t>
      </w:r>
      <w:r>
        <w:rPr>
          <w:sz w:val="21"/>
          <w:szCs w:val="21"/>
        </w:rPr>
        <w:t>assuming</w:t>
      </w:r>
      <w:r w:rsidRPr="006C6E9F">
        <w:rPr>
          <w:sz w:val="21"/>
          <w:szCs w:val="21"/>
        </w:rPr>
        <w:t xml:space="preserve"> 15kHz and 30kHz SCS. </w:t>
      </w:r>
      <w:r>
        <w:rPr>
          <w:sz w:val="21"/>
          <w:szCs w:val="21"/>
        </w:rPr>
        <w:t>F</w:t>
      </w:r>
      <w:r w:rsidRPr="006C6E9F">
        <w:rPr>
          <w:sz w:val="21"/>
          <w:szCs w:val="21"/>
        </w:rPr>
        <w:t xml:space="preserve">or the scenario with </w:t>
      </w:r>
      <w:r>
        <w:rPr>
          <w:sz w:val="21"/>
          <w:szCs w:val="21"/>
        </w:rPr>
        <w:t>larger</w:t>
      </w:r>
      <w:r w:rsidRPr="006C6E9F">
        <w:rPr>
          <w:sz w:val="21"/>
          <w:szCs w:val="21"/>
        </w:rPr>
        <w:t xml:space="preserve"> SCS, the cell radius will decease correspondingly. To summarize, the zero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sidRPr="006C6E9F">
        <w:rPr>
          <w:sz w:val="21"/>
          <w:szCs w:val="21"/>
        </w:rPr>
        <w:t xml:space="preserve"> is sufficient for the timing alignment of UL data and CLI RS</w:t>
      </w:r>
      <w:r>
        <w:rPr>
          <w:sz w:val="21"/>
          <w:szCs w:val="21"/>
        </w:rPr>
        <w:t xml:space="preserve"> reception</w:t>
      </w:r>
      <w:r w:rsidRPr="006C6E9F">
        <w:rPr>
          <w:sz w:val="21"/>
          <w:szCs w:val="21"/>
        </w:rPr>
        <w:t xml:space="preserve">. The </w:t>
      </w:r>
      <w:proofErr w:type="spellStart"/>
      <w:r w:rsidRPr="006C6E9F">
        <w:rPr>
          <w:sz w:val="21"/>
          <w:szCs w:val="21"/>
        </w:rPr>
        <w:t>gNB</w:t>
      </w:r>
      <w:proofErr w:type="spellEnd"/>
      <w:r w:rsidRPr="006C6E9F">
        <w:rPr>
          <w:sz w:val="21"/>
          <w:szCs w:val="21"/>
        </w:rPr>
        <w:t xml:space="preserve"> is able to </w:t>
      </w:r>
      <w:r>
        <w:rPr>
          <w:sz w:val="21"/>
          <w:szCs w:val="21"/>
        </w:rPr>
        <w:t>reuse existing timing for both UL data and CLI RS reception.</w:t>
      </w:r>
      <w:bookmarkStart w:id="26" w:name="_Hlk126867541"/>
      <w:r>
        <w:rPr>
          <w:rFonts w:eastAsiaTheme="minorEastAsia" w:hint="eastAsia"/>
          <w:sz w:val="21"/>
          <w:szCs w:val="21"/>
          <w:lang w:eastAsia="zh-CN"/>
        </w:rPr>
        <w:t xml:space="preserve"> </w:t>
      </w:r>
      <w:r>
        <w:rPr>
          <w:rFonts w:eastAsia="等线"/>
          <w:sz w:val="21"/>
          <w:szCs w:val="21"/>
          <w:lang w:val="en-US" w:eastAsia="zh-CN"/>
        </w:rPr>
        <w:t xml:space="preserve">On the other hand, </w:t>
      </w:r>
      <w:r w:rsidRPr="00E3054D">
        <w:rPr>
          <w:rFonts w:eastAsia="等线"/>
          <w:sz w:val="21"/>
          <w:szCs w:val="21"/>
          <w:lang w:val="en-US" w:eastAsia="zh-CN"/>
        </w:rPr>
        <w:t xml:space="preserve">the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sidRPr="00E3054D">
        <w:rPr>
          <w:rFonts w:eastAsia="等线" w:hint="eastAsia"/>
          <w:sz w:val="21"/>
          <w:szCs w:val="21"/>
          <w:lang w:eastAsia="zh-CN"/>
        </w:rPr>
        <w:t xml:space="preserve"> </w:t>
      </w:r>
      <w:r>
        <w:rPr>
          <w:rFonts w:eastAsia="等线"/>
          <w:sz w:val="21"/>
          <w:szCs w:val="21"/>
          <w:lang w:eastAsia="zh-CN"/>
        </w:rPr>
        <w:t>provides</w:t>
      </w:r>
      <w:r w:rsidRPr="00E3054D">
        <w:rPr>
          <w:rFonts w:eastAsia="等线"/>
          <w:sz w:val="21"/>
          <w:szCs w:val="21"/>
          <w:lang w:eastAsia="zh-CN"/>
        </w:rPr>
        <w:t xml:space="preserve"> guard period for </w:t>
      </w:r>
      <w:proofErr w:type="spellStart"/>
      <w:r w:rsidRPr="00E3054D">
        <w:rPr>
          <w:rFonts w:eastAsia="等线"/>
          <w:sz w:val="21"/>
          <w:szCs w:val="21"/>
          <w:lang w:eastAsia="zh-CN"/>
        </w:rPr>
        <w:t>gNB</w:t>
      </w:r>
      <w:proofErr w:type="spellEnd"/>
      <w:r w:rsidRPr="00E3054D">
        <w:rPr>
          <w:rFonts w:eastAsia="等线"/>
          <w:sz w:val="21"/>
          <w:szCs w:val="21"/>
          <w:lang w:eastAsia="zh-CN"/>
        </w:rPr>
        <w:t xml:space="preserve"> UL/DL transition</w:t>
      </w:r>
      <w:r>
        <w:rPr>
          <w:rFonts w:eastAsia="等线"/>
          <w:sz w:val="21"/>
          <w:szCs w:val="21"/>
          <w:lang w:eastAsia="zh-CN"/>
        </w:rPr>
        <w:t xml:space="preserve"> </w:t>
      </w:r>
      <w:r>
        <w:rPr>
          <w:rFonts w:eastAsia="等线"/>
          <w:sz w:val="21"/>
          <w:szCs w:val="21"/>
          <w:lang w:eastAsia="zh-CN"/>
        </w:rPr>
        <w:fldChar w:fldCharType="begin"/>
      </w:r>
      <w:r>
        <w:rPr>
          <w:rFonts w:eastAsia="等线"/>
          <w:sz w:val="21"/>
          <w:szCs w:val="21"/>
          <w:lang w:eastAsia="zh-CN"/>
        </w:rPr>
        <w:instrText xml:space="preserve"> REF _Ref127449898 \r \h </w:instrText>
      </w:r>
      <w:r>
        <w:rPr>
          <w:rFonts w:eastAsia="等线"/>
          <w:sz w:val="21"/>
          <w:szCs w:val="21"/>
          <w:lang w:eastAsia="zh-CN"/>
        </w:rPr>
      </w:r>
      <w:r>
        <w:rPr>
          <w:rFonts w:eastAsia="等线"/>
          <w:sz w:val="21"/>
          <w:szCs w:val="21"/>
          <w:lang w:eastAsia="zh-CN"/>
        </w:rPr>
        <w:fldChar w:fldCharType="separate"/>
      </w:r>
      <w:r>
        <w:rPr>
          <w:rFonts w:eastAsia="等线"/>
          <w:sz w:val="21"/>
          <w:szCs w:val="21"/>
          <w:lang w:eastAsia="zh-CN"/>
        </w:rPr>
        <w:fldChar w:fldCharType="begin"/>
      </w:r>
      <w:r>
        <w:rPr>
          <w:rFonts w:eastAsia="等线"/>
          <w:sz w:val="21"/>
          <w:szCs w:val="21"/>
          <w:lang w:eastAsia="zh-CN"/>
        </w:rPr>
        <w:instrText xml:space="preserve"> REF _Ref159247206 \r \h </w:instrText>
      </w:r>
      <w:r>
        <w:rPr>
          <w:rFonts w:eastAsia="等线"/>
          <w:sz w:val="21"/>
          <w:szCs w:val="21"/>
          <w:lang w:eastAsia="zh-CN"/>
        </w:rPr>
      </w:r>
      <w:r>
        <w:rPr>
          <w:rFonts w:eastAsia="等线"/>
          <w:sz w:val="21"/>
          <w:szCs w:val="21"/>
          <w:lang w:eastAsia="zh-CN"/>
        </w:rPr>
        <w:fldChar w:fldCharType="separate"/>
      </w:r>
      <w:r>
        <w:rPr>
          <w:rFonts w:eastAsia="等线"/>
          <w:sz w:val="21"/>
          <w:szCs w:val="21"/>
          <w:lang w:eastAsia="zh-CN"/>
        </w:rPr>
        <w:t>[8]</w:t>
      </w:r>
      <w:r>
        <w:rPr>
          <w:rFonts w:eastAsia="等线"/>
          <w:sz w:val="21"/>
          <w:szCs w:val="21"/>
          <w:lang w:eastAsia="zh-CN"/>
        </w:rPr>
        <w:fldChar w:fldCharType="end"/>
      </w:r>
      <w:r>
        <w:rPr>
          <w:rFonts w:eastAsia="等线"/>
          <w:sz w:val="21"/>
          <w:szCs w:val="21"/>
          <w:lang w:eastAsia="zh-CN"/>
        </w:rPr>
        <w:fldChar w:fldCharType="end"/>
      </w:r>
      <w:r w:rsidRPr="00E3054D">
        <w:rPr>
          <w:rFonts w:eastAsia="等线"/>
          <w:sz w:val="21"/>
          <w:szCs w:val="21"/>
          <w:lang w:eastAsia="zh-CN"/>
        </w:rPr>
        <w:t xml:space="preserve">. If zero </w:t>
      </w:r>
      <w:r w:rsidRPr="00E3054D">
        <w:rPr>
          <w:rFonts w:eastAsia="等线"/>
          <w:sz w:val="21"/>
          <w:szCs w:val="21"/>
          <w:lang w:val="en-US" w:eastAsia="zh-CN"/>
        </w:rPr>
        <w:t xml:space="preserve">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sidRPr="00E3054D">
        <w:rPr>
          <w:rFonts w:eastAsia="等线" w:hint="eastAsia"/>
          <w:sz w:val="21"/>
          <w:szCs w:val="21"/>
          <w:lang w:eastAsia="zh-CN"/>
        </w:rPr>
        <w:t xml:space="preserve"> </w:t>
      </w:r>
      <w:r w:rsidRPr="00E3054D">
        <w:rPr>
          <w:rFonts w:eastAsia="等线"/>
          <w:sz w:val="21"/>
          <w:szCs w:val="21"/>
          <w:lang w:eastAsia="zh-CN"/>
        </w:rPr>
        <w:t xml:space="preserve">is configured, then the time for guard period disappears. </w:t>
      </w:r>
      <w:r>
        <w:rPr>
          <w:rFonts w:eastAsia="等线"/>
          <w:sz w:val="21"/>
          <w:szCs w:val="21"/>
          <w:lang w:eastAsia="zh-CN"/>
        </w:rPr>
        <w:t>A</w:t>
      </w:r>
      <w:r w:rsidRPr="00E3054D">
        <w:rPr>
          <w:rFonts w:eastAsia="等线"/>
          <w:sz w:val="21"/>
          <w:szCs w:val="21"/>
          <w:lang w:eastAsia="zh-CN"/>
        </w:rPr>
        <w:t xml:space="preserve">t least one OFDM symbol </w:t>
      </w:r>
      <w:r>
        <w:rPr>
          <w:rFonts w:eastAsia="等线"/>
          <w:sz w:val="21"/>
          <w:szCs w:val="21"/>
          <w:lang w:eastAsia="zh-CN"/>
        </w:rPr>
        <w:t>should be reserved for</w:t>
      </w:r>
      <w:r w:rsidRPr="00E3054D">
        <w:rPr>
          <w:rFonts w:eastAsia="等线"/>
          <w:sz w:val="21"/>
          <w:szCs w:val="21"/>
          <w:lang w:eastAsia="zh-CN"/>
        </w:rPr>
        <w:t xml:space="preserve"> UL/DL transition, as shown in</w:t>
      </w:r>
      <w:r>
        <w:rPr>
          <w:rFonts w:eastAsia="等线"/>
          <w:sz w:val="21"/>
          <w:szCs w:val="21"/>
          <w:lang w:eastAsia="zh-CN"/>
        </w:rPr>
        <w:t xml:space="preserve"> </w:t>
      </w:r>
      <w:r>
        <w:rPr>
          <w:rFonts w:eastAsia="等线"/>
          <w:sz w:val="21"/>
          <w:szCs w:val="21"/>
          <w:lang w:eastAsia="zh-CN"/>
        </w:rPr>
        <w:fldChar w:fldCharType="begin"/>
      </w:r>
      <w:r>
        <w:rPr>
          <w:rFonts w:eastAsia="等线"/>
          <w:sz w:val="21"/>
          <w:szCs w:val="21"/>
          <w:lang w:eastAsia="zh-CN"/>
        </w:rPr>
        <w:instrText xml:space="preserve"> REF _Ref127458631 \h  \* MERGEFORMAT </w:instrText>
      </w:r>
      <w:r>
        <w:rPr>
          <w:rFonts w:eastAsia="等线"/>
          <w:sz w:val="21"/>
          <w:szCs w:val="21"/>
          <w:lang w:eastAsia="zh-CN"/>
        </w:rPr>
      </w:r>
      <w:r>
        <w:rPr>
          <w:rFonts w:eastAsia="等线"/>
          <w:sz w:val="21"/>
          <w:szCs w:val="21"/>
          <w:lang w:eastAsia="zh-CN"/>
        </w:rPr>
        <w:fldChar w:fldCharType="separate"/>
      </w:r>
      <w:r w:rsidR="006C48E4" w:rsidRPr="004B5537">
        <w:rPr>
          <w:sz w:val="21"/>
          <w:szCs w:val="21"/>
        </w:rPr>
        <w:t xml:space="preserve">Figure </w:t>
      </w:r>
      <w:r w:rsidR="006C48E4" w:rsidRPr="006C48E4">
        <w:rPr>
          <w:noProof/>
          <w:sz w:val="21"/>
          <w:szCs w:val="21"/>
        </w:rPr>
        <w:t>9</w:t>
      </w:r>
      <w:r>
        <w:rPr>
          <w:rFonts w:eastAsia="等线"/>
          <w:sz w:val="21"/>
          <w:szCs w:val="21"/>
          <w:lang w:eastAsia="zh-CN"/>
        </w:rPr>
        <w:fldChar w:fldCharType="end"/>
      </w:r>
      <w:r w:rsidRPr="00E3054D">
        <w:rPr>
          <w:rFonts w:eastAsia="等线"/>
          <w:sz w:val="21"/>
          <w:szCs w:val="21"/>
          <w:lang w:eastAsia="zh-CN"/>
        </w:rPr>
        <w:t>.</w:t>
      </w:r>
      <w:r>
        <w:rPr>
          <w:rFonts w:eastAsia="等线"/>
          <w:sz w:val="21"/>
          <w:szCs w:val="21"/>
          <w:lang w:eastAsia="zh-CN"/>
        </w:rPr>
        <w:t xml:space="preserve"> Furthermore, the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Pr>
          <w:rFonts w:eastAsia="等线" w:hint="eastAsia"/>
          <w:sz w:val="21"/>
          <w:szCs w:val="21"/>
          <w:lang w:eastAsia="zh-CN"/>
        </w:rPr>
        <w:t xml:space="preserve"> </w:t>
      </w:r>
      <w:r>
        <w:rPr>
          <w:rFonts w:eastAsia="等线"/>
          <w:sz w:val="21"/>
          <w:szCs w:val="21"/>
          <w:lang w:eastAsia="zh-CN"/>
        </w:rPr>
        <w:t xml:space="preserve">is aligned among all the serving cells within a TAG. All the serving cells have to suffer the negative impact with zero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Pr>
          <w:rFonts w:eastAsia="等线" w:hint="eastAsia"/>
          <w:sz w:val="21"/>
          <w:szCs w:val="21"/>
          <w:lang w:eastAsia="zh-CN"/>
        </w:rPr>
        <w:t>.</w:t>
      </w:r>
    </w:p>
    <w:bookmarkEnd w:id="26"/>
    <w:p w14:paraId="70DE0C36" w14:textId="77777777" w:rsidR="00423C8E" w:rsidRDefault="00423C8E" w:rsidP="00423C8E">
      <w:pPr>
        <w:keepNext/>
        <w:ind w:right="840"/>
        <w:jc w:val="center"/>
        <w:rPr>
          <w:rFonts w:eastAsia="PMingLiU"/>
        </w:rPr>
      </w:pPr>
    </w:p>
    <w:p w14:paraId="1187794B" w14:textId="77777777" w:rsidR="00423C8E" w:rsidRDefault="00423C8E" w:rsidP="00423C8E">
      <w:pPr>
        <w:keepNext/>
        <w:ind w:right="840"/>
        <w:jc w:val="center"/>
      </w:pPr>
      <w:r>
        <w:rPr>
          <w:noProof/>
          <w:lang w:val="en-US" w:eastAsia="zh-CN"/>
        </w:rPr>
        <w:drawing>
          <wp:inline distT="0" distB="0" distL="0" distR="0" wp14:anchorId="627352BC" wp14:editId="7D39E0EB">
            <wp:extent cx="3584937" cy="1696738"/>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608120" cy="1707711"/>
                    </a:xfrm>
                    <a:prstGeom prst="rect">
                      <a:avLst/>
                    </a:prstGeom>
                    <a:noFill/>
                  </pic:spPr>
                </pic:pic>
              </a:graphicData>
            </a:graphic>
          </wp:inline>
        </w:drawing>
      </w:r>
    </w:p>
    <w:p w14:paraId="1544E786" w14:textId="31608141" w:rsidR="00423C8E" w:rsidRPr="004B5537" w:rsidRDefault="00423C8E" w:rsidP="00423C8E">
      <w:pPr>
        <w:pStyle w:val="ad"/>
        <w:jc w:val="center"/>
        <w:rPr>
          <w:b w:val="0"/>
          <w:bCs w:val="0"/>
          <w:color w:val="000000"/>
          <w:sz w:val="21"/>
          <w:szCs w:val="21"/>
        </w:rPr>
      </w:pPr>
      <w:bookmarkStart w:id="27" w:name="_Ref127458631"/>
      <w:r w:rsidRPr="004B5537">
        <w:rPr>
          <w:b w:val="0"/>
          <w:bCs w:val="0"/>
          <w:sz w:val="21"/>
          <w:szCs w:val="21"/>
        </w:rPr>
        <w:t xml:space="preserve">Figure </w:t>
      </w:r>
      <w:r w:rsidRPr="004B5537">
        <w:rPr>
          <w:b w:val="0"/>
          <w:bCs w:val="0"/>
          <w:sz w:val="21"/>
          <w:szCs w:val="21"/>
        </w:rPr>
        <w:fldChar w:fldCharType="begin"/>
      </w:r>
      <w:r w:rsidRPr="004B5537">
        <w:rPr>
          <w:b w:val="0"/>
          <w:bCs w:val="0"/>
          <w:sz w:val="21"/>
          <w:szCs w:val="21"/>
        </w:rPr>
        <w:instrText xml:space="preserve"> SEQ Figure \* ARABIC </w:instrText>
      </w:r>
      <w:r w:rsidRPr="004B5537">
        <w:rPr>
          <w:b w:val="0"/>
          <w:bCs w:val="0"/>
          <w:sz w:val="21"/>
          <w:szCs w:val="21"/>
        </w:rPr>
        <w:fldChar w:fldCharType="separate"/>
      </w:r>
      <w:r w:rsidR="006C48E4">
        <w:rPr>
          <w:b w:val="0"/>
          <w:bCs w:val="0"/>
          <w:noProof/>
          <w:sz w:val="21"/>
          <w:szCs w:val="21"/>
        </w:rPr>
        <w:t>9</w:t>
      </w:r>
      <w:r w:rsidRPr="004B5537">
        <w:rPr>
          <w:b w:val="0"/>
          <w:bCs w:val="0"/>
          <w:sz w:val="21"/>
          <w:szCs w:val="21"/>
        </w:rPr>
        <w:fldChar w:fldCharType="end"/>
      </w:r>
      <w:bookmarkEnd w:id="27"/>
      <w:r w:rsidRPr="004B5537">
        <w:rPr>
          <w:b w:val="0"/>
          <w:bCs w:val="0"/>
          <w:sz w:val="21"/>
          <w:szCs w:val="21"/>
        </w:rPr>
        <w:t xml:space="preserve"> </w:t>
      </w:r>
      <w:r w:rsidRPr="004B5537">
        <w:rPr>
          <w:b w:val="0"/>
          <w:bCs w:val="0"/>
          <w:color w:val="000000"/>
          <w:sz w:val="21"/>
          <w:szCs w:val="21"/>
        </w:rPr>
        <w:t xml:space="preserve">Timing of CLI-RS and UL data at victim </w:t>
      </w:r>
      <w:proofErr w:type="spellStart"/>
      <w:r w:rsidRPr="004B5537">
        <w:rPr>
          <w:b w:val="0"/>
          <w:bCs w:val="0"/>
          <w:color w:val="000000"/>
          <w:sz w:val="21"/>
          <w:szCs w:val="21"/>
        </w:rPr>
        <w:t>gNB</w:t>
      </w:r>
      <w:proofErr w:type="spellEnd"/>
    </w:p>
    <w:p w14:paraId="0F72B8C7" w14:textId="77777777" w:rsidR="00423C8E" w:rsidRDefault="00423C8E" w:rsidP="00423C8E">
      <w:pPr>
        <w:rPr>
          <w:rFonts w:eastAsia="等线"/>
          <w:b/>
          <w:i/>
          <w:sz w:val="21"/>
          <w:szCs w:val="21"/>
          <w:lang w:val="en-US" w:eastAsia="zh-CN"/>
        </w:rPr>
      </w:pPr>
    </w:p>
    <w:p w14:paraId="3F276D81" w14:textId="67574EA4" w:rsidR="00423C8E" w:rsidRDefault="00423C8E" w:rsidP="00423C8E">
      <w:pPr>
        <w:rPr>
          <w:rFonts w:eastAsia="等线"/>
          <w:b/>
          <w:i/>
          <w:sz w:val="21"/>
          <w:szCs w:val="21"/>
          <w:lang w:val="en-US" w:eastAsia="zh-CN"/>
        </w:rPr>
      </w:pPr>
      <w:r w:rsidRPr="00A62EF6">
        <w:rPr>
          <w:rFonts w:eastAsia="等线"/>
          <w:b/>
          <w:i/>
          <w:sz w:val="21"/>
          <w:szCs w:val="21"/>
          <w:lang w:val="en-US" w:eastAsia="zh-CN"/>
        </w:rPr>
        <w:t xml:space="preserve">Observation </w:t>
      </w:r>
      <w:r w:rsidR="00D37526">
        <w:rPr>
          <w:rFonts w:eastAsia="等线"/>
          <w:b/>
          <w:i/>
          <w:sz w:val="21"/>
          <w:szCs w:val="21"/>
          <w:lang w:val="en-US" w:eastAsia="zh-CN"/>
        </w:rPr>
        <w:t>7</w:t>
      </w:r>
      <w:r w:rsidRPr="00A62EF6">
        <w:rPr>
          <w:rFonts w:eastAsia="等线"/>
          <w:b/>
          <w:i/>
          <w:sz w:val="21"/>
          <w:szCs w:val="21"/>
          <w:lang w:val="en-US" w:eastAsia="zh-CN"/>
        </w:rPr>
        <w:t xml:space="preserve">: </w:t>
      </w:r>
      <w:r w:rsidRPr="00432E40">
        <w:rPr>
          <w:rFonts w:eastAsia="等线"/>
          <w:b/>
          <w:i/>
          <w:sz w:val="21"/>
          <w:szCs w:val="21"/>
          <w:lang w:val="en-US" w:eastAsia="zh-CN"/>
        </w:rPr>
        <w:t xml:space="preserve">For each UL/DL transition at victim </w:t>
      </w:r>
      <w:proofErr w:type="spellStart"/>
      <w:r w:rsidRPr="00432E40">
        <w:rPr>
          <w:rFonts w:eastAsia="等线"/>
          <w:b/>
          <w:i/>
          <w:sz w:val="21"/>
          <w:szCs w:val="21"/>
          <w:lang w:val="en-US" w:eastAsia="zh-CN"/>
        </w:rPr>
        <w:t>gNB</w:t>
      </w:r>
      <w:proofErr w:type="spellEnd"/>
      <w:r w:rsidRPr="00432E40">
        <w:rPr>
          <w:rFonts w:eastAsia="等线"/>
          <w:b/>
          <w:i/>
          <w:sz w:val="21"/>
          <w:szCs w:val="21"/>
          <w:lang w:val="en-US" w:eastAsia="zh-CN"/>
        </w:rPr>
        <w:t xml:space="preserve">, at least one OFDM symbol is not available for the victim </w:t>
      </w:r>
      <w:proofErr w:type="spellStart"/>
      <w:r w:rsidRPr="00432E40">
        <w:rPr>
          <w:rFonts w:eastAsia="等线"/>
          <w:b/>
          <w:i/>
          <w:sz w:val="21"/>
          <w:szCs w:val="21"/>
          <w:lang w:val="en-US" w:eastAsia="zh-CN"/>
        </w:rPr>
        <w:t>gNB</w:t>
      </w:r>
      <w:proofErr w:type="spellEnd"/>
      <w:r w:rsidRPr="00432E40">
        <w:rPr>
          <w:rFonts w:eastAsia="等线"/>
          <w:b/>
          <w:i/>
          <w:sz w:val="21"/>
          <w:szCs w:val="21"/>
          <w:lang w:val="en-US" w:eastAsia="zh-CN"/>
        </w:rPr>
        <w:t xml:space="preserve"> if zero</w:t>
      </w:r>
      <m:oMath>
        <m:sSub>
          <m:sSubPr>
            <m:ctrlPr>
              <w:rPr>
                <w:rFonts w:ascii="Cambria Math" w:hAnsi="Cambria Math"/>
                <w:b/>
                <w:sz w:val="21"/>
                <w:szCs w:val="21"/>
              </w:rPr>
            </m:ctrlPr>
          </m:sSubPr>
          <m:e>
            <m:r>
              <m:rPr>
                <m:sty m:val="bi"/>
              </m:rPr>
              <w:rPr>
                <w:rFonts w:ascii="Cambria Math" w:hAnsi="Cambria Math"/>
                <w:sz w:val="21"/>
                <w:szCs w:val="21"/>
              </w:rPr>
              <m:t xml:space="preserve"> N</m:t>
            </m:r>
          </m:e>
          <m:sub>
            <m:r>
              <m:rPr>
                <m:sty m:val="b"/>
              </m:rPr>
              <w:rPr>
                <w:rFonts w:ascii="Cambria Math" w:hAnsi="Cambria Math"/>
                <w:sz w:val="21"/>
                <w:szCs w:val="21"/>
              </w:rPr>
              <m:t>TA, offset</m:t>
            </m:r>
          </m:sub>
        </m:sSub>
      </m:oMath>
      <w:r w:rsidRPr="00432E40">
        <w:rPr>
          <w:rFonts w:eastAsia="等线"/>
          <w:b/>
          <w:i/>
          <w:sz w:val="21"/>
          <w:szCs w:val="21"/>
          <w:lang w:eastAsia="zh-CN"/>
        </w:rPr>
        <w:t xml:space="preserve"> is configured</w:t>
      </w:r>
      <w:r w:rsidRPr="00432E40">
        <w:rPr>
          <w:rFonts w:eastAsia="等线"/>
          <w:b/>
          <w:i/>
          <w:sz w:val="21"/>
          <w:szCs w:val="21"/>
          <w:lang w:val="en-US" w:eastAsia="zh-CN"/>
        </w:rPr>
        <w:t>.</w:t>
      </w:r>
    </w:p>
    <w:p w14:paraId="02673DF0" w14:textId="77777777" w:rsidR="00423C8E" w:rsidRPr="009C7AA2" w:rsidRDefault="00423C8E" w:rsidP="00B74BBA">
      <w:pPr>
        <w:pStyle w:val="3GPPText"/>
        <w:rPr>
          <w:rFonts w:eastAsiaTheme="minorEastAsia"/>
          <w:lang w:eastAsia="zh-CN"/>
        </w:rPr>
      </w:pPr>
    </w:p>
    <w:p w14:paraId="0ADC7F18" w14:textId="280D9148" w:rsidR="00111FED" w:rsidRPr="004B5537" w:rsidRDefault="00111FED" w:rsidP="001F3A3D">
      <w:pPr>
        <w:pStyle w:val="1"/>
        <w:rPr>
          <w:b/>
          <w:sz w:val="28"/>
          <w:szCs w:val="28"/>
        </w:rPr>
      </w:pPr>
      <w:r w:rsidRPr="004B5537">
        <w:rPr>
          <w:b/>
          <w:sz w:val="28"/>
          <w:szCs w:val="28"/>
        </w:rPr>
        <w:t>Conclusions</w:t>
      </w:r>
    </w:p>
    <w:p w14:paraId="242C1EB1" w14:textId="590A2B57" w:rsidR="00AD2CEA" w:rsidRPr="00A556DB" w:rsidRDefault="00DF573B" w:rsidP="00604C32">
      <w:pPr>
        <w:pStyle w:val="3GPPNormalText"/>
        <w:rPr>
          <w:sz w:val="21"/>
          <w:szCs w:val="21"/>
        </w:rPr>
      </w:pPr>
      <w:r w:rsidRPr="00A556DB">
        <w:rPr>
          <w:sz w:val="21"/>
          <w:szCs w:val="21"/>
          <w:lang w:val="en-GB" w:eastAsia="zh-CN"/>
        </w:rPr>
        <w:t xml:space="preserve">In this contribution, we </w:t>
      </w:r>
      <w:r w:rsidR="002E2A49" w:rsidRPr="00A556DB">
        <w:rPr>
          <w:sz w:val="21"/>
          <w:szCs w:val="21"/>
          <w:lang w:val="en-GB" w:eastAsia="zh-CN"/>
        </w:rPr>
        <w:t>provide the potential scenario and candidate solutions for dynamic/flexible TDD</w:t>
      </w:r>
      <w:r w:rsidR="007F0C29">
        <w:rPr>
          <w:sz w:val="21"/>
          <w:szCs w:val="21"/>
          <w:lang w:val="en-GB" w:eastAsia="zh-CN"/>
        </w:rPr>
        <w:t>.</w:t>
      </w:r>
      <w:r w:rsidR="00CE41F1" w:rsidRPr="00A556DB">
        <w:rPr>
          <w:sz w:val="21"/>
          <w:szCs w:val="21"/>
        </w:rPr>
        <w:t xml:space="preserve"> </w:t>
      </w:r>
      <w:r w:rsidR="007F0C29">
        <w:rPr>
          <w:sz w:val="21"/>
          <w:szCs w:val="21"/>
        </w:rPr>
        <w:t>T</w:t>
      </w:r>
      <w:r w:rsidR="00CE41F1" w:rsidRPr="00A556DB">
        <w:rPr>
          <w:sz w:val="21"/>
          <w:szCs w:val="21"/>
        </w:rPr>
        <w:t>he following</w:t>
      </w:r>
      <w:r w:rsidR="00464412" w:rsidRPr="00A556DB">
        <w:rPr>
          <w:sz w:val="21"/>
          <w:szCs w:val="21"/>
        </w:rPr>
        <w:t xml:space="preserve"> p</w:t>
      </w:r>
      <w:r w:rsidR="00CE41F1" w:rsidRPr="00A556DB">
        <w:rPr>
          <w:sz w:val="21"/>
          <w:szCs w:val="21"/>
        </w:rPr>
        <w:t xml:space="preserve">roposals </w:t>
      </w:r>
      <w:r w:rsidR="00CE7D7B" w:rsidRPr="00A556DB">
        <w:rPr>
          <w:sz w:val="21"/>
          <w:szCs w:val="21"/>
        </w:rPr>
        <w:t>are made based on our analysis</w:t>
      </w:r>
      <w:r w:rsidR="00CE41F1" w:rsidRPr="00A556DB">
        <w:rPr>
          <w:sz w:val="21"/>
          <w:szCs w:val="21"/>
        </w:rPr>
        <w:t>:</w:t>
      </w:r>
    </w:p>
    <w:p w14:paraId="46B66444" w14:textId="77777777" w:rsidR="006C48E4" w:rsidRDefault="006C48E4" w:rsidP="006C48E4">
      <w:pPr>
        <w:pStyle w:val="3GPPText"/>
        <w:rPr>
          <w:rFonts w:eastAsia="宋体" w:cs="Arial"/>
          <w:b/>
          <w:i/>
          <w:iCs/>
          <w:sz w:val="21"/>
          <w:szCs w:val="21"/>
          <w:lang w:eastAsia="zh-CN"/>
        </w:rPr>
      </w:pPr>
      <w:r>
        <w:rPr>
          <w:rFonts w:eastAsia="宋体" w:cs="Arial"/>
          <w:b/>
          <w:i/>
          <w:iCs/>
          <w:sz w:val="21"/>
          <w:szCs w:val="21"/>
          <w:lang w:eastAsia="zh-CN"/>
        </w:rPr>
        <w:t>Observation</w:t>
      </w:r>
      <w:r w:rsidRPr="00A97D0F">
        <w:rPr>
          <w:rFonts w:eastAsia="宋体" w:cs="Arial"/>
          <w:b/>
          <w:i/>
          <w:iCs/>
          <w:sz w:val="21"/>
          <w:szCs w:val="21"/>
          <w:lang w:eastAsia="zh-CN"/>
        </w:rPr>
        <w:t xml:space="preserve"> </w:t>
      </w:r>
      <w:r>
        <w:rPr>
          <w:rFonts w:eastAsia="宋体" w:cs="Arial"/>
          <w:b/>
          <w:i/>
          <w:iCs/>
          <w:sz w:val="21"/>
          <w:szCs w:val="21"/>
          <w:lang w:eastAsia="zh-CN"/>
        </w:rPr>
        <w:t>1</w:t>
      </w:r>
      <w:r w:rsidRPr="00A97D0F">
        <w:rPr>
          <w:rFonts w:eastAsia="宋体" w:cs="Arial"/>
          <w:b/>
          <w:i/>
          <w:iCs/>
          <w:sz w:val="21"/>
          <w:szCs w:val="21"/>
          <w:lang w:eastAsia="zh-CN"/>
        </w:rPr>
        <w:t xml:space="preserve">: </w:t>
      </w:r>
      <w:r>
        <w:rPr>
          <w:rFonts w:eastAsia="宋体" w:cs="Arial"/>
          <w:b/>
          <w:i/>
          <w:iCs/>
          <w:sz w:val="21"/>
          <w:szCs w:val="21"/>
          <w:lang w:eastAsia="zh-CN"/>
        </w:rPr>
        <w:t xml:space="preserve">CSI and CQI may </w:t>
      </w:r>
      <w:r>
        <w:rPr>
          <w:rFonts w:eastAsia="宋体" w:cs="Arial" w:hint="eastAsia"/>
          <w:b/>
          <w:i/>
          <w:iCs/>
          <w:sz w:val="21"/>
          <w:szCs w:val="21"/>
          <w:lang w:eastAsia="zh-CN"/>
        </w:rPr>
        <w:t>bring</w:t>
      </w:r>
      <w:r>
        <w:rPr>
          <w:rFonts w:eastAsia="宋体" w:cs="Arial"/>
          <w:b/>
          <w:i/>
          <w:iCs/>
          <w:sz w:val="21"/>
          <w:szCs w:val="21"/>
          <w:lang w:eastAsia="zh-CN"/>
        </w:rPr>
        <w:t xml:space="preserve"> high calculation complexity with non-linear operations.</w:t>
      </w:r>
    </w:p>
    <w:p w14:paraId="2746E932" w14:textId="77777777" w:rsidR="006C48E4" w:rsidRPr="00DC277C" w:rsidRDefault="006C48E4" w:rsidP="006C48E4">
      <w:pPr>
        <w:pStyle w:val="3GPPText"/>
        <w:rPr>
          <w:rFonts w:eastAsiaTheme="minorEastAsia"/>
          <w:sz w:val="21"/>
          <w:szCs w:val="21"/>
          <w:lang w:eastAsia="zh-CN"/>
        </w:rPr>
      </w:pPr>
      <w:r>
        <w:rPr>
          <w:rFonts w:eastAsia="等线"/>
          <w:b/>
          <w:i/>
          <w:sz w:val="21"/>
          <w:szCs w:val="21"/>
          <w:lang w:eastAsia="zh-CN"/>
        </w:rPr>
        <w:t>Observation 2</w:t>
      </w:r>
      <w:r w:rsidRPr="00A62EF6">
        <w:rPr>
          <w:rFonts w:eastAsia="等线"/>
          <w:b/>
          <w:i/>
          <w:sz w:val="21"/>
          <w:szCs w:val="21"/>
          <w:lang w:eastAsia="zh-CN"/>
        </w:rPr>
        <w:t>:</w:t>
      </w:r>
      <w:r>
        <w:rPr>
          <w:rFonts w:eastAsia="等线"/>
          <w:b/>
          <w:i/>
          <w:sz w:val="21"/>
          <w:szCs w:val="21"/>
          <w:lang w:eastAsia="zh-CN"/>
        </w:rPr>
        <w:t xml:space="preserve"> The </w:t>
      </w:r>
      <w:proofErr w:type="spellStart"/>
      <w:r>
        <w:rPr>
          <w:rFonts w:eastAsia="等线"/>
          <w:b/>
          <w:i/>
          <w:sz w:val="21"/>
          <w:szCs w:val="21"/>
          <w:lang w:eastAsia="zh-CN"/>
        </w:rPr>
        <w:t>gNB</w:t>
      </w:r>
      <w:proofErr w:type="spellEnd"/>
      <w:r>
        <w:rPr>
          <w:rFonts w:eastAsia="等线"/>
          <w:b/>
          <w:i/>
          <w:sz w:val="21"/>
          <w:szCs w:val="21"/>
          <w:lang w:eastAsia="zh-CN"/>
        </w:rPr>
        <w:t>-to-</w:t>
      </w:r>
      <w:proofErr w:type="spellStart"/>
      <w:r>
        <w:rPr>
          <w:rFonts w:eastAsia="等线"/>
          <w:b/>
          <w:i/>
          <w:sz w:val="21"/>
          <w:szCs w:val="21"/>
          <w:lang w:eastAsia="zh-CN"/>
        </w:rPr>
        <w:t>gNB</w:t>
      </w:r>
      <w:proofErr w:type="spellEnd"/>
      <w:r>
        <w:rPr>
          <w:rFonts w:eastAsia="等线"/>
          <w:b/>
          <w:i/>
          <w:sz w:val="21"/>
          <w:szCs w:val="21"/>
          <w:lang w:eastAsia="zh-CN"/>
        </w:rPr>
        <w:t xml:space="preserve"> CLI level may be varied among different Tx-Rx beam pairs.</w:t>
      </w:r>
    </w:p>
    <w:p w14:paraId="7B6CE0FA" w14:textId="77777777" w:rsidR="006C48E4" w:rsidRDefault="006C48E4" w:rsidP="006C48E4">
      <w:pPr>
        <w:pStyle w:val="3GPPText"/>
        <w:rPr>
          <w:rFonts w:eastAsia="宋体" w:cs="Arial"/>
          <w:b/>
          <w:i/>
          <w:iCs/>
          <w:sz w:val="21"/>
          <w:szCs w:val="21"/>
          <w:lang w:eastAsia="zh-CN"/>
        </w:rPr>
      </w:pPr>
      <w:r w:rsidRPr="0048118F">
        <w:rPr>
          <w:rFonts w:eastAsia="宋体" w:cs="Arial"/>
          <w:b/>
          <w:i/>
          <w:iCs/>
          <w:sz w:val="21"/>
          <w:szCs w:val="21"/>
          <w:lang w:eastAsia="zh-CN"/>
        </w:rPr>
        <w:t xml:space="preserve">Observation </w:t>
      </w:r>
      <w:r>
        <w:rPr>
          <w:rFonts w:eastAsia="宋体" w:cs="Arial"/>
          <w:b/>
          <w:i/>
          <w:iCs/>
          <w:sz w:val="21"/>
          <w:szCs w:val="21"/>
          <w:lang w:eastAsia="zh-CN"/>
        </w:rPr>
        <w:t>3</w:t>
      </w:r>
      <w:r w:rsidRPr="0048118F">
        <w:rPr>
          <w:rFonts w:eastAsia="宋体" w:cs="Arial" w:hint="eastAsia"/>
          <w:b/>
          <w:i/>
          <w:iCs/>
          <w:sz w:val="21"/>
          <w:szCs w:val="21"/>
          <w:lang w:eastAsia="zh-CN"/>
        </w:rPr>
        <w:t>：</w:t>
      </w:r>
      <w:r>
        <w:rPr>
          <w:rFonts w:eastAsia="宋体" w:cs="Arial" w:hint="eastAsia"/>
          <w:b/>
          <w:i/>
          <w:iCs/>
          <w:sz w:val="21"/>
          <w:szCs w:val="21"/>
          <w:lang w:eastAsia="zh-CN"/>
        </w:rPr>
        <w:t>O</w:t>
      </w:r>
      <w:r>
        <w:rPr>
          <w:rFonts w:eastAsia="宋体" w:cs="Arial"/>
          <w:b/>
          <w:i/>
          <w:iCs/>
          <w:sz w:val="21"/>
          <w:szCs w:val="21"/>
          <w:lang w:eastAsia="zh-CN"/>
        </w:rPr>
        <w:t xml:space="preserve">nce the </w:t>
      </w:r>
      <w:proofErr w:type="spellStart"/>
      <w:proofErr w:type="gramStart"/>
      <w:r w:rsidRPr="00626ED0">
        <w:rPr>
          <w:rFonts w:eastAsia="Malgun Gothic"/>
          <w:b/>
          <w:i/>
          <w:sz w:val="21"/>
          <w:szCs w:val="21"/>
        </w:rPr>
        <w:t>N</w:t>
      </w:r>
      <w:r w:rsidRPr="00626ED0">
        <w:rPr>
          <w:rFonts w:eastAsia="Malgun Gothic"/>
          <w:b/>
          <w:i/>
          <w:sz w:val="21"/>
          <w:szCs w:val="21"/>
          <w:vertAlign w:val="subscript"/>
        </w:rPr>
        <w:t>TA,offset</w:t>
      </w:r>
      <w:proofErr w:type="spellEnd"/>
      <w:proofErr w:type="gramEnd"/>
      <w:r w:rsidRPr="00626ED0">
        <w:rPr>
          <w:rFonts w:eastAsia="Malgun Gothic"/>
          <w:b/>
          <w:i/>
          <w:sz w:val="21"/>
          <w:szCs w:val="21"/>
        </w:rPr>
        <w:t xml:space="preserve"> of aggressor UE is</w:t>
      </w:r>
      <w:r w:rsidRPr="0048118F">
        <w:rPr>
          <w:rFonts w:eastAsia="宋体" w:cs="Arial" w:hint="eastAsia"/>
          <w:b/>
          <w:i/>
          <w:iCs/>
          <w:sz w:val="21"/>
          <w:szCs w:val="21"/>
          <w:lang w:eastAsia="zh-CN"/>
        </w:rPr>
        <w:t xml:space="preserve"> </w:t>
      </w:r>
      <w:r>
        <w:rPr>
          <w:rFonts w:eastAsia="宋体" w:cs="Arial"/>
          <w:b/>
          <w:i/>
          <w:iCs/>
          <w:sz w:val="21"/>
          <w:szCs w:val="21"/>
          <w:lang w:eastAsia="zh-CN"/>
        </w:rPr>
        <w:t>obtained, t</w:t>
      </w:r>
      <w:r w:rsidRPr="0048118F">
        <w:rPr>
          <w:rFonts w:eastAsia="宋体" w:cs="Arial"/>
          <w:b/>
          <w:i/>
          <w:iCs/>
          <w:sz w:val="21"/>
          <w:szCs w:val="21"/>
          <w:lang w:eastAsia="zh-CN"/>
        </w:rPr>
        <w:t xml:space="preserve">he time offset between DL reception timing and CLI-RS arrival timing can be determined </w:t>
      </w:r>
      <w:r>
        <w:rPr>
          <w:rFonts w:eastAsia="宋体" w:cs="Arial"/>
          <w:b/>
          <w:i/>
          <w:iCs/>
          <w:sz w:val="21"/>
          <w:szCs w:val="21"/>
          <w:lang w:eastAsia="zh-CN"/>
        </w:rPr>
        <w:t>by victim UE</w:t>
      </w:r>
      <w:r w:rsidRPr="0048118F">
        <w:rPr>
          <w:rFonts w:eastAsia="宋体" w:cs="Arial"/>
          <w:b/>
          <w:i/>
          <w:iCs/>
          <w:sz w:val="21"/>
          <w:szCs w:val="21"/>
          <w:lang w:eastAsia="zh-CN"/>
        </w:rPr>
        <w:t>.</w:t>
      </w:r>
    </w:p>
    <w:p w14:paraId="612892AF" w14:textId="77777777" w:rsidR="006C48E4" w:rsidRPr="00092A18" w:rsidRDefault="006C48E4" w:rsidP="006C48E4">
      <w:pPr>
        <w:pStyle w:val="3GPPText"/>
        <w:rPr>
          <w:rFonts w:eastAsia="宋体" w:cs="Arial"/>
          <w:b/>
          <w:iCs/>
          <w:sz w:val="21"/>
          <w:szCs w:val="21"/>
          <w:lang w:eastAsia="zh-CN"/>
        </w:rPr>
      </w:pPr>
      <w:r w:rsidRPr="00092A18">
        <w:rPr>
          <w:rFonts w:eastAsia="宋体" w:cs="Arial"/>
          <w:b/>
          <w:i/>
          <w:iCs/>
          <w:sz w:val="21"/>
          <w:szCs w:val="21"/>
          <w:lang w:eastAsia="zh-CN"/>
        </w:rPr>
        <w:t xml:space="preserve">Observation </w:t>
      </w:r>
      <w:r>
        <w:rPr>
          <w:rFonts w:eastAsia="宋体" w:cs="Arial"/>
          <w:b/>
          <w:i/>
          <w:iCs/>
          <w:sz w:val="21"/>
          <w:szCs w:val="21"/>
          <w:lang w:eastAsia="zh-CN"/>
        </w:rPr>
        <w:t>4</w:t>
      </w:r>
      <w:r w:rsidRPr="00092A18">
        <w:rPr>
          <w:rFonts w:eastAsia="宋体" w:cs="Arial" w:hint="eastAsia"/>
          <w:b/>
          <w:i/>
          <w:iCs/>
          <w:sz w:val="21"/>
          <w:szCs w:val="21"/>
          <w:lang w:eastAsia="zh-CN"/>
        </w:rPr>
        <w:t>：</w:t>
      </w:r>
      <w:r w:rsidRPr="00092A18">
        <w:rPr>
          <w:rFonts w:eastAsia="宋体" w:cs="Arial"/>
          <w:b/>
          <w:i/>
          <w:iCs/>
          <w:sz w:val="21"/>
          <w:szCs w:val="21"/>
          <w:lang w:eastAsia="zh-CN"/>
        </w:rPr>
        <w:t xml:space="preserve">Considering that the </w:t>
      </w:r>
      <w:proofErr w:type="spellStart"/>
      <w:proofErr w:type="gramStart"/>
      <w:r w:rsidRPr="00092A18">
        <w:rPr>
          <w:rFonts w:eastAsia="Malgun Gothic"/>
          <w:b/>
          <w:i/>
          <w:sz w:val="21"/>
          <w:szCs w:val="21"/>
        </w:rPr>
        <w:t>N</w:t>
      </w:r>
      <w:r w:rsidRPr="00092A18">
        <w:rPr>
          <w:rFonts w:eastAsia="Malgun Gothic"/>
          <w:b/>
          <w:i/>
          <w:sz w:val="21"/>
          <w:szCs w:val="21"/>
          <w:vertAlign w:val="subscript"/>
        </w:rPr>
        <w:t>TA,offset</w:t>
      </w:r>
      <w:proofErr w:type="spellEnd"/>
      <w:proofErr w:type="gramEnd"/>
      <w:r w:rsidRPr="00092A18">
        <w:rPr>
          <w:rFonts w:eastAsia="Malgun Gothic"/>
          <w:b/>
          <w:i/>
          <w:sz w:val="21"/>
          <w:szCs w:val="21"/>
          <w:vertAlign w:val="subscript"/>
        </w:rPr>
        <w:t xml:space="preserve"> </w:t>
      </w:r>
      <w:r w:rsidRPr="00092A18">
        <w:rPr>
          <w:rFonts w:eastAsia="Malgun Gothic"/>
          <w:b/>
          <w:i/>
          <w:sz w:val="21"/>
          <w:szCs w:val="21"/>
        </w:rPr>
        <w:t xml:space="preserve">is aligned per TAG, all the serving cells within the TAG will suffer </w:t>
      </w:r>
      <w:proofErr w:type="spellStart"/>
      <w:r w:rsidRPr="00092A18">
        <w:rPr>
          <w:rFonts w:eastAsia="Malgun Gothic"/>
          <w:b/>
          <w:i/>
          <w:sz w:val="21"/>
          <w:szCs w:val="21"/>
        </w:rPr>
        <w:t>gNB</w:t>
      </w:r>
      <w:proofErr w:type="spellEnd"/>
      <w:r w:rsidRPr="00092A18">
        <w:rPr>
          <w:rFonts w:eastAsia="Malgun Gothic"/>
          <w:b/>
          <w:i/>
          <w:sz w:val="21"/>
          <w:szCs w:val="21"/>
        </w:rPr>
        <w:t xml:space="preserve"> UL/DL transition time violating if zero </w:t>
      </w:r>
      <w:proofErr w:type="spellStart"/>
      <w:r w:rsidRPr="00092A18">
        <w:rPr>
          <w:rFonts w:eastAsia="Malgun Gothic"/>
          <w:b/>
          <w:i/>
          <w:sz w:val="21"/>
          <w:szCs w:val="21"/>
        </w:rPr>
        <w:t>N</w:t>
      </w:r>
      <w:r w:rsidRPr="00092A18">
        <w:rPr>
          <w:rFonts w:eastAsia="Malgun Gothic"/>
          <w:b/>
          <w:i/>
          <w:sz w:val="21"/>
          <w:szCs w:val="21"/>
          <w:vertAlign w:val="subscript"/>
        </w:rPr>
        <w:t>TA,offset</w:t>
      </w:r>
      <w:proofErr w:type="spellEnd"/>
      <w:r w:rsidRPr="00092A18">
        <w:rPr>
          <w:rFonts w:eastAsia="Malgun Gothic"/>
          <w:b/>
          <w:i/>
          <w:sz w:val="21"/>
          <w:szCs w:val="21"/>
        </w:rPr>
        <w:t xml:space="preserve"> is configured.</w:t>
      </w:r>
    </w:p>
    <w:p w14:paraId="2D6542D7" w14:textId="77777777" w:rsidR="006C48E4" w:rsidRPr="001D2605" w:rsidRDefault="006C48E4" w:rsidP="006C48E4">
      <w:pPr>
        <w:rPr>
          <w:rFonts w:eastAsia="等线"/>
          <w:b/>
          <w:i/>
          <w:sz w:val="21"/>
          <w:szCs w:val="21"/>
          <w:lang w:val="en-US" w:eastAsia="zh-CN"/>
        </w:rPr>
      </w:pPr>
      <w:r w:rsidRPr="001D2605">
        <w:rPr>
          <w:rFonts w:eastAsia="等线"/>
          <w:b/>
          <w:i/>
          <w:sz w:val="21"/>
          <w:szCs w:val="21"/>
          <w:lang w:val="en-US" w:eastAsia="zh-CN"/>
        </w:rPr>
        <w:t xml:space="preserve">Observation </w:t>
      </w:r>
      <w:r>
        <w:rPr>
          <w:rFonts w:eastAsia="等线"/>
          <w:b/>
          <w:i/>
          <w:sz w:val="21"/>
          <w:szCs w:val="21"/>
          <w:lang w:val="en-US" w:eastAsia="zh-CN"/>
        </w:rPr>
        <w:t>5</w:t>
      </w:r>
      <w:r w:rsidRPr="001D2605">
        <w:rPr>
          <w:rFonts w:eastAsia="等线"/>
          <w:b/>
          <w:i/>
          <w:sz w:val="21"/>
          <w:szCs w:val="21"/>
          <w:lang w:val="en-US" w:eastAsia="zh-CN"/>
        </w:rPr>
        <w:t xml:space="preserve">: </w:t>
      </w:r>
      <w:r>
        <w:rPr>
          <w:rFonts w:eastAsia="等线"/>
          <w:b/>
          <w:i/>
          <w:sz w:val="21"/>
          <w:szCs w:val="21"/>
          <w:lang w:val="en-US" w:eastAsia="zh-CN"/>
        </w:rPr>
        <w:t>There is</w:t>
      </w:r>
      <w:r w:rsidRPr="001D2605">
        <w:rPr>
          <w:rFonts w:eastAsia="等线"/>
          <w:b/>
          <w:i/>
          <w:sz w:val="21"/>
          <w:szCs w:val="21"/>
          <w:lang w:val="en-US" w:eastAsia="zh-CN"/>
        </w:rPr>
        <w:t xml:space="preserve"> severe ISI </w:t>
      </w:r>
      <w:r>
        <w:rPr>
          <w:rFonts w:eastAsia="等线"/>
          <w:b/>
          <w:i/>
          <w:sz w:val="21"/>
          <w:szCs w:val="21"/>
          <w:lang w:val="en-US" w:eastAsia="zh-CN"/>
        </w:rPr>
        <w:t xml:space="preserve">between </w:t>
      </w:r>
      <w:r w:rsidRPr="001D2605">
        <w:rPr>
          <w:rFonts w:eastAsia="等线"/>
          <w:b/>
          <w:i/>
          <w:sz w:val="21"/>
          <w:szCs w:val="21"/>
          <w:lang w:val="en-US" w:eastAsia="zh-CN"/>
        </w:rPr>
        <w:t xml:space="preserve">CLI RS and UL data </w:t>
      </w:r>
      <w:r>
        <w:rPr>
          <w:rFonts w:eastAsia="等线"/>
          <w:b/>
          <w:i/>
          <w:sz w:val="21"/>
          <w:szCs w:val="21"/>
          <w:lang w:val="en-US" w:eastAsia="zh-CN"/>
        </w:rPr>
        <w:t xml:space="preserve">at victim </w:t>
      </w:r>
      <w:proofErr w:type="spellStart"/>
      <w:r>
        <w:rPr>
          <w:rFonts w:eastAsia="等线"/>
          <w:b/>
          <w:i/>
          <w:sz w:val="21"/>
          <w:szCs w:val="21"/>
          <w:lang w:val="en-US" w:eastAsia="zh-CN"/>
        </w:rPr>
        <w:t>gNB</w:t>
      </w:r>
      <w:proofErr w:type="spellEnd"/>
      <w:r>
        <w:rPr>
          <w:rFonts w:eastAsia="等线"/>
          <w:b/>
          <w:i/>
          <w:sz w:val="21"/>
          <w:szCs w:val="21"/>
          <w:lang w:val="en-US" w:eastAsia="zh-CN"/>
        </w:rPr>
        <w:t xml:space="preserve"> side with non-ze</w:t>
      </w:r>
      <w:r w:rsidRPr="007A5395">
        <w:rPr>
          <w:rFonts w:eastAsia="等线"/>
          <w:b/>
          <w:i/>
          <w:sz w:val="21"/>
          <w:szCs w:val="21"/>
          <w:lang w:val="en-US" w:eastAsia="zh-CN"/>
        </w:rPr>
        <w:t xml:space="preserve">ro </w:t>
      </w:r>
      <m:oMath>
        <m:sSub>
          <m:sSubPr>
            <m:ctrlPr>
              <w:rPr>
                <w:rFonts w:ascii="Cambria Math" w:hAnsi="Cambria Math"/>
                <w:b/>
                <w:sz w:val="21"/>
                <w:szCs w:val="21"/>
              </w:rPr>
            </m:ctrlPr>
          </m:sSubPr>
          <m:e>
            <m:r>
              <m:rPr>
                <m:sty m:val="bi"/>
              </m:rPr>
              <w:rPr>
                <w:rFonts w:ascii="Cambria Math" w:hAnsi="Cambria Math"/>
                <w:sz w:val="21"/>
                <w:szCs w:val="21"/>
              </w:rPr>
              <m:t>N</m:t>
            </m:r>
          </m:e>
          <m:sub>
            <m:r>
              <m:rPr>
                <m:sty m:val="b"/>
              </m:rPr>
              <w:rPr>
                <w:rFonts w:ascii="Cambria Math" w:hAnsi="Cambria Math"/>
                <w:sz w:val="21"/>
                <w:szCs w:val="21"/>
              </w:rPr>
              <m:t>TA, offset</m:t>
            </m:r>
          </m:sub>
        </m:sSub>
      </m:oMath>
      <w:r>
        <w:rPr>
          <w:rFonts w:eastAsia="等线"/>
          <w:b/>
          <w:i/>
          <w:sz w:val="21"/>
          <w:szCs w:val="21"/>
          <w:lang w:val="en-US" w:eastAsia="zh-CN"/>
        </w:rPr>
        <w:t xml:space="preserve"> </w:t>
      </w:r>
      <w:r w:rsidRPr="001D2605">
        <w:rPr>
          <w:rFonts w:eastAsia="等线"/>
          <w:b/>
          <w:i/>
          <w:sz w:val="21"/>
          <w:szCs w:val="21"/>
          <w:lang w:val="en-US" w:eastAsia="zh-CN"/>
        </w:rPr>
        <w:t>.</w:t>
      </w:r>
    </w:p>
    <w:p w14:paraId="63D81B50" w14:textId="77777777" w:rsidR="006C48E4" w:rsidRPr="00A37F5C" w:rsidRDefault="006C48E4" w:rsidP="006C48E4">
      <w:pPr>
        <w:rPr>
          <w:rFonts w:eastAsia="等线"/>
          <w:b/>
          <w:i/>
          <w:sz w:val="21"/>
          <w:szCs w:val="21"/>
          <w:lang w:val="en-US" w:eastAsia="zh-CN"/>
        </w:rPr>
      </w:pPr>
      <w:r w:rsidRPr="00A37F5C">
        <w:rPr>
          <w:rFonts w:eastAsia="等线"/>
          <w:b/>
          <w:i/>
          <w:sz w:val="21"/>
          <w:szCs w:val="21"/>
          <w:lang w:val="en-US" w:eastAsia="zh-CN"/>
        </w:rPr>
        <w:t xml:space="preserve">Observation </w:t>
      </w:r>
      <w:r>
        <w:rPr>
          <w:rFonts w:eastAsia="等线"/>
          <w:b/>
          <w:i/>
          <w:sz w:val="21"/>
          <w:szCs w:val="21"/>
          <w:lang w:val="en-US" w:eastAsia="zh-CN"/>
        </w:rPr>
        <w:t>6</w:t>
      </w:r>
      <w:r w:rsidRPr="00A37F5C">
        <w:rPr>
          <w:rFonts w:eastAsia="等线"/>
          <w:b/>
          <w:i/>
          <w:sz w:val="21"/>
          <w:szCs w:val="21"/>
          <w:lang w:val="en-US" w:eastAsia="zh-CN"/>
        </w:rPr>
        <w:t>: O</w:t>
      </w:r>
      <w:r w:rsidRPr="00A37F5C">
        <w:rPr>
          <w:rFonts w:eastAsia="等线" w:hint="eastAsia"/>
          <w:b/>
          <w:i/>
          <w:sz w:val="21"/>
          <w:szCs w:val="21"/>
          <w:lang w:val="en-US" w:eastAsia="zh-CN"/>
        </w:rPr>
        <w:t>n</w:t>
      </w:r>
      <w:r w:rsidRPr="00A37F5C">
        <w:rPr>
          <w:rFonts w:eastAsia="等线"/>
          <w:b/>
          <w:i/>
          <w:sz w:val="21"/>
          <w:szCs w:val="21"/>
          <w:lang w:val="en-US" w:eastAsia="zh-CN"/>
        </w:rPr>
        <w:t>e CLI RS symbol may result</w:t>
      </w:r>
      <w:r>
        <w:rPr>
          <w:rFonts w:eastAsia="等线"/>
          <w:b/>
          <w:i/>
          <w:sz w:val="21"/>
          <w:szCs w:val="21"/>
          <w:lang w:val="en-US" w:eastAsia="zh-CN"/>
        </w:rPr>
        <w:t xml:space="preserve"> in</w:t>
      </w:r>
      <w:r w:rsidRPr="00A37F5C">
        <w:rPr>
          <w:rFonts w:eastAsia="等线"/>
          <w:b/>
          <w:i/>
          <w:sz w:val="21"/>
          <w:szCs w:val="21"/>
          <w:lang w:val="en-US" w:eastAsia="zh-CN"/>
        </w:rPr>
        <w:t xml:space="preserve"> two UL symbol unavailable at victim </w:t>
      </w:r>
      <w:proofErr w:type="spellStart"/>
      <w:r w:rsidRPr="00A37F5C">
        <w:rPr>
          <w:rFonts w:eastAsia="等线"/>
          <w:b/>
          <w:i/>
          <w:sz w:val="21"/>
          <w:szCs w:val="21"/>
          <w:lang w:val="en-US" w:eastAsia="zh-CN"/>
        </w:rPr>
        <w:t>gNB</w:t>
      </w:r>
      <w:proofErr w:type="spellEnd"/>
      <w:r w:rsidRPr="00A37F5C">
        <w:rPr>
          <w:rFonts w:eastAsia="等线"/>
          <w:b/>
          <w:i/>
          <w:sz w:val="21"/>
          <w:szCs w:val="21"/>
          <w:lang w:val="en-US" w:eastAsia="zh-CN"/>
        </w:rPr>
        <w:t xml:space="preserve"> side due to the misalignment of timing between CLI-RS arrival</w:t>
      </w:r>
      <w:r>
        <w:rPr>
          <w:rFonts w:eastAsia="等线"/>
          <w:b/>
          <w:i/>
          <w:sz w:val="21"/>
          <w:szCs w:val="21"/>
          <w:lang w:val="en-US" w:eastAsia="zh-CN"/>
        </w:rPr>
        <w:t xml:space="preserve"> timing</w:t>
      </w:r>
      <w:r w:rsidRPr="00A37F5C">
        <w:rPr>
          <w:rFonts w:eastAsia="等线"/>
          <w:b/>
          <w:i/>
          <w:sz w:val="21"/>
          <w:szCs w:val="21"/>
          <w:lang w:val="en-US" w:eastAsia="zh-CN"/>
        </w:rPr>
        <w:t xml:space="preserve"> and UL timing.</w:t>
      </w:r>
    </w:p>
    <w:p w14:paraId="2845DFBA" w14:textId="77777777" w:rsidR="006C48E4" w:rsidRDefault="006C48E4" w:rsidP="006C48E4">
      <w:pPr>
        <w:rPr>
          <w:rFonts w:eastAsia="等线"/>
          <w:b/>
          <w:i/>
          <w:sz w:val="21"/>
          <w:szCs w:val="21"/>
          <w:lang w:val="en-US" w:eastAsia="zh-CN"/>
        </w:rPr>
      </w:pPr>
      <w:r w:rsidRPr="00A62EF6">
        <w:rPr>
          <w:rFonts w:eastAsia="等线"/>
          <w:b/>
          <w:i/>
          <w:sz w:val="21"/>
          <w:szCs w:val="21"/>
          <w:lang w:val="en-US" w:eastAsia="zh-CN"/>
        </w:rPr>
        <w:t xml:space="preserve">Observation </w:t>
      </w:r>
      <w:r>
        <w:rPr>
          <w:rFonts w:eastAsia="等线"/>
          <w:b/>
          <w:i/>
          <w:sz w:val="21"/>
          <w:szCs w:val="21"/>
          <w:lang w:val="en-US" w:eastAsia="zh-CN"/>
        </w:rPr>
        <w:t>7</w:t>
      </w:r>
      <w:r w:rsidRPr="00A62EF6">
        <w:rPr>
          <w:rFonts w:eastAsia="等线"/>
          <w:b/>
          <w:i/>
          <w:sz w:val="21"/>
          <w:szCs w:val="21"/>
          <w:lang w:val="en-US" w:eastAsia="zh-CN"/>
        </w:rPr>
        <w:t xml:space="preserve">: </w:t>
      </w:r>
      <w:r w:rsidRPr="00432E40">
        <w:rPr>
          <w:rFonts w:eastAsia="等线"/>
          <w:b/>
          <w:i/>
          <w:sz w:val="21"/>
          <w:szCs w:val="21"/>
          <w:lang w:val="en-US" w:eastAsia="zh-CN"/>
        </w:rPr>
        <w:t xml:space="preserve">For each UL/DL transition at victim </w:t>
      </w:r>
      <w:proofErr w:type="spellStart"/>
      <w:r w:rsidRPr="00432E40">
        <w:rPr>
          <w:rFonts w:eastAsia="等线"/>
          <w:b/>
          <w:i/>
          <w:sz w:val="21"/>
          <w:szCs w:val="21"/>
          <w:lang w:val="en-US" w:eastAsia="zh-CN"/>
        </w:rPr>
        <w:t>gNB</w:t>
      </w:r>
      <w:proofErr w:type="spellEnd"/>
      <w:r w:rsidRPr="00432E40">
        <w:rPr>
          <w:rFonts w:eastAsia="等线"/>
          <w:b/>
          <w:i/>
          <w:sz w:val="21"/>
          <w:szCs w:val="21"/>
          <w:lang w:val="en-US" w:eastAsia="zh-CN"/>
        </w:rPr>
        <w:t xml:space="preserve">, at least one OFDM symbol is not available for the victim </w:t>
      </w:r>
      <w:proofErr w:type="spellStart"/>
      <w:r w:rsidRPr="00432E40">
        <w:rPr>
          <w:rFonts w:eastAsia="等线"/>
          <w:b/>
          <w:i/>
          <w:sz w:val="21"/>
          <w:szCs w:val="21"/>
          <w:lang w:val="en-US" w:eastAsia="zh-CN"/>
        </w:rPr>
        <w:t>gNB</w:t>
      </w:r>
      <w:proofErr w:type="spellEnd"/>
      <w:r w:rsidRPr="00432E40">
        <w:rPr>
          <w:rFonts w:eastAsia="等线"/>
          <w:b/>
          <w:i/>
          <w:sz w:val="21"/>
          <w:szCs w:val="21"/>
          <w:lang w:val="en-US" w:eastAsia="zh-CN"/>
        </w:rPr>
        <w:t xml:space="preserve"> if zero</w:t>
      </w:r>
      <m:oMath>
        <m:sSub>
          <m:sSubPr>
            <m:ctrlPr>
              <w:rPr>
                <w:rFonts w:ascii="Cambria Math" w:hAnsi="Cambria Math"/>
                <w:b/>
                <w:sz w:val="21"/>
                <w:szCs w:val="21"/>
              </w:rPr>
            </m:ctrlPr>
          </m:sSubPr>
          <m:e>
            <m:r>
              <m:rPr>
                <m:sty m:val="bi"/>
              </m:rPr>
              <w:rPr>
                <w:rFonts w:ascii="Cambria Math" w:hAnsi="Cambria Math"/>
                <w:sz w:val="21"/>
                <w:szCs w:val="21"/>
              </w:rPr>
              <m:t xml:space="preserve"> N</m:t>
            </m:r>
          </m:e>
          <m:sub>
            <m:r>
              <m:rPr>
                <m:sty m:val="b"/>
              </m:rPr>
              <w:rPr>
                <w:rFonts w:ascii="Cambria Math" w:hAnsi="Cambria Math"/>
                <w:sz w:val="21"/>
                <w:szCs w:val="21"/>
              </w:rPr>
              <m:t>TA, offset</m:t>
            </m:r>
          </m:sub>
        </m:sSub>
      </m:oMath>
      <w:r w:rsidRPr="00432E40">
        <w:rPr>
          <w:rFonts w:eastAsia="等线"/>
          <w:b/>
          <w:i/>
          <w:sz w:val="21"/>
          <w:szCs w:val="21"/>
          <w:lang w:eastAsia="zh-CN"/>
        </w:rPr>
        <w:t xml:space="preserve"> is configured</w:t>
      </w:r>
      <w:r w:rsidRPr="00432E40">
        <w:rPr>
          <w:rFonts w:eastAsia="等线"/>
          <w:b/>
          <w:i/>
          <w:sz w:val="21"/>
          <w:szCs w:val="21"/>
          <w:lang w:val="en-US" w:eastAsia="zh-CN"/>
        </w:rPr>
        <w:t>.</w:t>
      </w:r>
    </w:p>
    <w:p w14:paraId="1D18E694" w14:textId="240B165D" w:rsidR="004D566D" w:rsidRDefault="004D566D" w:rsidP="00E626F8">
      <w:pPr>
        <w:pStyle w:val="3GPPText"/>
        <w:rPr>
          <w:rFonts w:eastAsia="宋体" w:cs="Arial"/>
          <w:b/>
          <w:i/>
          <w:iCs/>
          <w:sz w:val="21"/>
          <w:szCs w:val="21"/>
          <w:lang w:eastAsia="zh-CN"/>
        </w:rPr>
      </w:pPr>
    </w:p>
    <w:p w14:paraId="219DB9B0" w14:textId="77777777" w:rsidR="006C48E4" w:rsidRPr="00520590" w:rsidRDefault="006C48E4" w:rsidP="006C48E4">
      <w:pPr>
        <w:rPr>
          <w:rFonts w:eastAsiaTheme="minorEastAsia"/>
          <w:b/>
          <w:bCs/>
          <w:i/>
          <w:iCs/>
          <w:sz w:val="21"/>
          <w:szCs w:val="21"/>
          <w:lang w:eastAsia="zh-CN"/>
        </w:rPr>
      </w:pPr>
      <w:r w:rsidRPr="00520590">
        <w:rPr>
          <w:rFonts w:eastAsiaTheme="minorEastAsia" w:hint="eastAsia"/>
          <w:b/>
          <w:bCs/>
          <w:i/>
          <w:iCs/>
          <w:sz w:val="21"/>
          <w:szCs w:val="21"/>
          <w:lang w:eastAsia="zh-CN"/>
        </w:rPr>
        <w:lastRenderedPageBreak/>
        <w:t>P</w:t>
      </w:r>
      <w:r w:rsidRPr="00520590">
        <w:rPr>
          <w:rFonts w:eastAsiaTheme="minorEastAsia"/>
          <w:b/>
          <w:bCs/>
          <w:i/>
          <w:iCs/>
          <w:sz w:val="21"/>
          <w:szCs w:val="21"/>
          <w:lang w:eastAsia="zh-CN"/>
        </w:rPr>
        <w:t>roposal 1</w:t>
      </w:r>
      <w:r w:rsidRPr="00520590">
        <w:rPr>
          <w:rFonts w:eastAsiaTheme="minorEastAsia" w:hint="eastAsia"/>
          <w:b/>
          <w:bCs/>
          <w:i/>
          <w:iCs/>
          <w:sz w:val="21"/>
          <w:szCs w:val="21"/>
          <w:lang w:eastAsia="zh-CN"/>
        </w:rPr>
        <w:t>:</w:t>
      </w:r>
      <w:r>
        <w:rPr>
          <w:rFonts w:eastAsiaTheme="minorEastAsia"/>
          <w:b/>
          <w:bCs/>
          <w:i/>
          <w:iCs/>
          <w:sz w:val="21"/>
          <w:szCs w:val="21"/>
          <w:lang w:eastAsia="zh-CN"/>
        </w:rPr>
        <w:t xml:space="preserve"> Adopt the following descriptions on potential specification impact, performance evaluations and operational details for coordinated scheduling and UE-to-UE co-channel CLI measurement/reporting.</w:t>
      </w:r>
    </w:p>
    <w:tbl>
      <w:tblPr>
        <w:tblStyle w:val="af"/>
        <w:tblW w:w="5000" w:type="pct"/>
        <w:tblLook w:val="04A0" w:firstRow="1" w:lastRow="0" w:firstColumn="1" w:lastColumn="0" w:noHBand="0" w:noVBand="1"/>
      </w:tblPr>
      <w:tblGrid>
        <w:gridCol w:w="1284"/>
        <w:gridCol w:w="4361"/>
        <w:gridCol w:w="2339"/>
        <w:gridCol w:w="1978"/>
      </w:tblGrid>
      <w:tr w:rsidR="006C48E4" w:rsidRPr="00F34E64" w14:paraId="33DD4D8D" w14:textId="77777777" w:rsidTr="002937B0">
        <w:tc>
          <w:tcPr>
            <w:tcW w:w="644" w:type="pct"/>
            <w:shd w:val="clear" w:color="auto" w:fill="E7E6E6" w:themeFill="background2"/>
          </w:tcPr>
          <w:p w14:paraId="3AE963B0" w14:textId="77777777" w:rsidR="006C48E4" w:rsidRPr="007525ED" w:rsidRDefault="006C48E4" w:rsidP="002937B0">
            <w:pPr>
              <w:spacing w:before="93"/>
              <w:jc w:val="center"/>
              <w:rPr>
                <w:b/>
              </w:rPr>
            </w:pPr>
            <w:r w:rsidRPr="007525ED">
              <w:rPr>
                <w:b/>
              </w:rPr>
              <w:t>UE-to-UE co-channel CLI handling schemes</w:t>
            </w:r>
          </w:p>
        </w:tc>
        <w:tc>
          <w:tcPr>
            <w:tcW w:w="2189" w:type="pct"/>
            <w:shd w:val="clear" w:color="auto" w:fill="E7E6E6" w:themeFill="background2"/>
          </w:tcPr>
          <w:p w14:paraId="26A22D1B" w14:textId="77777777" w:rsidR="006C48E4" w:rsidRPr="007525ED" w:rsidRDefault="006C48E4" w:rsidP="002937B0">
            <w:pPr>
              <w:spacing w:before="93"/>
              <w:jc w:val="center"/>
              <w:rPr>
                <w:b/>
              </w:rPr>
            </w:pPr>
            <w:r w:rsidRPr="007525ED">
              <w:rPr>
                <w:b/>
              </w:rPr>
              <w:t>Potential specification impact</w:t>
            </w:r>
          </w:p>
        </w:tc>
        <w:tc>
          <w:tcPr>
            <w:tcW w:w="1174" w:type="pct"/>
            <w:shd w:val="clear" w:color="auto" w:fill="E7E6E6" w:themeFill="background2"/>
          </w:tcPr>
          <w:p w14:paraId="36A93A4D" w14:textId="77777777" w:rsidR="006C48E4" w:rsidRPr="00FD238A" w:rsidRDefault="006C48E4" w:rsidP="002937B0">
            <w:pPr>
              <w:spacing w:before="93"/>
              <w:jc w:val="center"/>
              <w:rPr>
                <w:b/>
              </w:rPr>
            </w:pPr>
            <w:r w:rsidRPr="007525ED">
              <w:rPr>
                <w:b/>
              </w:rPr>
              <w:t>Performance evaluations</w:t>
            </w:r>
          </w:p>
        </w:tc>
        <w:tc>
          <w:tcPr>
            <w:tcW w:w="993" w:type="pct"/>
            <w:shd w:val="clear" w:color="auto" w:fill="E7E6E6" w:themeFill="background2"/>
          </w:tcPr>
          <w:p w14:paraId="152E7F7B" w14:textId="77777777" w:rsidR="006C48E4" w:rsidRPr="00423C8E" w:rsidRDefault="006C48E4" w:rsidP="002937B0">
            <w:pPr>
              <w:spacing w:before="93"/>
              <w:jc w:val="center"/>
              <w:rPr>
                <w:b/>
              </w:rPr>
            </w:pPr>
            <w:r w:rsidRPr="00423C8E">
              <w:rPr>
                <w:b/>
              </w:rPr>
              <w:t>Operational details</w:t>
            </w:r>
          </w:p>
        </w:tc>
      </w:tr>
      <w:tr w:rsidR="006C48E4" w:rsidRPr="00F34E64" w14:paraId="5FCFE7F9" w14:textId="77777777" w:rsidTr="002937B0">
        <w:tc>
          <w:tcPr>
            <w:tcW w:w="644" w:type="pct"/>
          </w:tcPr>
          <w:p w14:paraId="4BF4F915" w14:textId="77777777" w:rsidR="006C48E4" w:rsidRPr="00F34E64" w:rsidRDefault="006C48E4" w:rsidP="002937B0">
            <w:pPr>
              <w:spacing w:before="93"/>
              <w:jc w:val="left"/>
            </w:pPr>
            <w:r w:rsidRPr="00F34E64">
              <w:t>Coordinated scheduling in time and/or frequency</w:t>
            </w:r>
          </w:p>
        </w:tc>
        <w:tc>
          <w:tcPr>
            <w:tcW w:w="2189" w:type="pct"/>
          </w:tcPr>
          <w:p w14:paraId="100472D3" w14:textId="77777777" w:rsidR="006C48E4" w:rsidRPr="00067635" w:rsidRDefault="006C48E4" w:rsidP="002937B0">
            <w:pPr>
              <w:pStyle w:val="af5"/>
              <w:widowControl w:val="0"/>
              <w:numPr>
                <w:ilvl w:val="0"/>
                <w:numId w:val="41"/>
              </w:numPr>
              <w:suppressAutoHyphens/>
              <w:snapToGrid w:val="0"/>
              <w:spacing w:before="93" w:line="60" w:lineRule="atLeast"/>
              <w:ind w:left="216" w:hanging="216"/>
              <w:jc w:val="left"/>
              <w:rPr>
                <w:rFonts w:ascii="Times New Roman" w:hAnsi="Times New Roman"/>
                <w:szCs w:val="20"/>
              </w:rPr>
            </w:pPr>
            <w:r w:rsidRPr="00067635">
              <w:rPr>
                <w:rFonts w:ascii="Times New Roman" w:hAnsi="Times New Roman"/>
                <w:szCs w:val="20"/>
              </w:rPr>
              <w:t xml:space="preserve">Information exchange among </w:t>
            </w:r>
            <w:proofErr w:type="spellStart"/>
            <w:r w:rsidRPr="00067635">
              <w:rPr>
                <w:rFonts w:ascii="Times New Roman" w:hAnsi="Times New Roman"/>
                <w:szCs w:val="20"/>
              </w:rPr>
              <w:t>gNBs</w:t>
            </w:r>
            <w:proofErr w:type="spellEnd"/>
          </w:p>
          <w:p w14:paraId="15B5B41D" w14:textId="77777777" w:rsidR="006C48E4" w:rsidRPr="00424737" w:rsidRDefault="006C48E4" w:rsidP="002937B0">
            <w:pPr>
              <w:widowControl w:val="0"/>
              <w:snapToGrid w:val="0"/>
              <w:spacing w:before="93" w:line="60" w:lineRule="atLeast"/>
              <w:rPr>
                <w:rFonts w:eastAsia="PMingLiU"/>
                <w:lang w:val="en-US"/>
              </w:rPr>
            </w:pPr>
          </w:p>
        </w:tc>
        <w:tc>
          <w:tcPr>
            <w:tcW w:w="1174" w:type="pct"/>
          </w:tcPr>
          <w:p w14:paraId="76CB7D7F" w14:textId="77777777" w:rsidR="006C48E4" w:rsidRPr="000878C9" w:rsidRDefault="006C48E4" w:rsidP="002937B0">
            <w:pPr>
              <w:spacing w:before="93"/>
              <w:rPr>
                <w:rFonts w:eastAsia="PMingLiU"/>
              </w:rPr>
            </w:pPr>
            <w:r w:rsidRPr="00FD238A">
              <w:rPr>
                <w:iCs/>
              </w:rPr>
              <w:t xml:space="preserve">Note: </w:t>
            </w:r>
            <w:r w:rsidRPr="007525ED">
              <w:rPr>
                <w:iCs/>
              </w:rPr>
              <w:t xml:space="preserve">The evaluations results are provided for </w:t>
            </w:r>
            <w:r>
              <w:rPr>
                <w:iCs/>
              </w:rPr>
              <w:t>UE-to-UE co-channel CLI measurement and reporting</w:t>
            </w:r>
            <w:r w:rsidRPr="007525ED">
              <w:t>.</w:t>
            </w:r>
          </w:p>
        </w:tc>
        <w:tc>
          <w:tcPr>
            <w:tcW w:w="993" w:type="pct"/>
          </w:tcPr>
          <w:p w14:paraId="779A5D7B" w14:textId="77777777" w:rsidR="006C48E4" w:rsidRPr="003C12A9" w:rsidRDefault="006C48E4" w:rsidP="002937B0">
            <w:pPr>
              <w:pStyle w:val="af5"/>
              <w:widowControl w:val="0"/>
              <w:numPr>
                <w:ilvl w:val="0"/>
                <w:numId w:val="41"/>
              </w:numPr>
              <w:suppressAutoHyphens/>
              <w:snapToGrid w:val="0"/>
              <w:spacing w:before="93" w:line="60" w:lineRule="atLeast"/>
              <w:ind w:left="216" w:hanging="216"/>
              <w:jc w:val="left"/>
              <w:rPr>
                <w:rFonts w:ascii="Times New Roman" w:hAnsi="Times New Roman"/>
                <w:szCs w:val="20"/>
              </w:rPr>
            </w:pPr>
            <w:r>
              <w:rPr>
                <w:rFonts w:ascii="Times New Roman" w:eastAsiaTheme="minorEastAsia" w:hAnsi="Times New Roman"/>
                <w:szCs w:val="20"/>
                <w:lang w:eastAsia="zh-CN"/>
              </w:rPr>
              <w:t xml:space="preserve">Coordinated scheduling is conducted among </w:t>
            </w:r>
            <w:proofErr w:type="spellStart"/>
            <w:r>
              <w:rPr>
                <w:rFonts w:ascii="Times New Roman" w:eastAsiaTheme="minorEastAsia" w:hAnsi="Times New Roman"/>
                <w:szCs w:val="20"/>
                <w:lang w:eastAsia="zh-CN"/>
              </w:rPr>
              <w:t>gNBs</w:t>
            </w:r>
            <w:proofErr w:type="spellEnd"/>
            <w:r>
              <w:rPr>
                <w:rFonts w:ascii="Times New Roman" w:eastAsiaTheme="minorEastAsia" w:hAnsi="Times New Roman"/>
                <w:szCs w:val="20"/>
                <w:lang w:eastAsia="zh-CN"/>
              </w:rPr>
              <w:t>.</w:t>
            </w:r>
          </w:p>
          <w:p w14:paraId="78012AB2" w14:textId="77777777" w:rsidR="006C48E4" w:rsidRPr="003C12A9" w:rsidRDefault="006C48E4" w:rsidP="002937B0">
            <w:pPr>
              <w:pStyle w:val="af5"/>
              <w:widowControl w:val="0"/>
              <w:numPr>
                <w:ilvl w:val="0"/>
                <w:numId w:val="41"/>
              </w:numPr>
              <w:suppressAutoHyphens/>
              <w:snapToGrid w:val="0"/>
              <w:spacing w:before="93" w:line="60" w:lineRule="atLeast"/>
              <w:ind w:left="216" w:hanging="216"/>
              <w:jc w:val="left"/>
              <w:rPr>
                <w:rFonts w:ascii="Times New Roman" w:hAnsi="Times New Roman"/>
                <w:szCs w:val="20"/>
              </w:rPr>
            </w:pPr>
            <w:r w:rsidRPr="003C12A9">
              <w:rPr>
                <w:rFonts w:ascii="Times New Roman" w:hAnsi="Times New Roman"/>
                <w:szCs w:val="20"/>
              </w:rPr>
              <w:t>Coordinated scheduling in time and frequency domain has a larger potential at low and medium loads</w:t>
            </w:r>
          </w:p>
        </w:tc>
      </w:tr>
      <w:tr w:rsidR="006C48E4" w:rsidRPr="00F34E64" w14:paraId="7F6A0C05" w14:textId="77777777" w:rsidTr="002937B0">
        <w:tc>
          <w:tcPr>
            <w:tcW w:w="644" w:type="pct"/>
          </w:tcPr>
          <w:p w14:paraId="4603184B" w14:textId="77777777" w:rsidR="006C48E4" w:rsidRPr="007525ED" w:rsidRDefault="006C48E4" w:rsidP="002937B0">
            <w:pPr>
              <w:spacing w:before="93"/>
              <w:jc w:val="left"/>
            </w:pPr>
            <w:r w:rsidRPr="007525ED">
              <w:t>UE-to-UE co-channel CLI measurement and reporting</w:t>
            </w:r>
          </w:p>
        </w:tc>
        <w:tc>
          <w:tcPr>
            <w:tcW w:w="2189" w:type="pct"/>
          </w:tcPr>
          <w:p w14:paraId="7FC7D11B" w14:textId="77777777" w:rsidR="006C48E4" w:rsidRPr="00067635" w:rsidRDefault="006C48E4" w:rsidP="002937B0">
            <w:pPr>
              <w:pStyle w:val="af5"/>
              <w:widowControl w:val="0"/>
              <w:numPr>
                <w:ilvl w:val="0"/>
                <w:numId w:val="41"/>
              </w:numPr>
              <w:suppressAutoHyphens/>
              <w:snapToGrid w:val="0"/>
              <w:spacing w:before="93" w:line="60" w:lineRule="atLeast"/>
              <w:ind w:left="216" w:hanging="216"/>
              <w:jc w:val="left"/>
              <w:rPr>
                <w:rFonts w:ascii="Times New Roman" w:hAnsi="Times New Roman"/>
                <w:szCs w:val="20"/>
              </w:rPr>
            </w:pPr>
            <w:r w:rsidRPr="00067635">
              <w:rPr>
                <w:rFonts w:ascii="Times New Roman" w:hAnsi="Times New Roman"/>
                <w:szCs w:val="20"/>
              </w:rPr>
              <w:t xml:space="preserve">Information exchange among </w:t>
            </w:r>
            <w:proofErr w:type="spellStart"/>
            <w:r w:rsidRPr="00067635">
              <w:rPr>
                <w:rFonts w:ascii="Times New Roman" w:hAnsi="Times New Roman"/>
                <w:szCs w:val="20"/>
              </w:rPr>
              <w:t>gNBs</w:t>
            </w:r>
            <w:proofErr w:type="spellEnd"/>
            <w:r w:rsidRPr="00067635">
              <w:rPr>
                <w:rFonts w:ascii="Times New Roman" w:hAnsi="Times New Roman"/>
                <w:szCs w:val="20"/>
              </w:rPr>
              <w:t xml:space="preserve"> if necessary</w:t>
            </w:r>
          </w:p>
          <w:p w14:paraId="2FADED2C" w14:textId="77777777" w:rsidR="006C48E4" w:rsidRPr="007525ED" w:rsidRDefault="006C48E4" w:rsidP="002937B0">
            <w:pPr>
              <w:pStyle w:val="af5"/>
              <w:widowControl w:val="0"/>
              <w:numPr>
                <w:ilvl w:val="0"/>
                <w:numId w:val="41"/>
              </w:numPr>
              <w:suppressAutoHyphens/>
              <w:snapToGrid w:val="0"/>
              <w:spacing w:before="93" w:line="60" w:lineRule="atLeast"/>
              <w:ind w:left="216" w:hanging="216"/>
              <w:jc w:val="left"/>
              <w:rPr>
                <w:rFonts w:ascii="Times New Roman" w:hAnsi="Times New Roman"/>
                <w:szCs w:val="20"/>
              </w:rPr>
            </w:pPr>
            <w:r w:rsidRPr="007525ED">
              <w:rPr>
                <w:rFonts w:ascii="Times New Roman" w:hAnsi="Times New Roman"/>
                <w:szCs w:val="20"/>
              </w:rPr>
              <w:t xml:space="preserve">L1/L2 based </w:t>
            </w:r>
            <w:r w:rsidRPr="007525ED">
              <w:rPr>
                <w:rFonts w:ascii="Times New Roman" w:hAnsi="Times New Roman"/>
                <w:szCs w:val="20"/>
                <w:lang w:val="en-GB" w:eastAsia="ja-JP"/>
              </w:rPr>
              <w:t>UE</w:t>
            </w:r>
            <w:r w:rsidRPr="007525ED">
              <w:rPr>
                <w:rFonts w:ascii="Times New Roman" w:hAnsi="Times New Roman"/>
                <w:szCs w:val="20"/>
              </w:rPr>
              <w:t>-to-UE co-channel CLI measurement and reporting</w:t>
            </w:r>
          </w:p>
          <w:p w14:paraId="3E708E45" w14:textId="77777777" w:rsidR="006C48E4" w:rsidRPr="007525ED" w:rsidRDefault="006C48E4" w:rsidP="002937B0">
            <w:pPr>
              <w:pStyle w:val="af5"/>
              <w:widowControl w:val="0"/>
              <w:numPr>
                <w:ilvl w:val="1"/>
                <w:numId w:val="41"/>
              </w:numPr>
              <w:suppressAutoHyphens/>
              <w:snapToGrid w:val="0"/>
              <w:spacing w:before="93" w:line="60" w:lineRule="atLeast"/>
              <w:jc w:val="left"/>
              <w:rPr>
                <w:rFonts w:ascii="Times New Roman" w:hAnsi="Times New Roman"/>
                <w:szCs w:val="20"/>
              </w:rPr>
            </w:pPr>
            <w:r w:rsidRPr="007525ED">
              <w:rPr>
                <w:rFonts w:ascii="Times New Roman" w:hAnsi="Times New Roman"/>
                <w:szCs w:val="20"/>
                <w:lang w:val="en-GB" w:eastAsia="ja-JP"/>
              </w:rPr>
              <w:t>Measurement</w:t>
            </w:r>
            <w:r w:rsidRPr="007525ED">
              <w:rPr>
                <w:rFonts w:ascii="Times New Roman" w:hAnsi="Times New Roman"/>
                <w:szCs w:val="20"/>
              </w:rPr>
              <w:t xml:space="preserve"> resources</w:t>
            </w:r>
          </w:p>
          <w:p w14:paraId="7F0ECC5F" w14:textId="77777777" w:rsidR="006C48E4" w:rsidRPr="007525ED" w:rsidRDefault="006C48E4" w:rsidP="002937B0">
            <w:pPr>
              <w:pStyle w:val="af5"/>
              <w:widowControl w:val="0"/>
              <w:numPr>
                <w:ilvl w:val="2"/>
                <w:numId w:val="41"/>
              </w:numPr>
              <w:suppressAutoHyphens/>
              <w:snapToGrid w:val="0"/>
              <w:spacing w:before="93" w:line="60" w:lineRule="atLeast"/>
              <w:rPr>
                <w:rFonts w:ascii="Times New Roman" w:hAnsi="Times New Roman"/>
                <w:szCs w:val="20"/>
              </w:rPr>
            </w:pPr>
            <w:r w:rsidRPr="007525ED">
              <w:rPr>
                <w:rFonts w:ascii="Times New Roman" w:hAnsi="Times New Roman"/>
                <w:szCs w:val="20"/>
              </w:rPr>
              <w:t>Periodic, semi-persistent, or aperiodic, e.g., SRS, CLI-RSSI measurement resources, CLI-IMR, CSI-IM</w:t>
            </w:r>
          </w:p>
          <w:p w14:paraId="75C35A82" w14:textId="77777777" w:rsidR="006C48E4" w:rsidRPr="007525ED" w:rsidRDefault="006C48E4" w:rsidP="002937B0">
            <w:pPr>
              <w:pStyle w:val="af5"/>
              <w:widowControl w:val="0"/>
              <w:numPr>
                <w:ilvl w:val="2"/>
                <w:numId w:val="41"/>
              </w:numPr>
              <w:snapToGrid w:val="0"/>
              <w:spacing w:before="93" w:line="60" w:lineRule="atLeast"/>
              <w:rPr>
                <w:rFonts w:ascii="Times New Roman" w:hAnsi="Times New Roman"/>
                <w:szCs w:val="20"/>
              </w:rPr>
            </w:pPr>
            <w:r w:rsidRPr="007525ED">
              <w:rPr>
                <w:rFonts w:ascii="Times New Roman" w:hAnsi="Times New Roman"/>
                <w:szCs w:val="20"/>
              </w:rPr>
              <w:t xml:space="preserve">Reference signals for measurement, e.g., Periodic, semi-persistent, or aperiodic with dedicated usage for CLI measurement </w:t>
            </w:r>
          </w:p>
          <w:p w14:paraId="6274331F" w14:textId="77777777" w:rsidR="006C48E4" w:rsidRPr="007525ED" w:rsidRDefault="006C48E4" w:rsidP="002937B0">
            <w:pPr>
              <w:pStyle w:val="af5"/>
              <w:widowControl w:val="0"/>
              <w:numPr>
                <w:ilvl w:val="1"/>
                <w:numId w:val="41"/>
              </w:numPr>
              <w:snapToGrid w:val="0"/>
              <w:spacing w:before="93" w:line="60" w:lineRule="atLeast"/>
              <w:rPr>
                <w:rFonts w:ascii="Times New Roman" w:hAnsi="Times New Roman"/>
                <w:szCs w:val="20"/>
              </w:rPr>
            </w:pPr>
            <w:r w:rsidRPr="007525ED">
              <w:rPr>
                <w:rFonts w:ascii="Times New Roman" w:hAnsi="Times New Roman"/>
                <w:szCs w:val="20"/>
              </w:rPr>
              <w:t>Measurement reporting</w:t>
            </w:r>
          </w:p>
          <w:p w14:paraId="1EDA1CE2" w14:textId="77777777" w:rsidR="006C48E4" w:rsidRPr="007525ED" w:rsidRDefault="006C48E4" w:rsidP="002937B0">
            <w:pPr>
              <w:pStyle w:val="af5"/>
              <w:widowControl w:val="0"/>
              <w:numPr>
                <w:ilvl w:val="2"/>
                <w:numId w:val="41"/>
              </w:numPr>
              <w:snapToGrid w:val="0"/>
              <w:spacing w:before="93" w:line="60" w:lineRule="atLeast"/>
              <w:rPr>
                <w:rFonts w:ascii="Times New Roman" w:hAnsi="Times New Roman"/>
                <w:szCs w:val="20"/>
              </w:rPr>
            </w:pPr>
            <w:r w:rsidRPr="007525ED">
              <w:rPr>
                <w:rFonts w:ascii="Times New Roman" w:hAnsi="Times New Roman"/>
                <w:szCs w:val="20"/>
              </w:rPr>
              <w:t>Periodic, semi-persistent, aperiodic and event-triggered reporting on PUCCH/PUSCH</w:t>
            </w:r>
          </w:p>
          <w:p w14:paraId="3092BDCE" w14:textId="77777777" w:rsidR="006C48E4" w:rsidRPr="003C12A9" w:rsidRDefault="006C48E4" w:rsidP="002937B0">
            <w:pPr>
              <w:pStyle w:val="af5"/>
              <w:widowControl w:val="0"/>
              <w:numPr>
                <w:ilvl w:val="2"/>
                <w:numId w:val="41"/>
              </w:numPr>
              <w:suppressAutoHyphens/>
              <w:snapToGrid w:val="0"/>
              <w:spacing w:before="93" w:line="60" w:lineRule="atLeast"/>
              <w:rPr>
                <w:rFonts w:ascii="Times New Roman" w:hAnsi="Times New Roman"/>
                <w:szCs w:val="20"/>
              </w:rPr>
            </w:pPr>
            <w:r w:rsidRPr="007525ED">
              <w:rPr>
                <w:rFonts w:ascii="Times New Roman" w:hAnsi="Times New Roman"/>
                <w:szCs w:val="20"/>
              </w:rPr>
              <w:t xml:space="preserve">Reporting quantity, e.g., SRS-RSRP, CLI-RSSI, CQI, L1-SINR, </w:t>
            </w:r>
            <w:r w:rsidRPr="003C12A9">
              <w:rPr>
                <w:rFonts w:ascii="Times New Roman" w:hAnsi="Times New Roman"/>
                <w:szCs w:val="20"/>
              </w:rPr>
              <w:t>RS indexes, L1-RSRP</w:t>
            </w:r>
          </w:p>
          <w:p w14:paraId="0888480E" w14:textId="77777777" w:rsidR="006C48E4" w:rsidRPr="007525ED" w:rsidRDefault="006C48E4" w:rsidP="002937B0">
            <w:pPr>
              <w:pStyle w:val="af5"/>
              <w:widowControl w:val="0"/>
              <w:numPr>
                <w:ilvl w:val="2"/>
                <w:numId w:val="41"/>
              </w:numPr>
              <w:suppressAutoHyphens/>
              <w:snapToGrid w:val="0"/>
              <w:spacing w:before="93" w:line="60" w:lineRule="atLeast"/>
              <w:rPr>
                <w:rFonts w:ascii="Times New Roman" w:hAnsi="Times New Roman"/>
                <w:szCs w:val="20"/>
              </w:rPr>
            </w:pPr>
            <w:r w:rsidRPr="007525ED">
              <w:rPr>
                <w:rFonts w:ascii="Times New Roman" w:hAnsi="Times New Roman"/>
                <w:szCs w:val="20"/>
              </w:rPr>
              <w:t>UCI bits generation including ordering and multiplexing with other types of UCI</w:t>
            </w:r>
          </w:p>
          <w:p w14:paraId="6F40E7BF" w14:textId="77777777" w:rsidR="006C48E4" w:rsidRPr="003C12A9" w:rsidRDefault="006C48E4" w:rsidP="002937B0">
            <w:pPr>
              <w:pStyle w:val="af5"/>
              <w:widowControl w:val="0"/>
              <w:numPr>
                <w:ilvl w:val="2"/>
                <w:numId w:val="41"/>
              </w:numPr>
              <w:suppressAutoHyphens/>
              <w:snapToGrid w:val="0"/>
              <w:spacing w:before="93" w:line="60" w:lineRule="atLeast"/>
              <w:rPr>
                <w:rFonts w:ascii="Times New Roman" w:hAnsi="Times New Roman"/>
                <w:szCs w:val="20"/>
              </w:rPr>
            </w:pPr>
            <w:proofErr w:type="spellStart"/>
            <w:r w:rsidRPr="007525ED">
              <w:rPr>
                <w:rFonts w:ascii="Times New Roman" w:hAnsi="Times New Roman"/>
                <w:szCs w:val="20"/>
              </w:rPr>
              <w:t>Subband</w:t>
            </w:r>
            <w:proofErr w:type="spellEnd"/>
            <w:r w:rsidRPr="007525ED">
              <w:rPr>
                <w:rFonts w:ascii="Times New Roman" w:hAnsi="Times New Roman"/>
                <w:szCs w:val="20"/>
              </w:rPr>
              <w:t xml:space="preserve"> CLI reporting </w:t>
            </w:r>
            <w:r w:rsidRPr="003C12A9">
              <w:rPr>
                <w:rFonts w:ascii="Times New Roman" w:hAnsi="Times New Roman"/>
                <w:szCs w:val="20"/>
              </w:rPr>
              <w:t xml:space="preserve">(Similar to </w:t>
            </w:r>
            <w:proofErr w:type="spellStart"/>
            <w:r w:rsidRPr="003C12A9">
              <w:rPr>
                <w:rFonts w:ascii="Times New Roman" w:hAnsi="Times New Roman"/>
                <w:szCs w:val="20"/>
              </w:rPr>
              <w:t>subband</w:t>
            </w:r>
            <w:proofErr w:type="spellEnd"/>
            <w:r w:rsidRPr="003C12A9">
              <w:rPr>
                <w:rFonts w:ascii="Times New Roman" w:hAnsi="Times New Roman"/>
                <w:szCs w:val="20"/>
              </w:rPr>
              <w:t xml:space="preserve"> CSI)</w:t>
            </w:r>
          </w:p>
          <w:p w14:paraId="2807801A" w14:textId="77777777" w:rsidR="006C48E4" w:rsidRPr="003C12A9" w:rsidRDefault="006C48E4" w:rsidP="002937B0">
            <w:pPr>
              <w:pStyle w:val="af5"/>
              <w:widowControl w:val="0"/>
              <w:numPr>
                <w:ilvl w:val="2"/>
                <w:numId w:val="41"/>
              </w:numPr>
              <w:suppressAutoHyphens/>
              <w:snapToGrid w:val="0"/>
              <w:spacing w:before="93" w:line="60" w:lineRule="atLeast"/>
              <w:rPr>
                <w:rFonts w:ascii="Times New Roman" w:hAnsi="Times New Roman"/>
                <w:szCs w:val="20"/>
              </w:rPr>
            </w:pPr>
            <w:r w:rsidRPr="003C12A9">
              <w:rPr>
                <w:rFonts w:ascii="Times New Roman" w:hAnsi="Times New Roman"/>
                <w:szCs w:val="20"/>
              </w:rPr>
              <w:t xml:space="preserve">UCI omission rule </w:t>
            </w:r>
          </w:p>
          <w:p w14:paraId="42CA26B5" w14:textId="77777777" w:rsidR="006C48E4" w:rsidRPr="007525ED" w:rsidRDefault="006C48E4" w:rsidP="002937B0">
            <w:pPr>
              <w:pStyle w:val="af5"/>
              <w:widowControl w:val="0"/>
              <w:numPr>
                <w:ilvl w:val="2"/>
                <w:numId w:val="41"/>
              </w:numPr>
              <w:suppressAutoHyphens/>
              <w:snapToGrid w:val="0"/>
              <w:spacing w:before="93" w:line="60" w:lineRule="atLeast"/>
              <w:rPr>
                <w:rFonts w:ascii="Times New Roman" w:hAnsi="Times New Roman"/>
                <w:szCs w:val="20"/>
              </w:rPr>
            </w:pPr>
            <w:r w:rsidRPr="007525ED">
              <w:rPr>
                <w:rFonts w:ascii="Times New Roman" w:hAnsi="Times New Roman"/>
                <w:szCs w:val="20"/>
              </w:rPr>
              <w:t>Priority for overlapping handling</w:t>
            </w:r>
          </w:p>
          <w:p w14:paraId="603BCF9C" w14:textId="77777777" w:rsidR="006C48E4" w:rsidRPr="007525ED" w:rsidRDefault="006C48E4" w:rsidP="002937B0">
            <w:pPr>
              <w:pStyle w:val="af5"/>
              <w:widowControl w:val="0"/>
              <w:numPr>
                <w:ilvl w:val="2"/>
                <w:numId w:val="41"/>
              </w:numPr>
              <w:suppressAutoHyphens/>
              <w:snapToGrid w:val="0"/>
              <w:spacing w:before="93" w:line="60" w:lineRule="atLeast"/>
              <w:rPr>
                <w:rFonts w:ascii="Times New Roman" w:hAnsi="Times New Roman"/>
                <w:szCs w:val="20"/>
              </w:rPr>
            </w:pPr>
            <w:r w:rsidRPr="007525ED">
              <w:rPr>
                <w:rFonts w:ascii="Times New Roman" w:hAnsi="Times New Roman"/>
                <w:szCs w:val="20"/>
              </w:rPr>
              <w:t>CSI processing unit and CPU occupation rule.</w:t>
            </w:r>
          </w:p>
          <w:p w14:paraId="7198760D" w14:textId="77777777" w:rsidR="006C48E4" w:rsidRPr="007525ED" w:rsidRDefault="006C48E4" w:rsidP="002937B0">
            <w:pPr>
              <w:pStyle w:val="af5"/>
              <w:widowControl w:val="0"/>
              <w:numPr>
                <w:ilvl w:val="2"/>
                <w:numId w:val="41"/>
              </w:numPr>
              <w:suppressAutoHyphens/>
              <w:snapToGrid w:val="0"/>
              <w:spacing w:before="93" w:line="60" w:lineRule="atLeast"/>
              <w:rPr>
                <w:rFonts w:ascii="Times New Roman" w:hAnsi="Times New Roman"/>
                <w:szCs w:val="20"/>
              </w:rPr>
            </w:pPr>
            <w:r w:rsidRPr="007525ED">
              <w:rPr>
                <w:rFonts w:ascii="Times New Roman" w:hAnsi="Times New Roman"/>
                <w:szCs w:val="20"/>
              </w:rPr>
              <w:t>Timeline and related UE behaviors</w:t>
            </w:r>
          </w:p>
          <w:p w14:paraId="00F5BD86" w14:textId="77777777" w:rsidR="006C48E4" w:rsidRPr="007525ED" w:rsidRDefault="006C48E4" w:rsidP="002937B0">
            <w:pPr>
              <w:tabs>
                <w:tab w:val="left" w:pos="0"/>
              </w:tabs>
              <w:spacing w:before="93"/>
              <w:jc w:val="left"/>
              <w:rPr>
                <w:iCs/>
              </w:rPr>
            </w:pPr>
            <w:r w:rsidRPr="007525ED">
              <w:lastRenderedPageBreak/>
              <w:t>Triggering mechanism for measurement and reporting</w:t>
            </w:r>
          </w:p>
        </w:tc>
        <w:tc>
          <w:tcPr>
            <w:tcW w:w="1174" w:type="pct"/>
          </w:tcPr>
          <w:p w14:paraId="6E746743" w14:textId="77777777" w:rsidR="006C48E4" w:rsidRPr="007525ED" w:rsidRDefault="006C48E4" w:rsidP="002937B0">
            <w:pPr>
              <w:spacing w:before="93"/>
              <w:rPr>
                <w:rFonts w:eastAsia="等线"/>
                <w:b/>
                <w:lang w:eastAsia="en-US"/>
              </w:rPr>
            </w:pPr>
            <w:r w:rsidRPr="007525ED">
              <w:rPr>
                <w:rFonts w:eastAsia="等线"/>
                <w:b/>
                <w:lang w:eastAsia="en-US"/>
              </w:rPr>
              <w:lastRenderedPageBreak/>
              <w:t>Section 7.4.3 of TR 38.858</w:t>
            </w:r>
          </w:p>
          <w:p w14:paraId="02AA6E48" w14:textId="77777777" w:rsidR="006C48E4" w:rsidRPr="00657F2E" w:rsidRDefault="006C48E4" w:rsidP="002937B0">
            <w:pPr>
              <w:spacing w:before="93"/>
              <w:rPr>
                <w:rFonts w:eastAsia="等线"/>
                <w:lang w:eastAsia="en-US"/>
              </w:rPr>
            </w:pPr>
            <w:r w:rsidRPr="007525ED">
              <w:rPr>
                <w:rFonts w:eastAsia="等线"/>
                <w:lang w:eastAsia="en-US"/>
              </w:rPr>
              <w:t>Coordinated scheduling based on L3 UE-UE CLI measurement has similar DL average-UPT gain compared to coordinated scheduling based on L1 UE-UE CLI measurement for all load levels.</w:t>
            </w:r>
          </w:p>
          <w:p w14:paraId="5F555F40" w14:textId="77777777" w:rsidR="006C48E4" w:rsidRPr="00FD238A" w:rsidRDefault="006C48E4" w:rsidP="002937B0">
            <w:pPr>
              <w:spacing w:before="93"/>
              <w:rPr>
                <w:b/>
              </w:rPr>
            </w:pPr>
            <w:r w:rsidRPr="007525ED">
              <w:rPr>
                <w:b/>
              </w:rPr>
              <w:t>Section 2.2.1 of R1-2400689 [11]</w:t>
            </w:r>
          </w:p>
          <w:p w14:paraId="693402B3" w14:textId="77777777" w:rsidR="006C48E4" w:rsidRPr="00067635" w:rsidRDefault="006C48E4" w:rsidP="002937B0">
            <w:pPr>
              <w:spacing w:before="93"/>
              <w:rPr>
                <w:rFonts w:eastAsia="PMingLiU"/>
              </w:rPr>
            </w:pPr>
            <w:r w:rsidRPr="000878C9">
              <w:t xml:space="preserve">The use of a L1/L2 measurement and reporting (Scheme 2) provides the </w:t>
            </w:r>
            <w:proofErr w:type="spellStart"/>
            <w:r w:rsidRPr="000878C9">
              <w:t>gNB</w:t>
            </w:r>
            <w:proofErr w:type="spellEnd"/>
            <w:r w:rsidRPr="000878C9">
              <w:t xml:space="preserve"> with a more accurate picture of current UE-to UE CLI, allowing the </w:t>
            </w:r>
            <w:proofErr w:type="spellStart"/>
            <w:r w:rsidRPr="000878C9">
              <w:t>gNB</w:t>
            </w:r>
            <w:proofErr w:type="spellEnd"/>
            <w:r w:rsidRPr="000878C9">
              <w:t xml:space="preserve"> to carefully select an optimal pairing of downlink and uplink UEs that minimizes the impact of UE-to-UE CLI on downlink UEs. This in turn improves downlink performance when compared to Scheme 1 – loss drops from 38% to </w:t>
            </w:r>
            <w:r w:rsidRPr="000878C9">
              <w:lastRenderedPageBreak/>
              <w:t xml:space="preserve">15.5% for low load, and from 47% to 28% for medium load, respectively.  </w:t>
            </w:r>
          </w:p>
        </w:tc>
        <w:tc>
          <w:tcPr>
            <w:tcW w:w="993" w:type="pct"/>
          </w:tcPr>
          <w:p w14:paraId="0B5885D1" w14:textId="77777777" w:rsidR="006C48E4" w:rsidRPr="007525ED" w:rsidRDefault="006C48E4" w:rsidP="002937B0">
            <w:pPr>
              <w:pStyle w:val="af5"/>
              <w:widowControl w:val="0"/>
              <w:numPr>
                <w:ilvl w:val="0"/>
                <w:numId w:val="41"/>
              </w:numPr>
              <w:suppressAutoHyphens/>
              <w:snapToGrid w:val="0"/>
              <w:spacing w:before="93" w:line="60" w:lineRule="atLeast"/>
              <w:ind w:left="216" w:hanging="216"/>
              <w:jc w:val="left"/>
              <w:rPr>
                <w:rFonts w:ascii="Times New Roman" w:hAnsi="Times New Roman"/>
                <w:szCs w:val="20"/>
              </w:rPr>
            </w:pPr>
            <w:r w:rsidRPr="007525ED">
              <w:rPr>
                <w:rFonts w:ascii="Times New Roman" w:hAnsi="Times New Roman"/>
                <w:szCs w:val="20"/>
              </w:rPr>
              <w:lastRenderedPageBreak/>
              <w:t xml:space="preserve">L1/L2 based UE-to-UE CLI measurement can be optimized for short term interference measurement and low latency </w:t>
            </w:r>
          </w:p>
          <w:p w14:paraId="5E124EE8" w14:textId="77777777" w:rsidR="006C48E4" w:rsidRPr="00830498" w:rsidRDefault="006C48E4" w:rsidP="002937B0">
            <w:pPr>
              <w:tabs>
                <w:tab w:val="left" w:pos="0"/>
              </w:tabs>
              <w:spacing w:before="93"/>
              <w:jc w:val="left"/>
              <w:rPr>
                <w:rFonts w:eastAsia="PMingLiU"/>
                <w:iCs/>
                <w:lang w:val="en-US"/>
              </w:rPr>
            </w:pPr>
          </w:p>
        </w:tc>
      </w:tr>
    </w:tbl>
    <w:p w14:paraId="211C5811" w14:textId="77777777" w:rsidR="006C48E4" w:rsidRPr="00A97D0F" w:rsidRDefault="006C48E4" w:rsidP="006C48E4">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2</w:t>
      </w:r>
      <w:r w:rsidRPr="00A97D0F">
        <w:rPr>
          <w:rFonts w:eastAsia="宋体" w:cs="Arial"/>
          <w:b/>
          <w:i/>
          <w:iCs/>
          <w:sz w:val="21"/>
          <w:szCs w:val="21"/>
          <w:lang w:eastAsia="zh-CN"/>
        </w:rPr>
        <w:t xml:space="preserve">: </w:t>
      </w:r>
      <w:r>
        <w:rPr>
          <w:rFonts w:eastAsia="宋体" w:cs="Arial"/>
          <w:b/>
          <w:i/>
          <w:iCs/>
          <w:sz w:val="21"/>
          <w:szCs w:val="21"/>
          <w:lang w:eastAsia="zh-CN"/>
        </w:rPr>
        <w:t>F</w:t>
      </w:r>
      <w:r>
        <w:rPr>
          <w:rFonts w:eastAsia="宋体" w:cs="Arial" w:hint="eastAsia"/>
          <w:b/>
          <w:i/>
          <w:iCs/>
          <w:sz w:val="21"/>
          <w:szCs w:val="21"/>
          <w:lang w:eastAsia="zh-CN"/>
        </w:rPr>
        <w:t>or</w:t>
      </w:r>
      <w:r>
        <w:rPr>
          <w:rFonts w:eastAsia="宋体" w:cs="Arial"/>
          <w:b/>
          <w:i/>
          <w:iCs/>
          <w:sz w:val="21"/>
          <w:szCs w:val="21"/>
          <w:lang w:eastAsia="zh-CN"/>
        </w:rPr>
        <w:t xml:space="preserve"> L1/L2 based UE-to-UE CLI measurement, at least periodic and aperiodic CLI measurement resource should be supported</w:t>
      </w:r>
      <w:r w:rsidRPr="00A97D0F">
        <w:rPr>
          <w:rFonts w:eastAsia="宋体" w:cs="Arial"/>
          <w:b/>
          <w:i/>
          <w:iCs/>
          <w:sz w:val="21"/>
          <w:szCs w:val="21"/>
          <w:lang w:eastAsia="zh-CN"/>
        </w:rPr>
        <w:t>.</w:t>
      </w:r>
    </w:p>
    <w:p w14:paraId="48D2615D" w14:textId="77777777" w:rsidR="006C48E4" w:rsidRDefault="006C48E4" w:rsidP="006C48E4">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3</w:t>
      </w:r>
      <w:r w:rsidRPr="00A97D0F">
        <w:rPr>
          <w:rFonts w:eastAsia="宋体" w:cs="Arial"/>
          <w:b/>
          <w:i/>
          <w:iCs/>
          <w:sz w:val="21"/>
          <w:szCs w:val="21"/>
          <w:lang w:eastAsia="zh-CN"/>
        </w:rPr>
        <w:t xml:space="preserve">: </w:t>
      </w:r>
      <w:r>
        <w:rPr>
          <w:rFonts w:eastAsia="宋体" w:cs="Arial"/>
          <w:b/>
          <w:i/>
          <w:iCs/>
          <w:sz w:val="21"/>
          <w:szCs w:val="21"/>
          <w:lang w:eastAsia="zh-CN"/>
        </w:rPr>
        <w:t>F</w:t>
      </w:r>
      <w:r>
        <w:rPr>
          <w:rFonts w:eastAsia="宋体" w:cs="Arial" w:hint="eastAsia"/>
          <w:b/>
          <w:i/>
          <w:iCs/>
          <w:sz w:val="21"/>
          <w:szCs w:val="21"/>
          <w:lang w:eastAsia="zh-CN"/>
        </w:rPr>
        <w:t>or</w:t>
      </w:r>
      <w:r>
        <w:rPr>
          <w:rFonts w:eastAsia="宋体" w:cs="Arial"/>
          <w:b/>
          <w:i/>
          <w:iCs/>
          <w:sz w:val="21"/>
          <w:szCs w:val="21"/>
          <w:lang w:eastAsia="zh-CN"/>
        </w:rPr>
        <w:t xml:space="preserve"> L1/L2 based UE-to-UE CLI reporting, at least periodic and aperiodic CLI reporting should be supported</w:t>
      </w:r>
      <w:r w:rsidRPr="00A97D0F">
        <w:rPr>
          <w:rFonts w:eastAsia="宋体" w:cs="Arial"/>
          <w:b/>
          <w:i/>
          <w:iCs/>
          <w:sz w:val="21"/>
          <w:szCs w:val="21"/>
          <w:lang w:eastAsia="zh-CN"/>
        </w:rPr>
        <w:t>.</w:t>
      </w:r>
    </w:p>
    <w:p w14:paraId="4BD4560C" w14:textId="77777777" w:rsidR="006C48E4" w:rsidRDefault="006C48E4" w:rsidP="006C48E4">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4</w:t>
      </w:r>
      <w:r w:rsidRPr="00A97D0F">
        <w:rPr>
          <w:rFonts w:eastAsia="宋体" w:cs="Arial"/>
          <w:b/>
          <w:i/>
          <w:iCs/>
          <w:sz w:val="21"/>
          <w:szCs w:val="21"/>
          <w:lang w:eastAsia="zh-CN"/>
        </w:rPr>
        <w:t xml:space="preserve">: </w:t>
      </w:r>
      <w:r>
        <w:rPr>
          <w:rFonts w:eastAsia="宋体" w:cs="Arial"/>
          <w:b/>
          <w:i/>
          <w:iCs/>
          <w:sz w:val="21"/>
          <w:szCs w:val="21"/>
          <w:lang w:eastAsia="zh-CN"/>
        </w:rPr>
        <w:t>F</w:t>
      </w:r>
      <w:r>
        <w:rPr>
          <w:rFonts w:eastAsia="宋体" w:cs="Arial" w:hint="eastAsia"/>
          <w:b/>
          <w:i/>
          <w:iCs/>
          <w:sz w:val="21"/>
          <w:szCs w:val="21"/>
          <w:lang w:eastAsia="zh-CN"/>
        </w:rPr>
        <w:t>or</w:t>
      </w:r>
      <w:r>
        <w:rPr>
          <w:rFonts w:eastAsia="宋体" w:cs="Arial"/>
          <w:b/>
          <w:i/>
          <w:iCs/>
          <w:sz w:val="21"/>
          <w:szCs w:val="21"/>
          <w:lang w:eastAsia="zh-CN"/>
        </w:rPr>
        <w:t xml:space="preserve"> L1/L2 based CLI reporting, the event-triggered reporting can be further considered.</w:t>
      </w:r>
    </w:p>
    <w:p w14:paraId="65F7980B" w14:textId="77777777" w:rsidR="006C48E4" w:rsidRDefault="006C48E4" w:rsidP="006C48E4">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5</w:t>
      </w:r>
      <w:r w:rsidRPr="00A97D0F">
        <w:rPr>
          <w:rFonts w:eastAsia="宋体" w:cs="Arial"/>
          <w:b/>
          <w:i/>
          <w:iCs/>
          <w:sz w:val="21"/>
          <w:szCs w:val="21"/>
          <w:lang w:eastAsia="zh-CN"/>
        </w:rPr>
        <w:t>:</w:t>
      </w:r>
      <w:r w:rsidRPr="00EE3E0B">
        <w:t xml:space="preserve"> </w:t>
      </w:r>
      <w:r>
        <w:rPr>
          <w:rFonts w:eastAsia="宋体" w:cs="Arial"/>
          <w:b/>
          <w:i/>
          <w:iCs/>
          <w:sz w:val="21"/>
          <w:szCs w:val="21"/>
          <w:lang w:eastAsia="zh-CN"/>
        </w:rPr>
        <w:t>For</w:t>
      </w:r>
      <w:r w:rsidRPr="00EE3E0B">
        <w:rPr>
          <w:rFonts w:eastAsia="宋体" w:cs="Arial"/>
          <w:b/>
          <w:i/>
          <w:iCs/>
          <w:sz w:val="21"/>
          <w:szCs w:val="21"/>
          <w:lang w:eastAsia="zh-CN"/>
        </w:rPr>
        <w:t xml:space="preserve"> L1/L2 based UE-to-UE CLI measurement and reporting</w:t>
      </w:r>
      <w:r>
        <w:rPr>
          <w:rFonts w:eastAsia="宋体" w:cs="Arial"/>
          <w:b/>
          <w:i/>
          <w:iCs/>
          <w:sz w:val="21"/>
          <w:szCs w:val="21"/>
          <w:lang w:eastAsia="zh-CN"/>
        </w:rPr>
        <w:t>, the configuration can be realized via updating CSI-</w:t>
      </w:r>
      <w:proofErr w:type="spellStart"/>
      <w:r>
        <w:rPr>
          <w:rFonts w:eastAsia="宋体" w:cs="Arial"/>
          <w:b/>
          <w:i/>
          <w:iCs/>
          <w:sz w:val="21"/>
          <w:szCs w:val="21"/>
          <w:lang w:eastAsia="zh-CN"/>
        </w:rPr>
        <w:t>ReportConfig</w:t>
      </w:r>
      <w:proofErr w:type="spellEnd"/>
      <w:r>
        <w:rPr>
          <w:rFonts w:eastAsia="宋体" w:cs="Arial"/>
          <w:b/>
          <w:i/>
          <w:iCs/>
          <w:sz w:val="21"/>
          <w:szCs w:val="21"/>
          <w:lang w:eastAsia="zh-CN"/>
        </w:rPr>
        <w:t>:</w:t>
      </w:r>
    </w:p>
    <w:p w14:paraId="6690CD6A" w14:textId="77777777" w:rsidR="006C48E4" w:rsidRPr="007E3ABB" w:rsidRDefault="006C48E4" w:rsidP="006C48E4">
      <w:pPr>
        <w:numPr>
          <w:ilvl w:val="0"/>
          <w:numId w:val="15"/>
        </w:numPr>
        <w:overflowPunct/>
        <w:autoSpaceDE/>
        <w:autoSpaceDN/>
        <w:adjustRightInd/>
        <w:spacing w:before="0" w:afterLines="50" w:after="120" w:line="240" w:lineRule="auto"/>
        <w:ind w:left="618"/>
        <w:jc w:val="left"/>
        <w:textAlignment w:val="auto"/>
        <w:rPr>
          <w:rFonts w:eastAsia="宋体" w:cs="Arial"/>
          <w:b/>
          <w:i/>
          <w:iCs/>
          <w:sz w:val="21"/>
          <w:szCs w:val="21"/>
          <w:lang w:val="en-US" w:eastAsia="zh-CN"/>
        </w:rPr>
      </w:pPr>
      <w:r>
        <w:rPr>
          <w:rFonts w:eastAsia="宋体" w:cs="Arial"/>
          <w:b/>
          <w:i/>
          <w:iCs/>
          <w:sz w:val="21"/>
          <w:szCs w:val="21"/>
          <w:lang w:val="en-US" w:eastAsia="zh-CN"/>
        </w:rPr>
        <w:t>Addin</w:t>
      </w:r>
      <w:r w:rsidRPr="009E652F">
        <w:rPr>
          <w:rFonts w:eastAsia="宋体" w:cs="Arial"/>
          <w:b/>
          <w:i/>
          <w:iCs/>
          <w:sz w:val="21"/>
          <w:szCs w:val="21"/>
          <w:lang w:val="en-US" w:eastAsia="zh-CN"/>
        </w:rPr>
        <w:t>g CLI measurement resources</w:t>
      </w:r>
      <w:r>
        <w:rPr>
          <w:rFonts w:eastAsia="宋体" w:cs="Arial"/>
          <w:b/>
          <w:i/>
          <w:iCs/>
          <w:sz w:val="21"/>
          <w:szCs w:val="21"/>
          <w:lang w:val="en-US" w:eastAsia="zh-CN"/>
        </w:rPr>
        <w:t xml:space="preserve"> as components of </w:t>
      </w:r>
      <w:r w:rsidRPr="00F70149">
        <w:rPr>
          <w:rFonts w:eastAsia="宋体" w:cs="Arial"/>
          <w:b/>
          <w:i/>
          <w:iCs/>
          <w:sz w:val="21"/>
          <w:szCs w:val="21"/>
          <w:lang w:val="en-US" w:eastAsia="zh-CN"/>
        </w:rPr>
        <w:t>CSI-</w:t>
      </w:r>
      <w:proofErr w:type="spellStart"/>
      <w:r w:rsidRPr="00F70149">
        <w:rPr>
          <w:rFonts w:eastAsia="宋体" w:cs="Arial"/>
          <w:b/>
          <w:i/>
          <w:iCs/>
          <w:sz w:val="21"/>
          <w:szCs w:val="21"/>
          <w:lang w:val="en-US" w:eastAsia="zh-CN"/>
        </w:rPr>
        <w:t>ReportConfig</w:t>
      </w:r>
      <w:proofErr w:type="spellEnd"/>
      <w:r w:rsidRPr="009E652F">
        <w:rPr>
          <w:rFonts w:eastAsia="宋体" w:cs="Arial"/>
          <w:b/>
          <w:i/>
          <w:iCs/>
          <w:sz w:val="21"/>
          <w:szCs w:val="21"/>
          <w:lang w:val="en-US" w:eastAsia="zh-CN"/>
        </w:rPr>
        <w:t>.</w:t>
      </w:r>
    </w:p>
    <w:p w14:paraId="5C25392B" w14:textId="77777777" w:rsidR="006C48E4" w:rsidRPr="009E652F" w:rsidRDefault="006C48E4" w:rsidP="006C48E4">
      <w:pPr>
        <w:numPr>
          <w:ilvl w:val="0"/>
          <w:numId w:val="15"/>
        </w:numPr>
        <w:overflowPunct/>
        <w:autoSpaceDE/>
        <w:autoSpaceDN/>
        <w:adjustRightInd/>
        <w:spacing w:before="0" w:afterLines="50" w:after="120" w:line="240" w:lineRule="auto"/>
        <w:ind w:left="618"/>
        <w:jc w:val="left"/>
        <w:textAlignment w:val="auto"/>
        <w:rPr>
          <w:rFonts w:eastAsia="宋体" w:cs="Arial"/>
          <w:b/>
          <w:i/>
          <w:iCs/>
          <w:sz w:val="21"/>
          <w:szCs w:val="21"/>
          <w:lang w:val="en-US" w:eastAsia="zh-CN"/>
        </w:rPr>
      </w:pPr>
      <w:r>
        <w:rPr>
          <w:rFonts w:eastAsia="宋体" w:cs="Arial"/>
          <w:b/>
          <w:i/>
          <w:iCs/>
          <w:sz w:val="21"/>
          <w:szCs w:val="21"/>
          <w:lang w:val="en-US" w:eastAsia="zh-CN"/>
        </w:rPr>
        <w:t>Adding</w:t>
      </w:r>
      <w:r w:rsidRPr="009E652F">
        <w:rPr>
          <w:rFonts w:eastAsia="宋体" w:cs="Arial"/>
          <w:b/>
          <w:i/>
          <w:iCs/>
          <w:sz w:val="21"/>
          <w:szCs w:val="21"/>
          <w:lang w:val="en-US" w:eastAsia="zh-CN"/>
        </w:rPr>
        <w:t xml:space="preserve"> CLI-RSRP and CLI-RSSI</w:t>
      </w:r>
      <w:r>
        <w:rPr>
          <w:rFonts w:eastAsia="宋体" w:cs="Arial"/>
          <w:b/>
          <w:i/>
          <w:iCs/>
          <w:sz w:val="21"/>
          <w:szCs w:val="21"/>
          <w:lang w:val="en-US" w:eastAsia="zh-CN"/>
        </w:rPr>
        <w:t xml:space="preserve"> as components of </w:t>
      </w:r>
      <w:proofErr w:type="spellStart"/>
      <w:r w:rsidRPr="00F70149">
        <w:rPr>
          <w:rFonts w:eastAsia="宋体" w:cs="Arial"/>
          <w:b/>
          <w:i/>
          <w:iCs/>
          <w:sz w:val="21"/>
          <w:szCs w:val="21"/>
          <w:lang w:val="en-US" w:eastAsia="zh-CN"/>
        </w:rPr>
        <w:t>reportQuantity</w:t>
      </w:r>
      <w:proofErr w:type="spellEnd"/>
      <w:r w:rsidRPr="009E652F">
        <w:rPr>
          <w:rFonts w:eastAsia="宋体" w:cs="Arial"/>
          <w:b/>
          <w:i/>
          <w:iCs/>
          <w:sz w:val="21"/>
          <w:szCs w:val="21"/>
          <w:lang w:val="en-US" w:eastAsia="zh-CN"/>
        </w:rPr>
        <w:t>.</w:t>
      </w:r>
    </w:p>
    <w:p w14:paraId="29DC3D2E" w14:textId="7006FFE0" w:rsidR="006C48E4" w:rsidRPr="006C48E4" w:rsidRDefault="006C48E4" w:rsidP="006C48E4">
      <w:pPr>
        <w:numPr>
          <w:ilvl w:val="0"/>
          <w:numId w:val="15"/>
        </w:numPr>
        <w:overflowPunct/>
        <w:autoSpaceDE/>
        <w:autoSpaceDN/>
        <w:adjustRightInd/>
        <w:spacing w:before="0" w:afterLines="50" w:after="120" w:line="240" w:lineRule="auto"/>
        <w:ind w:left="618"/>
        <w:jc w:val="left"/>
        <w:textAlignment w:val="auto"/>
        <w:rPr>
          <w:rFonts w:eastAsia="宋体" w:cs="Arial"/>
          <w:b/>
          <w:i/>
          <w:iCs/>
          <w:sz w:val="21"/>
          <w:szCs w:val="21"/>
          <w:lang w:eastAsia="zh-CN"/>
        </w:rPr>
      </w:pPr>
      <w:r>
        <w:rPr>
          <w:rFonts w:eastAsia="宋体" w:cs="Arial"/>
          <w:b/>
          <w:i/>
          <w:iCs/>
          <w:sz w:val="21"/>
          <w:szCs w:val="21"/>
          <w:lang w:val="en-US" w:eastAsia="zh-CN"/>
        </w:rPr>
        <w:t xml:space="preserve">Adding event-triggered reporting as a component of </w:t>
      </w:r>
      <w:proofErr w:type="spellStart"/>
      <w:r w:rsidRPr="00F70149">
        <w:rPr>
          <w:rFonts w:eastAsia="宋体" w:cs="Arial"/>
          <w:b/>
          <w:i/>
          <w:iCs/>
          <w:sz w:val="21"/>
          <w:szCs w:val="21"/>
          <w:lang w:val="en-US" w:eastAsia="zh-CN"/>
        </w:rPr>
        <w:t>reportConfigType</w:t>
      </w:r>
      <w:proofErr w:type="spellEnd"/>
      <w:r w:rsidRPr="009E652F">
        <w:rPr>
          <w:rFonts w:eastAsia="宋体" w:cs="Arial"/>
          <w:b/>
          <w:i/>
          <w:iCs/>
          <w:sz w:val="21"/>
          <w:szCs w:val="21"/>
          <w:lang w:val="en-US" w:eastAsia="zh-CN"/>
        </w:rPr>
        <w:t>.</w:t>
      </w:r>
    </w:p>
    <w:p w14:paraId="46D908A1" w14:textId="77777777" w:rsidR="006C48E4" w:rsidRDefault="006C48E4" w:rsidP="006C48E4">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Pr>
          <w:rFonts w:eastAsia="宋体" w:cs="Arial"/>
          <w:b/>
          <w:i/>
          <w:iCs/>
          <w:sz w:val="21"/>
          <w:szCs w:val="21"/>
          <w:lang w:eastAsia="zh-CN"/>
        </w:rPr>
        <w:t>6</w:t>
      </w:r>
      <w:r w:rsidRPr="00C27818">
        <w:rPr>
          <w:rFonts w:eastAsia="宋体" w:cs="Arial"/>
          <w:b/>
          <w:i/>
          <w:iCs/>
          <w:sz w:val="21"/>
          <w:szCs w:val="21"/>
          <w:lang w:eastAsia="zh-CN"/>
        </w:rPr>
        <w:t xml:space="preserve">:  </w:t>
      </w:r>
      <w:proofErr w:type="spellStart"/>
      <w:r>
        <w:rPr>
          <w:rFonts w:eastAsia="宋体" w:cs="Arial"/>
          <w:b/>
          <w:i/>
          <w:iCs/>
          <w:sz w:val="21"/>
          <w:szCs w:val="21"/>
          <w:lang w:eastAsia="zh-CN"/>
        </w:rPr>
        <w:t>S</w:t>
      </w:r>
      <w:r w:rsidRPr="00C27818">
        <w:rPr>
          <w:rFonts w:eastAsia="宋体" w:cs="Arial"/>
          <w:b/>
          <w:i/>
          <w:iCs/>
          <w:sz w:val="21"/>
          <w:szCs w:val="21"/>
          <w:lang w:eastAsia="zh-CN"/>
        </w:rPr>
        <w:t>ubband</w:t>
      </w:r>
      <w:proofErr w:type="spellEnd"/>
      <w:r w:rsidRPr="00C27818">
        <w:rPr>
          <w:rFonts w:eastAsia="宋体" w:cs="Arial"/>
          <w:b/>
          <w:i/>
          <w:iCs/>
          <w:sz w:val="21"/>
          <w:szCs w:val="21"/>
          <w:lang w:eastAsia="zh-CN"/>
        </w:rPr>
        <w:t xml:space="preserve"> CLI reporting </w:t>
      </w:r>
      <w:r>
        <w:rPr>
          <w:rFonts w:eastAsia="宋体" w:cs="Arial" w:hint="eastAsia"/>
          <w:b/>
          <w:i/>
          <w:iCs/>
          <w:sz w:val="21"/>
          <w:szCs w:val="21"/>
          <w:lang w:eastAsia="zh-CN"/>
        </w:rPr>
        <w:t>can</w:t>
      </w:r>
      <w:r>
        <w:rPr>
          <w:rFonts w:eastAsia="宋体" w:cs="Arial"/>
          <w:b/>
          <w:i/>
          <w:iCs/>
          <w:sz w:val="21"/>
          <w:szCs w:val="21"/>
          <w:lang w:eastAsia="zh-CN"/>
        </w:rPr>
        <w:t xml:space="preserve"> be considered for UE-to-UE CLI mitigation.</w:t>
      </w:r>
    </w:p>
    <w:p w14:paraId="5F43F96A" w14:textId="77777777" w:rsidR="006C48E4" w:rsidRDefault="006C48E4" w:rsidP="006C48E4">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Pr>
          <w:rFonts w:eastAsia="宋体" w:cs="Arial"/>
          <w:b/>
          <w:i/>
          <w:iCs/>
          <w:sz w:val="21"/>
          <w:szCs w:val="21"/>
          <w:lang w:eastAsia="zh-CN"/>
        </w:rPr>
        <w:t>7</w:t>
      </w:r>
      <w:r w:rsidRPr="00C27818">
        <w:rPr>
          <w:rFonts w:eastAsia="宋体" w:cs="Arial"/>
          <w:b/>
          <w:i/>
          <w:iCs/>
          <w:sz w:val="21"/>
          <w:szCs w:val="21"/>
          <w:lang w:eastAsia="zh-CN"/>
        </w:rPr>
        <w:t xml:space="preserve">:  </w:t>
      </w:r>
      <w:r w:rsidRPr="00C4170E">
        <w:rPr>
          <w:rFonts w:eastAsia="宋体" w:cs="Arial"/>
          <w:b/>
          <w:i/>
          <w:iCs/>
          <w:sz w:val="21"/>
          <w:szCs w:val="21"/>
          <w:lang w:eastAsia="zh-CN"/>
        </w:rPr>
        <w:t>For inter-UE inter-</w:t>
      </w:r>
      <w:proofErr w:type="spellStart"/>
      <w:r w:rsidRPr="00C4170E">
        <w:rPr>
          <w:rFonts w:eastAsia="宋体" w:cs="Arial"/>
          <w:b/>
          <w:i/>
          <w:iCs/>
          <w:sz w:val="21"/>
          <w:szCs w:val="21"/>
          <w:lang w:eastAsia="zh-CN"/>
        </w:rPr>
        <w:t>subband</w:t>
      </w:r>
      <w:proofErr w:type="spellEnd"/>
      <w:r w:rsidRPr="00C4170E">
        <w:rPr>
          <w:rFonts w:eastAsia="宋体" w:cs="Arial"/>
          <w:b/>
          <w:i/>
          <w:iCs/>
          <w:sz w:val="21"/>
          <w:szCs w:val="21"/>
          <w:lang w:eastAsia="zh-CN"/>
        </w:rPr>
        <w:t xml:space="preserve"> CLI measurement</w:t>
      </w:r>
      <w:r>
        <w:rPr>
          <w:rFonts w:eastAsia="宋体" w:cs="Arial"/>
          <w:b/>
          <w:i/>
          <w:iCs/>
          <w:sz w:val="21"/>
          <w:szCs w:val="21"/>
          <w:lang w:eastAsia="zh-CN"/>
        </w:rPr>
        <w:t>, the following three methods should be supported:</w:t>
      </w:r>
    </w:p>
    <w:p w14:paraId="4DC446A0" w14:textId="77777777" w:rsidR="006C48E4" w:rsidRPr="00C4170E" w:rsidRDefault="006C48E4" w:rsidP="006C48E4">
      <w:pPr>
        <w:pStyle w:val="af5"/>
        <w:numPr>
          <w:ilvl w:val="0"/>
          <w:numId w:val="38"/>
        </w:numPr>
        <w:spacing w:before="0" w:after="180" w:line="240" w:lineRule="auto"/>
        <w:jc w:val="left"/>
        <w:rPr>
          <w:rFonts w:ascii="Times New Roman" w:eastAsia="等线" w:hAnsi="Times New Roman"/>
          <w:b/>
          <w:bCs/>
          <w:i/>
          <w:iCs/>
          <w:sz w:val="21"/>
          <w:szCs w:val="21"/>
          <w:lang w:eastAsia="en-US"/>
        </w:rPr>
      </w:pPr>
      <w:r w:rsidRPr="00C4170E">
        <w:rPr>
          <w:rFonts w:ascii="Times New Roman" w:eastAsia="等线" w:hAnsi="Times New Roman"/>
          <w:b/>
          <w:bCs/>
          <w:i/>
          <w:iCs/>
          <w:sz w:val="21"/>
          <w:szCs w:val="21"/>
          <w:lang w:eastAsia="en-US"/>
        </w:rPr>
        <w:t xml:space="preserve">Method#1: victim UE measures RSSI within DL </w:t>
      </w:r>
      <w:proofErr w:type="spellStart"/>
      <w:r w:rsidRPr="00C4170E">
        <w:rPr>
          <w:rFonts w:ascii="Times New Roman" w:eastAsia="等线" w:hAnsi="Times New Roman"/>
          <w:b/>
          <w:bCs/>
          <w:i/>
          <w:iCs/>
          <w:sz w:val="21"/>
          <w:szCs w:val="21"/>
          <w:lang w:eastAsia="en-US"/>
        </w:rPr>
        <w:t>subband</w:t>
      </w:r>
      <w:proofErr w:type="spellEnd"/>
    </w:p>
    <w:p w14:paraId="7DD65046" w14:textId="77777777" w:rsidR="006C48E4" w:rsidRPr="00C4170E" w:rsidRDefault="006C48E4" w:rsidP="006C48E4">
      <w:pPr>
        <w:pStyle w:val="af5"/>
        <w:numPr>
          <w:ilvl w:val="0"/>
          <w:numId w:val="38"/>
        </w:numPr>
        <w:spacing w:before="0" w:after="180" w:line="240" w:lineRule="auto"/>
        <w:jc w:val="left"/>
        <w:rPr>
          <w:rFonts w:ascii="Times New Roman" w:eastAsia="等线" w:hAnsi="Times New Roman"/>
          <w:b/>
          <w:bCs/>
          <w:i/>
          <w:iCs/>
          <w:sz w:val="21"/>
          <w:szCs w:val="21"/>
          <w:lang w:eastAsia="en-US"/>
        </w:rPr>
      </w:pPr>
      <w:r w:rsidRPr="00C4170E">
        <w:rPr>
          <w:rFonts w:ascii="Times New Roman" w:eastAsia="等线" w:hAnsi="Times New Roman"/>
          <w:b/>
          <w:bCs/>
          <w:i/>
          <w:iCs/>
          <w:sz w:val="21"/>
          <w:szCs w:val="21"/>
          <w:lang w:eastAsia="en-US"/>
        </w:rPr>
        <w:t xml:space="preserve">Method#2: victim UE measures RSRP of aggressor UE within UL </w:t>
      </w:r>
      <w:proofErr w:type="spellStart"/>
      <w:r w:rsidRPr="00C4170E">
        <w:rPr>
          <w:rFonts w:ascii="Times New Roman" w:eastAsia="等线" w:hAnsi="Times New Roman"/>
          <w:b/>
          <w:bCs/>
          <w:i/>
          <w:iCs/>
          <w:sz w:val="21"/>
          <w:szCs w:val="21"/>
          <w:lang w:eastAsia="en-US"/>
        </w:rPr>
        <w:t>subband</w:t>
      </w:r>
      <w:proofErr w:type="spellEnd"/>
    </w:p>
    <w:p w14:paraId="21D279B4" w14:textId="77777777" w:rsidR="006C48E4" w:rsidRDefault="006C48E4" w:rsidP="006C48E4">
      <w:pPr>
        <w:pStyle w:val="af5"/>
        <w:numPr>
          <w:ilvl w:val="0"/>
          <w:numId w:val="38"/>
        </w:numPr>
        <w:spacing w:before="0" w:after="180" w:line="240" w:lineRule="auto"/>
        <w:jc w:val="left"/>
        <w:rPr>
          <w:rFonts w:ascii="Times New Roman" w:eastAsia="等线" w:hAnsi="Times New Roman"/>
          <w:b/>
          <w:bCs/>
          <w:i/>
          <w:iCs/>
          <w:sz w:val="21"/>
          <w:szCs w:val="21"/>
          <w:lang w:eastAsia="en-US"/>
        </w:rPr>
      </w:pPr>
      <w:r w:rsidRPr="00C4170E">
        <w:rPr>
          <w:rFonts w:ascii="Times New Roman" w:eastAsia="等线" w:hAnsi="Times New Roman"/>
          <w:b/>
          <w:bCs/>
          <w:i/>
          <w:iCs/>
          <w:sz w:val="21"/>
          <w:szCs w:val="21"/>
          <w:lang w:eastAsia="en-US"/>
        </w:rPr>
        <w:t xml:space="preserve">Method#3: victim UE measures RSSI within UL </w:t>
      </w:r>
      <w:proofErr w:type="spellStart"/>
      <w:r w:rsidRPr="00C4170E">
        <w:rPr>
          <w:rFonts w:ascii="Times New Roman" w:eastAsia="等线" w:hAnsi="Times New Roman"/>
          <w:b/>
          <w:bCs/>
          <w:i/>
          <w:iCs/>
          <w:sz w:val="21"/>
          <w:szCs w:val="21"/>
          <w:lang w:eastAsia="en-US"/>
        </w:rPr>
        <w:t>subband</w:t>
      </w:r>
      <w:proofErr w:type="spellEnd"/>
      <w:r w:rsidRPr="00C4170E">
        <w:rPr>
          <w:rFonts w:ascii="Times New Roman" w:eastAsia="等线" w:hAnsi="Times New Roman"/>
          <w:b/>
          <w:bCs/>
          <w:i/>
          <w:iCs/>
          <w:sz w:val="21"/>
          <w:szCs w:val="21"/>
          <w:lang w:eastAsia="en-US"/>
        </w:rPr>
        <w:t xml:space="preserve"> </w:t>
      </w:r>
    </w:p>
    <w:p w14:paraId="176D3407" w14:textId="0A308C62" w:rsidR="006C48E4" w:rsidRPr="006C48E4" w:rsidRDefault="006C48E4" w:rsidP="006C48E4">
      <w:pPr>
        <w:pStyle w:val="af5"/>
        <w:numPr>
          <w:ilvl w:val="0"/>
          <w:numId w:val="38"/>
        </w:numPr>
        <w:spacing w:before="0" w:after="180" w:line="240" w:lineRule="auto"/>
        <w:jc w:val="left"/>
        <w:rPr>
          <w:rFonts w:ascii="Times New Roman" w:eastAsia="等线" w:hAnsi="Times New Roman"/>
          <w:b/>
          <w:bCs/>
          <w:i/>
          <w:iCs/>
          <w:sz w:val="21"/>
          <w:szCs w:val="21"/>
          <w:lang w:eastAsia="en-US"/>
        </w:rPr>
      </w:pPr>
      <w:r w:rsidRPr="00F34E64">
        <w:rPr>
          <w:rFonts w:ascii="Times New Roman" w:eastAsia="等线" w:hAnsi="Times New Roman"/>
          <w:b/>
          <w:bCs/>
          <w:i/>
          <w:iCs/>
          <w:sz w:val="21"/>
          <w:szCs w:val="21"/>
          <w:lang w:eastAsia="en-US"/>
        </w:rPr>
        <w:t>Method#4: UE measures RSSI within guard band, if guard band exists</w:t>
      </w:r>
    </w:p>
    <w:p w14:paraId="5371A3B8" w14:textId="77777777" w:rsidR="006C48E4" w:rsidRDefault="006C48E4" w:rsidP="006C48E4">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Pr>
          <w:rFonts w:eastAsia="宋体" w:cs="Arial"/>
          <w:b/>
          <w:i/>
          <w:iCs/>
          <w:sz w:val="21"/>
          <w:szCs w:val="21"/>
          <w:lang w:eastAsia="zh-CN"/>
        </w:rPr>
        <w:t>8</w:t>
      </w:r>
      <w:r w:rsidRPr="00C27818">
        <w:rPr>
          <w:rFonts w:eastAsia="宋体" w:cs="Arial"/>
          <w:b/>
          <w:i/>
          <w:iCs/>
          <w:sz w:val="21"/>
          <w:szCs w:val="21"/>
          <w:lang w:eastAsia="zh-CN"/>
        </w:rPr>
        <w:t xml:space="preserve">: </w:t>
      </w:r>
      <w:r w:rsidRPr="00710691">
        <w:rPr>
          <w:rFonts w:eastAsia="宋体" w:cs="Arial"/>
          <w:b/>
          <w:i/>
          <w:iCs/>
          <w:sz w:val="21"/>
          <w:szCs w:val="21"/>
          <w:lang w:eastAsia="zh-CN"/>
        </w:rPr>
        <w:t xml:space="preserve">For UE-to-UE CLI-RSSI measurement/report across downlink </w:t>
      </w:r>
      <w:proofErr w:type="spellStart"/>
      <w:r w:rsidRPr="00710691">
        <w:rPr>
          <w:rFonts w:eastAsia="宋体" w:cs="Arial"/>
          <w:b/>
          <w:i/>
          <w:iCs/>
          <w:sz w:val="21"/>
          <w:szCs w:val="21"/>
          <w:lang w:eastAsia="zh-CN"/>
        </w:rPr>
        <w:t>subbands</w:t>
      </w:r>
      <w:proofErr w:type="spellEnd"/>
      <w:r>
        <w:rPr>
          <w:rFonts w:eastAsia="宋体" w:cs="Arial"/>
          <w:b/>
          <w:i/>
          <w:iCs/>
          <w:sz w:val="21"/>
          <w:szCs w:val="21"/>
          <w:lang w:eastAsia="zh-CN"/>
        </w:rPr>
        <w:t xml:space="preserve">, </w:t>
      </w:r>
    </w:p>
    <w:p w14:paraId="49A2A601" w14:textId="77777777" w:rsidR="006C48E4" w:rsidRDefault="006C48E4" w:rsidP="006C48E4">
      <w:pPr>
        <w:pStyle w:val="3GPPText"/>
        <w:numPr>
          <w:ilvl w:val="0"/>
          <w:numId w:val="39"/>
        </w:numPr>
        <w:rPr>
          <w:rFonts w:eastAsia="宋体" w:cs="Arial"/>
          <w:b/>
          <w:i/>
          <w:iCs/>
          <w:sz w:val="21"/>
          <w:szCs w:val="21"/>
          <w:lang w:eastAsia="zh-CN"/>
        </w:rPr>
      </w:pPr>
      <w:r>
        <w:rPr>
          <w:rFonts w:eastAsia="宋体" w:cs="Arial" w:hint="eastAsia"/>
          <w:b/>
          <w:i/>
          <w:iCs/>
          <w:sz w:val="21"/>
          <w:szCs w:val="21"/>
          <w:lang w:eastAsia="zh-CN"/>
        </w:rPr>
        <w:t>A</w:t>
      </w:r>
      <w:r>
        <w:rPr>
          <w:rFonts w:eastAsia="宋体" w:cs="Arial"/>
          <w:b/>
          <w:i/>
          <w:iCs/>
          <w:sz w:val="21"/>
          <w:szCs w:val="21"/>
          <w:lang w:eastAsia="zh-CN"/>
        </w:rPr>
        <w:t>lt#1 and Alt#2 are automatically supported by existing specifications.</w:t>
      </w:r>
    </w:p>
    <w:p w14:paraId="7FC75E3C" w14:textId="77777777" w:rsidR="006C48E4" w:rsidRDefault="006C48E4" w:rsidP="006C48E4">
      <w:pPr>
        <w:pStyle w:val="3GPPText"/>
        <w:numPr>
          <w:ilvl w:val="0"/>
          <w:numId w:val="39"/>
        </w:numPr>
        <w:rPr>
          <w:rFonts w:eastAsia="宋体" w:cs="Arial"/>
          <w:b/>
          <w:i/>
          <w:iCs/>
          <w:sz w:val="21"/>
          <w:szCs w:val="21"/>
          <w:lang w:eastAsia="zh-CN"/>
        </w:rPr>
      </w:pPr>
      <w:r>
        <w:rPr>
          <w:rFonts w:eastAsia="宋体" w:cs="Arial" w:hint="eastAsia"/>
          <w:b/>
          <w:i/>
          <w:iCs/>
          <w:sz w:val="21"/>
          <w:szCs w:val="21"/>
          <w:lang w:eastAsia="zh-CN"/>
        </w:rPr>
        <w:t>A</w:t>
      </w:r>
      <w:r>
        <w:rPr>
          <w:rFonts w:eastAsia="宋体" w:cs="Arial"/>
          <w:b/>
          <w:i/>
          <w:iCs/>
          <w:sz w:val="21"/>
          <w:szCs w:val="21"/>
          <w:lang w:eastAsia="zh-CN"/>
        </w:rPr>
        <w:t xml:space="preserve">lt#3 can be suspended until non-contiguous CSI-RS resource allocation across DL </w:t>
      </w:r>
      <w:proofErr w:type="spellStart"/>
      <w:r>
        <w:rPr>
          <w:rFonts w:eastAsia="宋体" w:cs="Arial"/>
          <w:b/>
          <w:i/>
          <w:iCs/>
          <w:sz w:val="21"/>
          <w:szCs w:val="21"/>
          <w:lang w:eastAsia="zh-CN"/>
        </w:rPr>
        <w:t>subbands</w:t>
      </w:r>
      <w:proofErr w:type="spellEnd"/>
      <w:r>
        <w:rPr>
          <w:rFonts w:eastAsia="宋体" w:cs="Arial"/>
          <w:b/>
          <w:i/>
          <w:iCs/>
          <w:sz w:val="21"/>
          <w:szCs w:val="21"/>
          <w:lang w:eastAsia="zh-CN"/>
        </w:rPr>
        <w:t xml:space="preserve"> is settled.</w:t>
      </w:r>
    </w:p>
    <w:p w14:paraId="48DAFE84" w14:textId="77777777" w:rsidR="006C48E4" w:rsidRDefault="006C48E4" w:rsidP="006C48E4">
      <w:pPr>
        <w:pStyle w:val="3GPPText"/>
        <w:rPr>
          <w:rFonts w:eastAsia="宋体" w:cs="Arial"/>
          <w:b/>
          <w:i/>
          <w:iCs/>
          <w:sz w:val="21"/>
          <w:szCs w:val="21"/>
          <w:lang w:eastAsia="zh-CN"/>
        </w:rPr>
      </w:pPr>
      <w:r w:rsidRPr="004B765D">
        <w:rPr>
          <w:rFonts w:eastAsia="宋体" w:cs="Arial" w:hint="eastAsia"/>
          <w:b/>
          <w:i/>
          <w:iCs/>
          <w:sz w:val="21"/>
          <w:szCs w:val="21"/>
          <w:lang w:eastAsia="zh-CN"/>
        </w:rPr>
        <w:t>Proposal</w:t>
      </w:r>
      <w:r w:rsidRPr="004B765D">
        <w:rPr>
          <w:rFonts w:eastAsia="宋体" w:cs="Arial"/>
          <w:b/>
          <w:i/>
          <w:iCs/>
          <w:sz w:val="21"/>
          <w:szCs w:val="21"/>
          <w:lang w:eastAsia="zh-CN"/>
        </w:rPr>
        <w:t xml:space="preserve"> </w:t>
      </w:r>
      <w:r>
        <w:rPr>
          <w:rFonts w:eastAsia="宋体" w:cs="Arial"/>
          <w:b/>
          <w:i/>
          <w:iCs/>
          <w:sz w:val="21"/>
          <w:szCs w:val="21"/>
          <w:lang w:eastAsia="zh-CN"/>
        </w:rPr>
        <w:t>9</w:t>
      </w:r>
      <w:r w:rsidRPr="004B765D">
        <w:rPr>
          <w:rFonts w:eastAsia="宋体" w:cs="Arial"/>
          <w:b/>
          <w:i/>
          <w:iCs/>
          <w:sz w:val="21"/>
          <w:szCs w:val="21"/>
          <w:lang w:eastAsia="zh-CN"/>
        </w:rPr>
        <w:t xml:space="preserve">: </w:t>
      </w:r>
      <w:r>
        <w:rPr>
          <w:rFonts w:eastAsia="宋体" w:cs="Arial"/>
          <w:b/>
          <w:i/>
          <w:iCs/>
          <w:sz w:val="21"/>
          <w:szCs w:val="21"/>
          <w:lang w:eastAsia="zh-CN"/>
        </w:rPr>
        <w:t>Beam based CLI measurement for UE-to-UE CLI mitigation needs to be further justified.</w:t>
      </w:r>
      <w:r w:rsidRPr="004B765D">
        <w:rPr>
          <w:rFonts w:eastAsia="宋体" w:cs="Arial"/>
          <w:b/>
          <w:i/>
          <w:iCs/>
          <w:sz w:val="21"/>
          <w:szCs w:val="21"/>
          <w:lang w:eastAsia="zh-CN"/>
        </w:rPr>
        <w:t xml:space="preserve"> </w:t>
      </w:r>
    </w:p>
    <w:p w14:paraId="1778D68C" w14:textId="77777777" w:rsidR="006C48E4" w:rsidRDefault="006C48E4" w:rsidP="006C48E4">
      <w:pPr>
        <w:pStyle w:val="3GPPText"/>
        <w:rPr>
          <w:rFonts w:eastAsia="宋体" w:cs="Arial"/>
          <w:b/>
          <w:i/>
          <w:iCs/>
          <w:sz w:val="21"/>
          <w:szCs w:val="21"/>
          <w:lang w:eastAsia="zh-CN"/>
        </w:rPr>
      </w:pPr>
      <w:r w:rsidRPr="004B765D">
        <w:rPr>
          <w:rFonts w:eastAsia="宋体" w:cs="Arial" w:hint="eastAsia"/>
          <w:b/>
          <w:i/>
          <w:iCs/>
          <w:sz w:val="21"/>
          <w:szCs w:val="21"/>
          <w:lang w:eastAsia="zh-CN"/>
        </w:rPr>
        <w:t>Proposal</w:t>
      </w:r>
      <w:r w:rsidRPr="004B765D">
        <w:rPr>
          <w:rFonts w:eastAsia="宋体" w:cs="Arial"/>
          <w:b/>
          <w:i/>
          <w:iCs/>
          <w:sz w:val="21"/>
          <w:szCs w:val="21"/>
          <w:lang w:eastAsia="zh-CN"/>
        </w:rPr>
        <w:t xml:space="preserve"> </w:t>
      </w:r>
      <w:r>
        <w:rPr>
          <w:rFonts w:eastAsia="宋体" w:cs="Arial"/>
          <w:b/>
          <w:i/>
          <w:iCs/>
          <w:sz w:val="21"/>
          <w:szCs w:val="21"/>
          <w:lang w:eastAsia="zh-CN"/>
        </w:rPr>
        <w:t>10</w:t>
      </w:r>
      <w:r w:rsidRPr="004B765D">
        <w:rPr>
          <w:rFonts w:eastAsia="宋体" w:cs="Arial"/>
          <w:b/>
          <w:i/>
          <w:iCs/>
          <w:sz w:val="21"/>
          <w:szCs w:val="21"/>
          <w:lang w:eastAsia="zh-CN"/>
        </w:rPr>
        <w:t xml:space="preserve">: </w:t>
      </w:r>
      <w:r>
        <w:rPr>
          <w:rFonts w:eastAsia="宋体" w:cs="Arial"/>
          <w:b/>
          <w:i/>
          <w:iCs/>
          <w:sz w:val="21"/>
          <w:szCs w:val="21"/>
          <w:lang w:eastAsia="zh-CN"/>
        </w:rPr>
        <w:t>Deprioritize the UL power enhancement for UE-to-UE CLI handling in 9.3.3.</w:t>
      </w:r>
    </w:p>
    <w:p w14:paraId="468EB3D1" w14:textId="77777777" w:rsidR="006C48E4" w:rsidRPr="006C48E4" w:rsidRDefault="006C48E4" w:rsidP="006C48E4">
      <w:pPr>
        <w:rPr>
          <w:rFonts w:eastAsiaTheme="minorEastAsia"/>
          <w:b/>
          <w:i/>
          <w:sz w:val="21"/>
          <w:szCs w:val="21"/>
          <w:lang w:val="en-US" w:eastAsia="zh-CN"/>
        </w:rPr>
      </w:pPr>
      <w:r w:rsidRPr="00337484">
        <w:rPr>
          <w:rFonts w:eastAsiaTheme="minorEastAsia"/>
          <w:b/>
          <w:i/>
          <w:sz w:val="21"/>
          <w:szCs w:val="21"/>
          <w:lang w:val="en-US" w:eastAsia="zh-CN"/>
        </w:rPr>
        <w:t>Proposal 1</w:t>
      </w:r>
      <w:r>
        <w:rPr>
          <w:rFonts w:eastAsiaTheme="minorEastAsia"/>
          <w:b/>
          <w:i/>
          <w:sz w:val="21"/>
          <w:szCs w:val="21"/>
          <w:lang w:val="en-US" w:eastAsia="zh-CN"/>
        </w:rPr>
        <w:t>1</w:t>
      </w:r>
      <w:r w:rsidRPr="00337484">
        <w:rPr>
          <w:rFonts w:eastAsiaTheme="minorEastAsia"/>
          <w:b/>
          <w:i/>
          <w:sz w:val="21"/>
          <w:szCs w:val="21"/>
          <w:lang w:val="en-US" w:eastAsia="zh-CN"/>
        </w:rPr>
        <w:t>:</w:t>
      </w:r>
      <w:r>
        <w:rPr>
          <w:rFonts w:eastAsiaTheme="minorEastAsia"/>
          <w:b/>
          <w:i/>
          <w:sz w:val="21"/>
          <w:szCs w:val="21"/>
          <w:lang w:val="en-US" w:eastAsia="zh-CN"/>
        </w:rPr>
        <w:t xml:space="preserve"> If </w:t>
      </w:r>
      <w:proofErr w:type="spellStart"/>
      <w:r>
        <w:rPr>
          <w:rFonts w:eastAsiaTheme="minorEastAsia"/>
          <w:b/>
          <w:i/>
          <w:sz w:val="21"/>
          <w:szCs w:val="21"/>
          <w:lang w:val="en-US" w:eastAsia="zh-CN"/>
        </w:rPr>
        <w:t>gNB</w:t>
      </w:r>
      <w:proofErr w:type="spellEnd"/>
      <w:r>
        <w:rPr>
          <w:rFonts w:eastAsiaTheme="minorEastAsia"/>
          <w:b/>
          <w:i/>
          <w:sz w:val="21"/>
          <w:szCs w:val="21"/>
          <w:lang w:val="en-US" w:eastAsia="zh-CN"/>
        </w:rPr>
        <w:t>-to-</w:t>
      </w:r>
      <w:proofErr w:type="spellStart"/>
      <w:r>
        <w:rPr>
          <w:rFonts w:eastAsiaTheme="minorEastAsia"/>
          <w:b/>
          <w:i/>
          <w:sz w:val="21"/>
          <w:szCs w:val="21"/>
          <w:lang w:val="en-US" w:eastAsia="zh-CN"/>
        </w:rPr>
        <w:t>gNB</w:t>
      </w:r>
      <w:proofErr w:type="spellEnd"/>
      <w:r>
        <w:rPr>
          <w:rFonts w:eastAsiaTheme="minorEastAsia"/>
          <w:b/>
          <w:i/>
          <w:sz w:val="21"/>
          <w:szCs w:val="21"/>
          <w:lang w:val="en-US" w:eastAsia="zh-CN"/>
        </w:rPr>
        <w:t xml:space="preserve"> measurement and reporting is supported,</w:t>
      </w:r>
      <w:r w:rsidRPr="00337484">
        <w:rPr>
          <w:rFonts w:eastAsiaTheme="minorEastAsia"/>
          <w:b/>
          <w:i/>
          <w:sz w:val="21"/>
          <w:szCs w:val="21"/>
          <w:lang w:val="en-US" w:eastAsia="zh-CN"/>
        </w:rPr>
        <w:t xml:space="preserve"> periodic reporting for </w:t>
      </w:r>
      <w:proofErr w:type="spellStart"/>
      <w:r w:rsidRPr="00337484">
        <w:rPr>
          <w:rFonts w:eastAsiaTheme="minorEastAsia"/>
          <w:b/>
          <w:i/>
          <w:sz w:val="21"/>
          <w:szCs w:val="21"/>
          <w:lang w:val="en-US" w:eastAsia="zh-CN"/>
        </w:rPr>
        <w:t>gNB</w:t>
      </w:r>
      <w:proofErr w:type="spellEnd"/>
      <w:r w:rsidRPr="00337484">
        <w:rPr>
          <w:rFonts w:eastAsiaTheme="minorEastAsia"/>
          <w:b/>
          <w:i/>
          <w:sz w:val="21"/>
          <w:szCs w:val="21"/>
          <w:lang w:val="en-US" w:eastAsia="zh-CN"/>
        </w:rPr>
        <w:t>-to-</w:t>
      </w:r>
      <w:proofErr w:type="spellStart"/>
      <w:r w:rsidRPr="00337484">
        <w:rPr>
          <w:rFonts w:eastAsiaTheme="minorEastAsia"/>
          <w:b/>
          <w:i/>
          <w:sz w:val="21"/>
          <w:szCs w:val="21"/>
          <w:lang w:val="en-US" w:eastAsia="zh-CN"/>
        </w:rPr>
        <w:t>gNB</w:t>
      </w:r>
      <w:proofErr w:type="spellEnd"/>
      <w:r w:rsidRPr="00337484">
        <w:rPr>
          <w:rFonts w:eastAsiaTheme="minorEastAsia"/>
          <w:b/>
          <w:i/>
          <w:sz w:val="21"/>
          <w:szCs w:val="21"/>
          <w:lang w:val="en-US" w:eastAsia="zh-CN"/>
        </w:rPr>
        <w:t xml:space="preserve"> CLI mitigation</w:t>
      </w:r>
      <w:r>
        <w:rPr>
          <w:rFonts w:eastAsiaTheme="minorEastAsia"/>
          <w:b/>
          <w:i/>
          <w:sz w:val="21"/>
          <w:szCs w:val="21"/>
          <w:lang w:val="en-US" w:eastAsia="zh-CN"/>
        </w:rPr>
        <w:t xml:space="preserve"> should be supported</w:t>
      </w:r>
      <w:r w:rsidRPr="00337484">
        <w:rPr>
          <w:rFonts w:eastAsiaTheme="minorEastAsia"/>
          <w:b/>
          <w:i/>
          <w:sz w:val="21"/>
          <w:szCs w:val="21"/>
          <w:lang w:val="en-US" w:eastAsia="zh-CN"/>
        </w:rPr>
        <w:t>.</w:t>
      </w:r>
    </w:p>
    <w:p w14:paraId="54BE06E7" w14:textId="77777777" w:rsidR="006C48E4" w:rsidRDefault="006C48E4" w:rsidP="006C48E4">
      <w:pPr>
        <w:rPr>
          <w:rFonts w:eastAsiaTheme="minorEastAsia"/>
          <w:b/>
          <w:i/>
          <w:sz w:val="21"/>
          <w:szCs w:val="21"/>
          <w:lang w:val="en-US" w:eastAsia="zh-CN"/>
        </w:rPr>
      </w:pPr>
      <w:r w:rsidRPr="00E24594">
        <w:rPr>
          <w:rFonts w:eastAsiaTheme="minorEastAsia"/>
          <w:b/>
          <w:i/>
          <w:sz w:val="21"/>
          <w:szCs w:val="21"/>
          <w:lang w:val="en-US" w:eastAsia="zh-CN"/>
        </w:rPr>
        <w:t>Proposal</w:t>
      </w:r>
      <w:r>
        <w:rPr>
          <w:rFonts w:eastAsiaTheme="minorEastAsia"/>
          <w:b/>
          <w:i/>
          <w:sz w:val="21"/>
          <w:szCs w:val="21"/>
          <w:lang w:val="en-US" w:eastAsia="zh-CN"/>
        </w:rPr>
        <w:t xml:space="preserve"> 12</w:t>
      </w:r>
      <w:r w:rsidRPr="00E24594">
        <w:rPr>
          <w:rFonts w:eastAsiaTheme="minorEastAsia"/>
          <w:b/>
          <w:i/>
          <w:sz w:val="21"/>
          <w:szCs w:val="21"/>
          <w:lang w:val="en-US" w:eastAsia="zh-CN"/>
        </w:rPr>
        <w:t>:</w:t>
      </w:r>
      <w:r>
        <w:rPr>
          <w:rFonts w:eastAsiaTheme="minorEastAsia"/>
          <w:b/>
          <w:i/>
          <w:sz w:val="21"/>
          <w:szCs w:val="21"/>
          <w:lang w:val="en-US" w:eastAsia="zh-CN"/>
        </w:rPr>
        <w:t xml:space="preserve"> Non-transparent method of supporting UL reserved resource indication is slightly preferred. </w:t>
      </w:r>
    </w:p>
    <w:p w14:paraId="54F7BA99" w14:textId="6FE8F409" w:rsidR="006C48E4" w:rsidRPr="006C48E4" w:rsidRDefault="006C48E4" w:rsidP="006C48E4">
      <w:pPr>
        <w:rPr>
          <w:rFonts w:eastAsiaTheme="minorEastAsia"/>
          <w:b/>
          <w:i/>
          <w:sz w:val="21"/>
          <w:szCs w:val="21"/>
          <w:lang w:val="en-US" w:eastAsia="zh-CN"/>
        </w:rPr>
      </w:pPr>
      <w:r w:rsidRPr="00E24594">
        <w:rPr>
          <w:rFonts w:eastAsiaTheme="minorEastAsia"/>
          <w:b/>
          <w:i/>
          <w:sz w:val="21"/>
          <w:szCs w:val="21"/>
          <w:lang w:val="en-US" w:eastAsia="zh-CN"/>
        </w:rPr>
        <w:t>Proposal</w:t>
      </w:r>
      <w:r>
        <w:rPr>
          <w:rFonts w:eastAsiaTheme="minorEastAsia"/>
          <w:b/>
          <w:i/>
          <w:sz w:val="21"/>
          <w:szCs w:val="21"/>
          <w:lang w:val="en-US" w:eastAsia="zh-CN"/>
        </w:rPr>
        <w:t xml:space="preserve"> 13</w:t>
      </w:r>
      <w:r w:rsidRPr="00E24594">
        <w:rPr>
          <w:rFonts w:eastAsiaTheme="minorEastAsia"/>
          <w:b/>
          <w:i/>
          <w:sz w:val="21"/>
          <w:szCs w:val="21"/>
          <w:lang w:val="en-US" w:eastAsia="zh-CN"/>
        </w:rPr>
        <w:t xml:space="preserve">:  </w:t>
      </w:r>
      <w:r>
        <w:rPr>
          <w:rFonts w:eastAsiaTheme="minorEastAsia"/>
          <w:b/>
          <w:i/>
          <w:sz w:val="21"/>
          <w:szCs w:val="21"/>
          <w:lang w:val="en-US" w:eastAsia="zh-CN"/>
        </w:rPr>
        <w:t xml:space="preserve">Both Option 1 and Option 2 can be considered for </w:t>
      </w:r>
      <w:proofErr w:type="spellStart"/>
      <w:r>
        <w:rPr>
          <w:rFonts w:eastAsiaTheme="minorEastAsia" w:hint="eastAsia"/>
          <w:b/>
          <w:i/>
          <w:sz w:val="21"/>
          <w:szCs w:val="21"/>
          <w:lang w:val="en-US" w:eastAsia="zh-CN"/>
        </w:rPr>
        <w:t>gNB</w:t>
      </w:r>
      <w:proofErr w:type="spellEnd"/>
      <w:r>
        <w:rPr>
          <w:rFonts w:eastAsiaTheme="minorEastAsia"/>
          <w:b/>
          <w:i/>
          <w:sz w:val="21"/>
          <w:szCs w:val="21"/>
          <w:lang w:val="en-US" w:eastAsia="zh-CN"/>
        </w:rPr>
        <w:t>-to-</w:t>
      </w:r>
      <w:proofErr w:type="spellStart"/>
      <w:r>
        <w:rPr>
          <w:rFonts w:eastAsiaTheme="minorEastAsia"/>
          <w:b/>
          <w:i/>
          <w:sz w:val="21"/>
          <w:szCs w:val="21"/>
          <w:lang w:val="en-US" w:eastAsia="zh-CN"/>
        </w:rPr>
        <w:t>gNB</w:t>
      </w:r>
      <w:proofErr w:type="spellEnd"/>
      <w:r>
        <w:rPr>
          <w:rFonts w:eastAsiaTheme="minorEastAsia"/>
          <w:b/>
          <w:i/>
          <w:sz w:val="21"/>
          <w:szCs w:val="21"/>
          <w:lang w:val="en-US" w:eastAsia="zh-CN"/>
        </w:rPr>
        <w:t xml:space="preserve"> CLI mitigation. </w:t>
      </w:r>
    </w:p>
    <w:p w14:paraId="4F1FF43B" w14:textId="56E6F11C" w:rsidR="006C48E4" w:rsidRPr="006C48E4" w:rsidRDefault="006C48E4" w:rsidP="006C48E4">
      <w:pPr>
        <w:rPr>
          <w:rFonts w:eastAsiaTheme="minorEastAsia"/>
          <w:b/>
          <w:i/>
          <w:sz w:val="21"/>
          <w:szCs w:val="21"/>
          <w:lang w:val="en-US" w:eastAsia="zh-CN"/>
        </w:rPr>
      </w:pPr>
      <w:r w:rsidRPr="00E24594">
        <w:rPr>
          <w:rFonts w:eastAsiaTheme="minorEastAsia"/>
          <w:b/>
          <w:i/>
          <w:sz w:val="21"/>
          <w:szCs w:val="21"/>
          <w:lang w:val="en-US" w:eastAsia="zh-CN"/>
        </w:rPr>
        <w:t>Proposal</w:t>
      </w:r>
      <w:r>
        <w:rPr>
          <w:rFonts w:eastAsiaTheme="minorEastAsia"/>
          <w:b/>
          <w:i/>
          <w:sz w:val="21"/>
          <w:szCs w:val="21"/>
          <w:lang w:val="en-US" w:eastAsia="zh-CN"/>
        </w:rPr>
        <w:t xml:space="preserve"> 14</w:t>
      </w:r>
      <w:r w:rsidRPr="00E24594">
        <w:rPr>
          <w:rFonts w:eastAsiaTheme="minorEastAsia"/>
          <w:b/>
          <w:i/>
          <w:sz w:val="21"/>
          <w:szCs w:val="21"/>
          <w:lang w:val="en-US" w:eastAsia="zh-CN"/>
        </w:rPr>
        <w:t xml:space="preserve">:  </w:t>
      </w:r>
      <w:r>
        <w:rPr>
          <w:rFonts w:eastAsiaTheme="minorEastAsia"/>
          <w:b/>
          <w:i/>
          <w:sz w:val="21"/>
          <w:szCs w:val="21"/>
          <w:lang w:val="en-US" w:eastAsia="zh-CN"/>
        </w:rPr>
        <w:t xml:space="preserve">The key point of spatial domain enhancement for </w:t>
      </w:r>
      <w:proofErr w:type="spellStart"/>
      <w:r>
        <w:rPr>
          <w:rFonts w:eastAsiaTheme="minorEastAsia"/>
          <w:b/>
          <w:i/>
          <w:sz w:val="21"/>
          <w:szCs w:val="21"/>
          <w:lang w:val="en-US" w:eastAsia="zh-CN"/>
        </w:rPr>
        <w:t>gNB</w:t>
      </w:r>
      <w:proofErr w:type="spellEnd"/>
      <w:r>
        <w:rPr>
          <w:rFonts w:eastAsiaTheme="minorEastAsia"/>
          <w:b/>
          <w:i/>
          <w:sz w:val="21"/>
          <w:szCs w:val="21"/>
          <w:lang w:val="en-US" w:eastAsia="zh-CN"/>
        </w:rPr>
        <w:t>-to-</w:t>
      </w:r>
      <w:proofErr w:type="spellStart"/>
      <w:r>
        <w:rPr>
          <w:rFonts w:eastAsiaTheme="minorEastAsia"/>
          <w:b/>
          <w:i/>
          <w:sz w:val="21"/>
          <w:szCs w:val="21"/>
          <w:lang w:val="en-US" w:eastAsia="zh-CN"/>
        </w:rPr>
        <w:t>gNB</w:t>
      </w:r>
      <w:proofErr w:type="spellEnd"/>
      <w:r>
        <w:rPr>
          <w:rFonts w:eastAsiaTheme="minorEastAsia"/>
          <w:b/>
          <w:i/>
          <w:sz w:val="21"/>
          <w:szCs w:val="21"/>
          <w:lang w:val="en-US" w:eastAsia="zh-CN"/>
        </w:rPr>
        <w:t xml:space="preserve"> CLI handling is information exchange between victim </w:t>
      </w:r>
      <w:proofErr w:type="spellStart"/>
      <w:r>
        <w:rPr>
          <w:rFonts w:eastAsiaTheme="minorEastAsia"/>
          <w:b/>
          <w:i/>
          <w:sz w:val="21"/>
          <w:szCs w:val="21"/>
          <w:lang w:val="en-US" w:eastAsia="zh-CN"/>
        </w:rPr>
        <w:t>gNB</w:t>
      </w:r>
      <w:proofErr w:type="spellEnd"/>
      <w:r>
        <w:rPr>
          <w:rFonts w:eastAsiaTheme="minorEastAsia"/>
          <w:b/>
          <w:i/>
          <w:sz w:val="21"/>
          <w:szCs w:val="21"/>
          <w:lang w:val="en-US" w:eastAsia="zh-CN"/>
        </w:rPr>
        <w:t xml:space="preserve"> and aggressor </w:t>
      </w:r>
      <w:proofErr w:type="spellStart"/>
      <w:r>
        <w:rPr>
          <w:rFonts w:eastAsiaTheme="minorEastAsia"/>
          <w:b/>
          <w:i/>
          <w:sz w:val="21"/>
          <w:szCs w:val="21"/>
          <w:lang w:val="en-US" w:eastAsia="zh-CN"/>
        </w:rPr>
        <w:t>gNB</w:t>
      </w:r>
      <w:proofErr w:type="spellEnd"/>
      <w:r>
        <w:rPr>
          <w:rFonts w:eastAsiaTheme="minorEastAsia"/>
          <w:b/>
          <w:i/>
          <w:sz w:val="21"/>
          <w:szCs w:val="21"/>
          <w:lang w:val="en-US" w:eastAsia="zh-CN"/>
        </w:rPr>
        <w:t xml:space="preserve">, which has no RAN1 specification impact. </w:t>
      </w:r>
    </w:p>
    <w:p w14:paraId="17E96589" w14:textId="77777777" w:rsidR="006C48E4" w:rsidRPr="00D37526" w:rsidRDefault="006C48E4" w:rsidP="006C48E4">
      <w:pPr>
        <w:pStyle w:val="3GPPText"/>
        <w:rPr>
          <w:rFonts w:eastAsia="宋体" w:cs="Arial"/>
          <w:b/>
          <w:i/>
          <w:iCs/>
          <w:sz w:val="21"/>
          <w:szCs w:val="21"/>
          <w:lang w:eastAsia="zh-CN"/>
        </w:rPr>
      </w:pPr>
      <w:r w:rsidRPr="004B765D">
        <w:rPr>
          <w:rFonts w:eastAsia="宋体" w:cs="Arial" w:hint="eastAsia"/>
          <w:b/>
          <w:i/>
          <w:iCs/>
          <w:sz w:val="21"/>
          <w:szCs w:val="21"/>
          <w:lang w:eastAsia="zh-CN"/>
        </w:rPr>
        <w:t>Proposal</w:t>
      </w:r>
      <w:r w:rsidRPr="004B765D">
        <w:rPr>
          <w:rFonts w:eastAsia="宋体" w:cs="Arial"/>
          <w:b/>
          <w:i/>
          <w:iCs/>
          <w:sz w:val="21"/>
          <w:szCs w:val="21"/>
          <w:lang w:eastAsia="zh-CN"/>
        </w:rPr>
        <w:t xml:space="preserve"> </w:t>
      </w:r>
      <w:r>
        <w:rPr>
          <w:rFonts w:eastAsia="宋体" w:cs="Arial"/>
          <w:b/>
          <w:i/>
          <w:iCs/>
          <w:sz w:val="21"/>
          <w:szCs w:val="21"/>
          <w:lang w:eastAsia="zh-CN"/>
        </w:rPr>
        <w:t>15</w:t>
      </w:r>
      <w:r w:rsidRPr="004B765D">
        <w:rPr>
          <w:rFonts w:eastAsia="宋体" w:cs="Arial"/>
          <w:b/>
          <w:i/>
          <w:iCs/>
          <w:sz w:val="21"/>
          <w:szCs w:val="21"/>
          <w:lang w:eastAsia="zh-CN"/>
        </w:rPr>
        <w:t xml:space="preserve">: </w:t>
      </w:r>
      <w:r>
        <w:rPr>
          <w:rFonts w:eastAsia="宋体" w:cs="Arial"/>
          <w:b/>
          <w:i/>
          <w:iCs/>
          <w:sz w:val="21"/>
          <w:szCs w:val="21"/>
          <w:lang w:eastAsia="zh-CN"/>
        </w:rPr>
        <w:t xml:space="preserve">Reuse existing UL power control mechanism to combat the CLI from aggressor </w:t>
      </w:r>
      <w:proofErr w:type="spellStart"/>
      <w:r>
        <w:rPr>
          <w:rFonts w:eastAsia="宋体" w:cs="Arial"/>
          <w:b/>
          <w:i/>
          <w:iCs/>
          <w:sz w:val="21"/>
          <w:szCs w:val="21"/>
          <w:lang w:eastAsia="zh-CN"/>
        </w:rPr>
        <w:t>gNB</w:t>
      </w:r>
      <w:proofErr w:type="spellEnd"/>
      <w:r>
        <w:rPr>
          <w:rFonts w:eastAsia="宋体" w:cs="Arial"/>
          <w:b/>
          <w:i/>
          <w:iCs/>
          <w:sz w:val="21"/>
          <w:szCs w:val="21"/>
          <w:lang w:eastAsia="zh-CN"/>
        </w:rPr>
        <w:t>.</w:t>
      </w:r>
    </w:p>
    <w:p w14:paraId="36EE3202" w14:textId="77777777" w:rsidR="006C48E4" w:rsidRDefault="006C48E4" w:rsidP="006C48E4">
      <w:pPr>
        <w:pStyle w:val="3GPPText"/>
        <w:rPr>
          <w:rFonts w:eastAsia="Malgun Gothic"/>
          <w:b/>
          <w:i/>
          <w:sz w:val="21"/>
          <w:szCs w:val="21"/>
        </w:rPr>
      </w:pPr>
      <w:r w:rsidRPr="00092A18">
        <w:rPr>
          <w:rFonts w:eastAsia="宋体" w:cs="Arial"/>
          <w:b/>
          <w:i/>
          <w:iCs/>
          <w:sz w:val="21"/>
          <w:szCs w:val="21"/>
          <w:lang w:eastAsia="zh-CN"/>
        </w:rPr>
        <w:t xml:space="preserve">Proposal </w:t>
      </w:r>
      <w:r>
        <w:rPr>
          <w:rFonts w:eastAsia="宋体" w:cs="Arial"/>
          <w:b/>
          <w:i/>
          <w:iCs/>
          <w:sz w:val="21"/>
          <w:szCs w:val="21"/>
          <w:lang w:eastAsia="zh-CN"/>
        </w:rPr>
        <w:t>16</w:t>
      </w:r>
      <w:r w:rsidRPr="00092A18">
        <w:rPr>
          <w:rFonts w:eastAsia="宋体" w:cs="Arial"/>
          <w:b/>
          <w:i/>
          <w:iCs/>
          <w:sz w:val="21"/>
          <w:szCs w:val="21"/>
          <w:lang w:eastAsia="zh-CN"/>
        </w:rPr>
        <w:t xml:space="preserve">: </w:t>
      </w:r>
      <w:r>
        <w:rPr>
          <w:rFonts w:eastAsia="宋体" w:cs="Arial"/>
          <w:b/>
          <w:i/>
          <w:iCs/>
          <w:sz w:val="21"/>
          <w:szCs w:val="21"/>
          <w:lang w:eastAsia="zh-CN"/>
        </w:rPr>
        <w:t>In order to</w:t>
      </w:r>
      <w:r w:rsidRPr="00092A18">
        <w:rPr>
          <w:rFonts w:eastAsia="宋体" w:cs="Arial"/>
          <w:b/>
          <w:i/>
          <w:iCs/>
          <w:sz w:val="21"/>
          <w:szCs w:val="21"/>
          <w:lang w:eastAsia="zh-CN"/>
        </w:rPr>
        <w:t xml:space="preserve"> </w:t>
      </w:r>
      <w:r>
        <w:rPr>
          <w:rFonts w:eastAsia="宋体" w:cs="Arial"/>
          <w:b/>
          <w:i/>
          <w:iCs/>
          <w:sz w:val="21"/>
          <w:szCs w:val="21"/>
          <w:lang w:eastAsia="zh-CN"/>
        </w:rPr>
        <w:t>improve the accuracy of CLI measurement at</w:t>
      </w:r>
      <w:r w:rsidRPr="00092A18">
        <w:rPr>
          <w:rFonts w:eastAsia="Malgun Gothic"/>
          <w:b/>
          <w:i/>
          <w:sz w:val="21"/>
          <w:szCs w:val="21"/>
        </w:rPr>
        <w:t xml:space="preserve"> victim UE</w:t>
      </w:r>
      <w:r>
        <w:rPr>
          <w:rFonts w:eastAsia="Malgun Gothic"/>
          <w:b/>
          <w:i/>
          <w:sz w:val="21"/>
          <w:szCs w:val="21"/>
        </w:rPr>
        <w:t xml:space="preserve"> side</w:t>
      </w:r>
      <w:r w:rsidRPr="00092A18">
        <w:rPr>
          <w:rFonts w:eastAsia="宋体" w:cs="Arial"/>
          <w:b/>
          <w:i/>
          <w:iCs/>
          <w:sz w:val="21"/>
          <w:szCs w:val="21"/>
          <w:lang w:eastAsia="zh-CN"/>
        </w:rPr>
        <w:t xml:space="preserve">, aligned </w:t>
      </w:r>
      <w:proofErr w:type="spellStart"/>
      <w:proofErr w:type="gramStart"/>
      <w:r w:rsidRPr="00092A18">
        <w:rPr>
          <w:rFonts w:eastAsia="Malgun Gothic"/>
          <w:b/>
          <w:i/>
          <w:sz w:val="21"/>
          <w:szCs w:val="21"/>
        </w:rPr>
        <w:t>N</w:t>
      </w:r>
      <w:r w:rsidRPr="00092A18">
        <w:rPr>
          <w:rFonts w:eastAsia="Malgun Gothic"/>
          <w:b/>
          <w:i/>
          <w:sz w:val="21"/>
          <w:szCs w:val="21"/>
          <w:vertAlign w:val="subscript"/>
        </w:rPr>
        <w:t>TA,offset</w:t>
      </w:r>
      <w:proofErr w:type="spellEnd"/>
      <w:proofErr w:type="gramEnd"/>
      <w:r w:rsidRPr="00092A18">
        <w:rPr>
          <w:rFonts w:eastAsia="Malgun Gothic"/>
          <w:sz w:val="21"/>
          <w:szCs w:val="21"/>
        </w:rPr>
        <w:t xml:space="preserve"> </w:t>
      </w:r>
      <w:r w:rsidRPr="00092A18">
        <w:rPr>
          <w:rFonts w:eastAsia="Malgun Gothic"/>
          <w:b/>
          <w:i/>
          <w:sz w:val="21"/>
          <w:szCs w:val="21"/>
        </w:rPr>
        <w:t xml:space="preserve">can be configured among </w:t>
      </w:r>
      <w:r w:rsidRPr="004D41CF">
        <w:rPr>
          <w:rFonts w:eastAsia="Malgun Gothic"/>
          <w:b/>
          <w:i/>
          <w:sz w:val="21"/>
          <w:szCs w:val="21"/>
        </w:rPr>
        <w:t>neighboring</w:t>
      </w:r>
      <w:r>
        <w:rPr>
          <w:rFonts w:eastAsia="Malgun Gothic"/>
          <w:b/>
          <w:i/>
          <w:sz w:val="21"/>
          <w:szCs w:val="21"/>
        </w:rPr>
        <w:t xml:space="preserve"> </w:t>
      </w:r>
      <w:r w:rsidRPr="004D41CF">
        <w:rPr>
          <w:rFonts w:eastAsia="Malgun Gothic"/>
          <w:b/>
          <w:i/>
          <w:sz w:val="21"/>
          <w:szCs w:val="21"/>
        </w:rPr>
        <w:t>cells</w:t>
      </w:r>
      <w:r w:rsidRPr="00092A18">
        <w:rPr>
          <w:rFonts w:eastAsia="Malgun Gothic"/>
          <w:b/>
          <w:i/>
          <w:sz w:val="21"/>
          <w:szCs w:val="21"/>
        </w:rPr>
        <w:t>.</w:t>
      </w:r>
    </w:p>
    <w:p w14:paraId="33B429C1" w14:textId="77777777" w:rsidR="006C48E4" w:rsidRPr="00E87332" w:rsidRDefault="006C48E4" w:rsidP="006C48E4">
      <w:pPr>
        <w:pStyle w:val="3GPPText"/>
        <w:rPr>
          <w:rFonts w:eastAsia="Malgun Gothic"/>
          <w:b/>
          <w:i/>
          <w:sz w:val="21"/>
          <w:szCs w:val="21"/>
        </w:rPr>
      </w:pPr>
      <w:r w:rsidRPr="00A37F5C">
        <w:rPr>
          <w:rFonts w:eastAsia="宋体" w:cs="Arial"/>
          <w:b/>
          <w:i/>
          <w:iCs/>
          <w:sz w:val="21"/>
          <w:szCs w:val="21"/>
          <w:lang w:eastAsia="zh-CN"/>
        </w:rPr>
        <w:t xml:space="preserve">Proposal </w:t>
      </w:r>
      <w:r>
        <w:rPr>
          <w:rFonts w:eastAsia="宋体" w:cs="Arial"/>
          <w:b/>
          <w:i/>
          <w:iCs/>
          <w:sz w:val="21"/>
          <w:szCs w:val="21"/>
          <w:lang w:eastAsia="zh-CN"/>
        </w:rPr>
        <w:t>17</w:t>
      </w:r>
      <w:r w:rsidRPr="00A37F5C">
        <w:rPr>
          <w:rFonts w:eastAsia="宋体" w:cs="Arial"/>
          <w:b/>
          <w:i/>
          <w:iCs/>
          <w:sz w:val="21"/>
          <w:szCs w:val="21"/>
          <w:lang w:eastAsia="zh-CN"/>
        </w:rPr>
        <w:t xml:space="preserve">: </w:t>
      </w:r>
      <w:r>
        <w:rPr>
          <w:rFonts w:eastAsia="宋体" w:cs="Arial"/>
          <w:b/>
          <w:i/>
          <w:iCs/>
          <w:sz w:val="21"/>
          <w:szCs w:val="21"/>
          <w:lang w:eastAsia="zh-CN"/>
        </w:rPr>
        <w:t xml:space="preserve">With the knowledge of </w:t>
      </w:r>
      <w:proofErr w:type="spellStart"/>
      <w:proofErr w:type="gramStart"/>
      <w:r w:rsidRPr="0070779B">
        <w:rPr>
          <w:rFonts w:eastAsia="Malgun Gothic"/>
          <w:b/>
          <w:i/>
          <w:sz w:val="21"/>
          <w:szCs w:val="21"/>
        </w:rPr>
        <w:t>N</w:t>
      </w:r>
      <w:r w:rsidRPr="0070779B">
        <w:rPr>
          <w:rFonts w:eastAsia="Malgun Gothic"/>
          <w:b/>
          <w:i/>
          <w:sz w:val="21"/>
          <w:szCs w:val="21"/>
          <w:vertAlign w:val="subscript"/>
        </w:rPr>
        <w:t>TA,offse</w:t>
      </w:r>
      <w:r>
        <w:rPr>
          <w:rFonts w:eastAsia="Malgun Gothic"/>
          <w:b/>
          <w:i/>
          <w:sz w:val="21"/>
          <w:szCs w:val="21"/>
          <w:vertAlign w:val="subscript"/>
        </w:rPr>
        <w:t>t</w:t>
      </w:r>
      <w:proofErr w:type="spellEnd"/>
      <w:proofErr w:type="gramEnd"/>
      <w:r>
        <w:rPr>
          <w:rFonts w:eastAsia="Malgun Gothic"/>
          <w:b/>
          <w:i/>
          <w:sz w:val="21"/>
          <w:szCs w:val="21"/>
          <w:vertAlign w:val="subscript"/>
        </w:rPr>
        <w:t xml:space="preserve">  </w:t>
      </w:r>
      <w:r>
        <w:rPr>
          <w:rFonts w:eastAsia="Malgun Gothic"/>
          <w:b/>
          <w:i/>
          <w:sz w:val="21"/>
          <w:szCs w:val="21"/>
        </w:rPr>
        <w:t>associated with aggressor UE, the misalignment between CLI-RS arriving time and DL timing at victim UE can be handled by UE implementation.</w:t>
      </w:r>
    </w:p>
    <w:p w14:paraId="5865A23C" w14:textId="4E0DB754" w:rsidR="006C48E4" w:rsidRPr="006C48E4" w:rsidRDefault="006C48E4" w:rsidP="00E626F8">
      <w:pPr>
        <w:pStyle w:val="3GPPText"/>
        <w:rPr>
          <w:rFonts w:eastAsia="宋体" w:cs="Arial"/>
          <w:b/>
          <w:i/>
          <w:iCs/>
          <w:sz w:val="21"/>
          <w:szCs w:val="21"/>
          <w:lang w:eastAsia="zh-CN"/>
        </w:rPr>
      </w:pPr>
    </w:p>
    <w:p w14:paraId="7F3F020E" w14:textId="2F3ECC8C" w:rsidR="006C48E4" w:rsidRDefault="006C48E4" w:rsidP="00E626F8">
      <w:pPr>
        <w:pStyle w:val="3GPPText"/>
        <w:rPr>
          <w:rFonts w:eastAsia="宋体" w:cs="Arial"/>
          <w:b/>
          <w:i/>
          <w:iCs/>
          <w:sz w:val="21"/>
          <w:szCs w:val="21"/>
          <w:lang w:eastAsia="zh-CN"/>
        </w:rPr>
      </w:pPr>
    </w:p>
    <w:p w14:paraId="1739DB46" w14:textId="77777777" w:rsidR="006C48E4" w:rsidRPr="006C48E4" w:rsidRDefault="006C48E4" w:rsidP="00E626F8">
      <w:pPr>
        <w:pStyle w:val="3GPPText"/>
        <w:rPr>
          <w:rFonts w:eastAsia="宋体" w:cs="Arial"/>
          <w:b/>
          <w:i/>
          <w:iCs/>
          <w:sz w:val="21"/>
          <w:szCs w:val="21"/>
          <w:lang w:eastAsia="zh-CN"/>
        </w:rPr>
      </w:pPr>
    </w:p>
    <w:p w14:paraId="0E9CA156" w14:textId="77777777" w:rsidR="00B24292" w:rsidRPr="004B5537" w:rsidRDefault="00EC10C0" w:rsidP="0003243C">
      <w:pPr>
        <w:pStyle w:val="1"/>
        <w:rPr>
          <w:b/>
          <w:sz w:val="28"/>
          <w:szCs w:val="28"/>
        </w:rPr>
      </w:pPr>
      <w:r w:rsidRPr="004B5537">
        <w:rPr>
          <w:b/>
          <w:sz w:val="28"/>
          <w:szCs w:val="28"/>
        </w:rPr>
        <w:t>References</w:t>
      </w:r>
      <w:bookmarkStart w:id="28" w:name="_Ref506568004"/>
    </w:p>
    <w:p w14:paraId="776689C0" w14:textId="1CB0AE76" w:rsidR="00197F40" w:rsidRPr="009C7AA2" w:rsidRDefault="001522D7" w:rsidP="00F14CDC">
      <w:pPr>
        <w:pStyle w:val="ae"/>
        <w:numPr>
          <w:ilvl w:val="1"/>
          <w:numId w:val="23"/>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29" w:name="_Ref159245560"/>
      <w:bookmarkStart w:id="30" w:name="_Ref131692652"/>
      <w:bookmarkStart w:id="31" w:name="_Hlk131423688"/>
      <w:bookmarkEnd w:id="28"/>
      <w:r w:rsidRPr="009C7AA2">
        <w:rPr>
          <w:rFonts w:ascii="Times New Roman" w:eastAsia="宋体" w:hAnsi="Times New Roman"/>
          <w:sz w:val="21"/>
          <w:szCs w:val="21"/>
        </w:rPr>
        <w:t>RAN1#116 meeting Chair’s Notes</w:t>
      </w:r>
      <w:bookmarkEnd w:id="29"/>
    </w:p>
    <w:p w14:paraId="57DB9F8D" w14:textId="1B99EC1F" w:rsidR="00335B10" w:rsidRPr="009C7AA2" w:rsidRDefault="00197F40" w:rsidP="00335B10">
      <w:pPr>
        <w:pStyle w:val="ae"/>
        <w:numPr>
          <w:ilvl w:val="1"/>
          <w:numId w:val="23"/>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32" w:name="_Ref159245517"/>
      <w:r w:rsidRPr="009C7AA2">
        <w:rPr>
          <w:rFonts w:ascii="Times New Roman" w:eastAsiaTheme="minorEastAsia" w:hAnsi="Times New Roman"/>
          <w:sz w:val="21"/>
          <w:szCs w:val="21"/>
          <w:lang w:eastAsia="zh-CN"/>
        </w:rPr>
        <w:t xml:space="preserve">TR38.858, </w:t>
      </w:r>
      <w:r w:rsidRPr="009C7AA2">
        <w:rPr>
          <w:rFonts w:ascii="Times New Roman" w:hAnsi="Times New Roman"/>
          <w:iCs/>
          <w:sz w:val="21"/>
          <w:szCs w:val="21"/>
        </w:rPr>
        <w:t xml:space="preserve">Study on Evolution of NR Duplex </w:t>
      </w:r>
      <w:proofErr w:type="gramStart"/>
      <w:r w:rsidRPr="009C7AA2">
        <w:rPr>
          <w:rFonts w:ascii="Times New Roman" w:hAnsi="Times New Roman"/>
          <w:iCs/>
          <w:sz w:val="21"/>
          <w:szCs w:val="21"/>
        </w:rPr>
        <w:t>Operation(</w:t>
      </w:r>
      <w:proofErr w:type="gramEnd"/>
      <w:r w:rsidRPr="009C7AA2">
        <w:rPr>
          <w:rFonts w:ascii="Times New Roman" w:hAnsi="Times New Roman"/>
          <w:iCs/>
          <w:sz w:val="21"/>
          <w:szCs w:val="21"/>
        </w:rPr>
        <w:t>Rel-18)</w:t>
      </w:r>
      <w:bookmarkEnd w:id="32"/>
    </w:p>
    <w:p w14:paraId="51D67465" w14:textId="77777777" w:rsidR="00335B10" w:rsidRPr="009C7AA2" w:rsidRDefault="00D92211" w:rsidP="00335B10">
      <w:pPr>
        <w:pStyle w:val="ae"/>
        <w:numPr>
          <w:ilvl w:val="1"/>
          <w:numId w:val="23"/>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33" w:name="_Ref158929718"/>
      <w:r w:rsidRPr="009C7AA2">
        <w:rPr>
          <w:rFonts w:ascii="Times New Roman" w:eastAsia="宋体" w:hAnsi="Times New Roman"/>
          <w:sz w:val="21"/>
          <w:szCs w:val="21"/>
        </w:rPr>
        <w:t>RAN1 Chair’s Notes,</w:t>
      </w:r>
      <w:r w:rsidR="00F84976" w:rsidRPr="009C7AA2">
        <w:rPr>
          <w:rFonts w:ascii="Times New Roman" w:eastAsia="宋体" w:hAnsi="Times New Roman"/>
          <w:sz w:val="21"/>
          <w:szCs w:val="21"/>
        </w:rPr>
        <w:t xml:space="preserve"> 3GPP TSG RAN WG1#111, Toulouse, France, November 14</w:t>
      </w:r>
      <w:r w:rsidR="00F84976" w:rsidRPr="009C7AA2">
        <w:rPr>
          <w:rFonts w:ascii="Times New Roman" w:eastAsia="宋体" w:hAnsi="Times New Roman"/>
          <w:sz w:val="21"/>
          <w:szCs w:val="21"/>
          <w:vertAlign w:val="superscript"/>
        </w:rPr>
        <w:t>th</w:t>
      </w:r>
      <w:r w:rsidR="00F84976" w:rsidRPr="009C7AA2">
        <w:rPr>
          <w:rFonts w:ascii="Times New Roman" w:eastAsia="宋体" w:hAnsi="Times New Roman"/>
          <w:sz w:val="21"/>
          <w:szCs w:val="21"/>
        </w:rPr>
        <w:t xml:space="preserve"> – 18</w:t>
      </w:r>
      <w:r w:rsidR="00F84976" w:rsidRPr="009C7AA2">
        <w:rPr>
          <w:rFonts w:ascii="Times New Roman" w:eastAsia="宋体" w:hAnsi="Times New Roman"/>
          <w:sz w:val="21"/>
          <w:szCs w:val="21"/>
          <w:vertAlign w:val="superscript"/>
        </w:rPr>
        <w:t>th</w:t>
      </w:r>
      <w:r w:rsidR="00F84976" w:rsidRPr="009C7AA2">
        <w:rPr>
          <w:rFonts w:ascii="Times New Roman" w:eastAsia="宋体" w:hAnsi="Times New Roman"/>
          <w:sz w:val="21"/>
          <w:szCs w:val="21"/>
        </w:rPr>
        <w:t>, 2022.</w:t>
      </w:r>
      <w:bookmarkStart w:id="34" w:name="_Ref127449983"/>
      <w:bookmarkStart w:id="35" w:name="_Ref127449833"/>
      <w:bookmarkEnd w:id="30"/>
      <w:bookmarkEnd w:id="31"/>
      <w:bookmarkEnd w:id="33"/>
    </w:p>
    <w:p w14:paraId="79F4C0AD" w14:textId="77777777" w:rsidR="00335B10" w:rsidRPr="009C7AA2" w:rsidRDefault="000343E5" w:rsidP="00335B10">
      <w:pPr>
        <w:pStyle w:val="ae"/>
        <w:numPr>
          <w:ilvl w:val="1"/>
          <w:numId w:val="23"/>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36" w:name="_Ref159246180"/>
      <w:r w:rsidRPr="009C7AA2">
        <w:rPr>
          <w:rFonts w:ascii="Times New Roman" w:eastAsiaTheme="minorEastAsia" w:hAnsi="Times New Roman"/>
          <w:sz w:val="21"/>
          <w:szCs w:val="21"/>
          <w:lang w:eastAsia="zh-CN"/>
        </w:rPr>
        <w:t>R1-2</w:t>
      </w:r>
      <w:r w:rsidR="000E06A2" w:rsidRPr="009C7AA2">
        <w:rPr>
          <w:rFonts w:ascii="Times New Roman" w:eastAsiaTheme="minorEastAsia" w:hAnsi="Times New Roman"/>
          <w:sz w:val="21"/>
          <w:szCs w:val="21"/>
          <w:lang w:eastAsia="zh-CN"/>
        </w:rPr>
        <w:t>300947</w:t>
      </w:r>
      <w:r w:rsidRPr="009C7AA2">
        <w:rPr>
          <w:rFonts w:ascii="Times New Roman" w:eastAsiaTheme="minorEastAsia" w:hAnsi="Times New Roman"/>
          <w:sz w:val="21"/>
          <w:szCs w:val="21"/>
          <w:lang w:eastAsia="zh-CN"/>
        </w:rPr>
        <w:t xml:space="preserve">, Intel Corporation, Potential enhancements on dynamic/flexible TDD, </w:t>
      </w:r>
      <w:bookmarkEnd w:id="34"/>
      <w:r w:rsidR="00687EB6" w:rsidRPr="009C7AA2">
        <w:rPr>
          <w:rFonts w:ascii="Times New Roman" w:eastAsia="宋体" w:hAnsi="Times New Roman"/>
          <w:sz w:val="21"/>
          <w:szCs w:val="21"/>
          <w:lang w:eastAsia="zh-CN"/>
        </w:rPr>
        <w:t xml:space="preserve">3GPP TSG RAN WG1, Meeting #112, </w:t>
      </w:r>
      <w:r w:rsidR="00687EB6" w:rsidRPr="009C7AA2">
        <w:rPr>
          <w:rFonts w:ascii="Times New Roman" w:eastAsia="宋体" w:hAnsi="Times New Roman"/>
          <w:bCs/>
          <w:sz w:val="21"/>
          <w:szCs w:val="21"/>
          <w:lang w:eastAsia="zh-CN"/>
        </w:rPr>
        <w:t>Athens, Greece, February 27</w:t>
      </w:r>
      <w:r w:rsidR="00687EB6" w:rsidRPr="009C7AA2">
        <w:rPr>
          <w:rFonts w:ascii="Times New Roman" w:eastAsia="宋体" w:hAnsi="Times New Roman"/>
          <w:bCs/>
          <w:sz w:val="21"/>
          <w:szCs w:val="21"/>
          <w:vertAlign w:val="superscript"/>
          <w:lang w:eastAsia="zh-CN"/>
        </w:rPr>
        <w:t>th</w:t>
      </w:r>
      <w:r w:rsidR="00687EB6" w:rsidRPr="009C7AA2">
        <w:rPr>
          <w:rFonts w:ascii="Times New Roman" w:eastAsia="宋体" w:hAnsi="Times New Roman"/>
          <w:bCs/>
          <w:sz w:val="21"/>
          <w:szCs w:val="21"/>
          <w:lang w:eastAsia="zh-CN"/>
        </w:rPr>
        <w:t xml:space="preserve"> – March 3</w:t>
      </w:r>
      <w:r w:rsidR="00687EB6" w:rsidRPr="009C7AA2">
        <w:rPr>
          <w:rFonts w:ascii="Times New Roman" w:eastAsia="宋体" w:hAnsi="Times New Roman"/>
          <w:bCs/>
          <w:sz w:val="21"/>
          <w:szCs w:val="21"/>
          <w:vertAlign w:val="superscript"/>
          <w:lang w:eastAsia="zh-CN"/>
        </w:rPr>
        <w:t>rd</w:t>
      </w:r>
      <w:r w:rsidR="00687EB6" w:rsidRPr="009C7AA2">
        <w:rPr>
          <w:rFonts w:ascii="Times New Roman" w:eastAsia="宋体" w:hAnsi="Times New Roman"/>
          <w:bCs/>
          <w:sz w:val="21"/>
          <w:szCs w:val="21"/>
          <w:lang w:eastAsia="zh-CN"/>
        </w:rPr>
        <w:t>, 2023.</w:t>
      </w:r>
      <w:bookmarkStart w:id="37" w:name="_Ref131525350"/>
      <w:bookmarkEnd w:id="36"/>
    </w:p>
    <w:p w14:paraId="4617B816" w14:textId="77777777" w:rsidR="00335B10" w:rsidRPr="009C7AA2" w:rsidRDefault="00063980" w:rsidP="00335B10">
      <w:pPr>
        <w:pStyle w:val="ae"/>
        <w:numPr>
          <w:ilvl w:val="1"/>
          <w:numId w:val="23"/>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38" w:name="_Ref158928755"/>
      <w:r w:rsidRPr="009C7AA2">
        <w:rPr>
          <w:rFonts w:ascii="Times New Roman" w:eastAsia="宋体" w:hAnsi="Times New Roman"/>
          <w:sz w:val="21"/>
          <w:szCs w:val="21"/>
          <w:lang w:eastAsia="zh-CN"/>
        </w:rPr>
        <w:t>R1-</w:t>
      </w:r>
      <w:r w:rsidR="00B0379E" w:rsidRPr="009C7AA2">
        <w:rPr>
          <w:rFonts w:ascii="Times New Roman" w:eastAsia="宋体" w:hAnsi="Times New Roman"/>
          <w:sz w:val="21"/>
          <w:szCs w:val="21"/>
          <w:lang w:eastAsia="zh-CN"/>
        </w:rPr>
        <w:t>2301412</w:t>
      </w:r>
      <w:r w:rsidRPr="009C7AA2">
        <w:rPr>
          <w:rFonts w:ascii="Times New Roman" w:eastAsia="宋体" w:hAnsi="Times New Roman"/>
          <w:sz w:val="21"/>
          <w:szCs w:val="21"/>
          <w:lang w:eastAsia="zh-CN"/>
        </w:rPr>
        <w:t xml:space="preserve">, </w:t>
      </w:r>
      <w:r w:rsidR="00590599" w:rsidRPr="009C7AA2">
        <w:rPr>
          <w:rFonts w:ascii="Times New Roman" w:eastAsia="宋体" w:hAnsi="Times New Roman"/>
          <w:sz w:val="21"/>
          <w:szCs w:val="21"/>
          <w:lang w:eastAsia="zh-CN"/>
        </w:rPr>
        <w:t>Qualcomm Incorporated</w:t>
      </w:r>
      <w:r w:rsidR="00DD1ECD" w:rsidRPr="009C7AA2">
        <w:rPr>
          <w:rFonts w:ascii="Times New Roman" w:eastAsia="宋体" w:hAnsi="Times New Roman"/>
          <w:sz w:val="21"/>
          <w:szCs w:val="21"/>
          <w:lang w:eastAsia="zh-CN"/>
        </w:rPr>
        <w:t>, On</w:t>
      </w:r>
      <w:r w:rsidR="00605FF7" w:rsidRPr="009C7AA2">
        <w:rPr>
          <w:rFonts w:ascii="Times New Roman" w:eastAsia="宋体" w:hAnsi="Times New Roman"/>
          <w:sz w:val="21"/>
          <w:szCs w:val="21"/>
          <w:lang w:eastAsia="zh-CN"/>
        </w:rPr>
        <w:t xml:space="preserve"> </w:t>
      </w:r>
      <w:r w:rsidRPr="009C7AA2">
        <w:rPr>
          <w:rFonts w:ascii="Times New Roman" w:eastAsia="宋体" w:hAnsi="Times New Roman"/>
          <w:sz w:val="21"/>
          <w:szCs w:val="21"/>
          <w:lang w:eastAsia="zh-CN"/>
        </w:rPr>
        <w:t>potential enhancement on dynamic/flexible TDD, 3GPP TSG RAN WG1, Meeting #</w:t>
      </w:r>
      <w:r w:rsidR="000E06A2" w:rsidRPr="009C7AA2">
        <w:rPr>
          <w:rFonts w:ascii="Times New Roman" w:eastAsia="宋体" w:hAnsi="Times New Roman"/>
          <w:sz w:val="21"/>
          <w:szCs w:val="21"/>
          <w:lang w:eastAsia="zh-CN"/>
        </w:rPr>
        <w:t>112</w:t>
      </w:r>
      <w:r w:rsidRPr="009C7AA2">
        <w:rPr>
          <w:rFonts w:ascii="Times New Roman" w:eastAsia="宋体" w:hAnsi="Times New Roman"/>
          <w:sz w:val="21"/>
          <w:szCs w:val="21"/>
          <w:lang w:eastAsia="zh-CN"/>
        </w:rPr>
        <w:t xml:space="preserve">, </w:t>
      </w:r>
      <w:r w:rsidR="000E06A2" w:rsidRPr="009C7AA2">
        <w:rPr>
          <w:rFonts w:ascii="Times New Roman" w:eastAsia="宋体" w:hAnsi="Times New Roman"/>
          <w:bCs/>
          <w:sz w:val="21"/>
          <w:szCs w:val="21"/>
          <w:lang w:eastAsia="zh-CN"/>
        </w:rPr>
        <w:t>Athens, Greece, February 27</w:t>
      </w:r>
      <w:r w:rsidR="000E06A2" w:rsidRPr="009C7AA2">
        <w:rPr>
          <w:rFonts w:ascii="Times New Roman" w:eastAsia="宋体" w:hAnsi="Times New Roman"/>
          <w:bCs/>
          <w:sz w:val="21"/>
          <w:szCs w:val="21"/>
          <w:vertAlign w:val="superscript"/>
          <w:lang w:eastAsia="zh-CN"/>
        </w:rPr>
        <w:t>th</w:t>
      </w:r>
      <w:r w:rsidR="000E06A2" w:rsidRPr="009C7AA2">
        <w:rPr>
          <w:rFonts w:ascii="Times New Roman" w:eastAsia="宋体" w:hAnsi="Times New Roman"/>
          <w:bCs/>
          <w:sz w:val="21"/>
          <w:szCs w:val="21"/>
          <w:lang w:eastAsia="zh-CN"/>
        </w:rPr>
        <w:t xml:space="preserve"> – March 3</w:t>
      </w:r>
      <w:r w:rsidR="000E06A2" w:rsidRPr="009C7AA2">
        <w:rPr>
          <w:rFonts w:ascii="Times New Roman" w:eastAsia="宋体" w:hAnsi="Times New Roman"/>
          <w:bCs/>
          <w:sz w:val="21"/>
          <w:szCs w:val="21"/>
          <w:vertAlign w:val="superscript"/>
          <w:lang w:eastAsia="zh-CN"/>
        </w:rPr>
        <w:t>rd</w:t>
      </w:r>
      <w:r w:rsidR="000E06A2" w:rsidRPr="009C7AA2">
        <w:rPr>
          <w:rFonts w:ascii="Times New Roman" w:eastAsia="宋体" w:hAnsi="Times New Roman"/>
          <w:bCs/>
          <w:sz w:val="21"/>
          <w:szCs w:val="21"/>
          <w:lang w:eastAsia="zh-CN"/>
        </w:rPr>
        <w:t>, 2023.</w:t>
      </w:r>
      <w:bookmarkStart w:id="39" w:name="_Ref127449847"/>
      <w:bookmarkEnd w:id="35"/>
      <w:bookmarkEnd w:id="37"/>
      <w:bookmarkEnd w:id="38"/>
    </w:p>
    <w:p w14:paraId="2CB0EC45" w14:textId="77777777" w:rsidR="00335B10" w:rsidRPr="009C7AA2" w:rsidRDefault="003B1106" w:rsidP="00335B10">
      <w:pPr>
        <w:pStyle w:val="ae"/>
        <w:numPr>
          <w:ilvl w:val="1"/>
          <w:numId w:val="23"/>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40" w:name="_Ref159247060"/>
      <w:r w:rsidRPr="009C7AA2">
        <w:rPr>
          <w:rFonts w:ascii="Times New Roman" w:eastAsia="Malgun Gothic" w:hAnsi="Times New Roman"/>
          <w:sz w:val="21"/>
          <w:szCs w:val="21"/>
          <w:lang w:eastAsia="ko-KR"/>
        </w:rPr>
        <w:t xml:space="preserve">R1-1902292, </w:t>
      </w:r>
      <w:r w:rsidR="006C6D85" w:rsidRPr="009C7AA2">
        <w:rPr>
          <w:rFonts w:ascii="Times New Roman" w:eastAsia="Malgun Gothic" w:hAnsi="Times New Roman"/>
          <w:sz w:val="21"/>
          <w:szCs w:val="21"/>
          <w:lang w:eastAsia="ko-KR"/>
        </w:rPr>
        <w:t xml:space="preserve">Samsung, </w:t>
      </w:r>
      <w:r w:rsidRPr="009C7AA2">
        <w:rPr>
          <w:rFonts w:ascii="Times New Roman" w:eastAsia="Malgun Gothic" w:hAnsi="Times New Roman"/>
          <w:sz w:val="21"/>
          <w:szCs w:val="21"/>
          <w:lang w:eastAsia="ko-KR"/>
        </w:rPr>
        <w:t>Cross-link interference measurements and reporting at a UE</w:t>
      </w:r>
      <w:r w:rsidR="00756129" w:rsidRPr="009C7AA2">
        <w:rPr>
          <w:rFonts w:ascii="Times New Roman" w:eastAsia="Malgun Gothic" w:hAnsi="Times New Roman"/>
          <w:sz w:val="21"/>
          <w:szCs w:val="21"/>
          <w:lang w:eastAsia="ko-KR"/>
        </w:rPr>
        <w:t>, 3GPP TSG RAN WG1 #96</w:t>
      </w:r>
      <w:r w:rsidR="00756129" w:rsidRPr="009C7AA2">
        <w:rPr>
          <w:rFonts w:ascii="Times New Roman" w:eastAsiaTheme="minorEastAsia" w:hAnsi="Times New Roman"/>
          <w:sz w:val="21"/>
          <w:szCs w:val="21"/>
          <w:lang w:eastAsia="zh-CN"/>
        </w:rPr>
        <w:t xml:space="preserve">, </w:t>
      </w:r>
      <w:r w:rsidR="00756129" w:rsidRPr="009C7AA2">
        <w:rPr>
          <w:rFonts w:ascii="Times New Roman" w:eastAsia="Malgun Gothic" w:hAnsi="Times New Roman"/>
          <w:sz w:val="21"/>
          <w:szCs w:val="21"/>
          <w:lang w:eastAsia="ko-KR"/>
        </w:rPr>
        <w:t>Athens, Greece, 25th February – 1st March, 2019</w:t>
      </w:r>
      <w:r w:rsidR="00FB2C34" w:rsidRPr="009C7AA2">
        <w:rPr>
          <w:rFonts w:ascii="Times New Roman" w:eastAsia="Malgun Gothic" w:hAnsi="Times New Roman"/>
          <w:sz w:val="21"/>
          <w:szCs w:val="21"/>
          <w:lang w:eastAsia="ko-KR"/>
        </w:rPr>
        <w:t>.</w:t>
      </w:r>
      <w:bookmarkStart w:id="41" w:name="_Ref131517628"/>
      <w:bookmarkEnd w:id="39"/>
      <w:bookmarkEnd w:id="40"/>
    </w:p>
    <w:p w14:paraId="0D1AD1D5" w14:textId="77777777" w:rsidR="00335B10" w:rsidRPr="009C7AA2" w:rsidRDefault="009D7A5D" w:rsidP="00335B10">
      <w:pPr>
        <w:pStyle w:val="ae"/>
        <w:numPr>
          <w:ilvl w:val="1"/>
          <w:numId w:val="23"/>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42" w:name="_Ref159247134"/>
      <w:r w:rsidRPr="009C7AA2">
        <w:rPr>
          <w:rFonts w:ascii="Times New Roman" w:eastAsiaTheme="minorEastAsia" w:hAnsi="Times New Roman"/>
          <w:sz w:val="21"/>
          <w:szCs w:val="21"/>
          <w:lang w:eastAsia="zh-CN"/>
        </w:rPr>
        <w:t>3GPP TR 38.901, “Study on channel model for frequencies from 0.5 to 100 GHz”.</w:t>
      </w:r>
      <w:bookmarkStart w:id="43" w:name="_Ref127449898"/>
      <w:bookmarkEnd w:id="41"/>
      <w:bookmarkEnd w:id="42"/>
    </w:p>
    <w:p w14:paraId="4CC62DEB" w14:textId="77777777" w:rsidR="00335B10" w:rsidRPr="009C7AA2" w:rsidRDefault="00CB20C1" w:rsidP="00335B10">
      <w:pPr>
        <w:pStyle w:val="ae"/>
        <w:numPr>
          <w:ilvl w:val="1"/>
          <w:numId w:val="23"/>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44" w:name="_Ref159247206"/>
      <w:r w:rsidRPr="009C7AA2">
        <w:rPr>
          <w:rFonts w:ascii="Times New Roman" w:eastAsiaTheme="minorEastAsia" w:hAnsi="Times New Roman"/>
          <w:sz w:val="21"/>
          <w:szCs w:val="21"/>
          <w:lang w:eastAsia="zh-CN"/>
        </w:rPr>
        <w:t>R</w:t>
      </w:r>
      <w:r w:rsidR="00590599" w:rsidRPr="009C7AA2">
        <w:rPr>
          <w:rFonts w:ascii="Times New Roman" w:eastAsiaTheme="minorEastAsia" w:hAnsi="Times New Roman"/>
          <w:sz w:val="21"/>
          <w:szCs w:val="21"/>
          <w:lang w:eastAsia="zh-CN"/>
        </w:rPr>
        <w:t xml:space="preserve">4-1804119, </w:t>
      </w:r>
      <w:r w:rsidR="006C6D85" w:rsidRPr="009C7AA2">
        <w:rPr>
          <w:rFonts w:ascii="Times New Roman" w:eastAsiaTheme="minorEastAsia" w:hAnsi="Times New Roman"/>
          <w:sz w:val="21"/>
          <w:szCs w:val="21"/>
          <w:lang w:eastAsia="zh-CN"/>
        </w:rPr>
        <w:t xml:space="preserve">Intel Corporation, </w:t>
      </w:r>
      <w:r w:rsidR="00590599" w:rsidRPr="009C7AA2">
        <w:rPr>
          <w:rFonts w:ascii="Times New Roman" w:eastAsiaTheme="minorEastAsia" w:hAnsi="Times New Roman"/>
          <w:sz w:val="21"/>
          <w:szCs w:val="21"/>
          <w:lang w:eastAsia="zh-CN"/>
        </w:rPr>
        <w:t>On NR N</w:t>
      </w:r>
      <w:r w:rsidR="00590599" w:rsidRPr="009C7AA2">
        <w:rPr>
          <w:rFonts w:ascii="Times New Roman" w:eastAsiaTheme="minorEastAsia" w:hAnsi="Times New Roman"/>
          <w:sz w:val="21"/>
          <w:szCs w:val="21"/>
          <w:vertAlign w:val="subscript"/>
          <w:lang w:eastAsia="zh-CN"/>
        </w:rPr>
        <w:t>TA offset</w:t>
      </w:r>
      <w:r w:rsidR="00590599" w:rsidRPr="009C7AA2">
        <w:rPr>
          <w:rFonts w:ascii="Times New Roman" w:eastAsiaTheme="minorEastAsia" w:hAnsi="Times New Roman"/>
          <w:sz w:val="21"/>
          <w:szCs w:val="21"/>
          <w:lang w:eastAsia="zh-CN"/>
        </w:rPr>
        <w:t>,</w:t>
      </w:r>
      <w:r w:rsidR="006C6D85" w:rsidRPr="009C7AA2">
        <w:rPr>
          <w:rFonts w:ascii="Times New Roman" w:eastAsiaTheme="minorEastAsia" w:hAnsi="Times New Roman"/>
          <w:sz w:val="21"/>
          <w:szCs w:val="21"/>
          <w:lang w:eastAsia="zh-CN"/>
        </w:rPr>
        <w:t xml:space="preserve"> 3GPP TSG-RAN WG4 Meeting #86bits, Melbourne, Australia, April 16 – April 20, 2018</w:t>
      </w:r>
      <w:r w:rsidR="00FB2C34" w:rsidRPr="009C7AA2">
        <w:rPr>
          <w:rFonts w:ascii="Times New Roman" w:eastAsiaTheme="minorEastAsia" w:hAnsi="Times New Roman"/>
          <w:sz w:val="21"/>
          <w:szCs w:val="21"/>
          <w:lang w:eastAsia="zh-CN"/>
        </w:rPr>
        <w:t>.</w:t>
      </w:r>
      <w:bookmarkStart w:id="45" w:name="_Ref142337479"/>
      <w:bookmarkEnd w:id="43"/>
      <w:bookmarkEnd w:id="44"/>
    </w:p>
    <w:p w14:paraId="3FDEAFCE" w14:textId="77777777" w:rsidR="00335B10" w:rsidRPr="009C7AA2" w:rsidRDefault="00450A74" w:rsidP="00335B10">
      <w:pPr>
        <w:pStyle w:val="ae"/>
        <w:numPr>
          <w:ilvl w:val="1"/>
          <w:numId w:val="23"/>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46" w:name="_Ref159247469"/>
      <w:r w:rsidRPr="009C7AA2">
        <w:rPr>
          <w:rFonts w:ascii="Times New Roman" w:eastAsia="宋体" w:hAnsi="Times New Roman"/>
          <w:sz w:val="21"/>
          <w:szCs w:val="21"/>
        </w:rPr>
        <w:t>RAN1 Chair’s Notes, 3GPP TSG RAN WG1#112, Athens, Greece, February 27</w:t>
      </w:r>
      <w:r w:rsidRPr="009C7AA2">
        <w:rPr>
          <w:rFonts w:ascii="Times New Roman" w:eastAsia="宋体" w:hAnsi="Times New Roman"/>
          <w:sz w:val="21"/>
          <w:szCs w:val="21"/>
          <w:vertAlign w:val="superscript"/>
        </w:rPr>
        <w:t>th</w:t>
      </w:r>
      <w:r w:rsidRPr="009C7AA2">
        <w:rPr>
          <w:rFonts w:ascii="Times New Roman" w:eastAsia="宋体" w:hAnsi="Times New Roman"/>
          <w:sz w:val="21"/>
          <w:szCs w:val="21"/>
        </w:rPr>
        <w:t xml:space="preserve"> – March 3</w:t>
      </w:r>
      <w:r w:rsidRPr="009C7AA2">
        <w:rPr>
          <w:rFonts w:ascii="Times New Roman" w:eastAsia="宋体" w:hAnsi="Times New Roman"/>
          <w:sz w:val="21"/>
          <w:szCs w:val="21"/>
          <w:vertAlign w:val="superscript"/>
        </w:rPr>
        <w:t>rd</w:t>
      </w:r>
      <w:r w:rsidRPr="009C7AA2">
        <w:rPr>
          <w:rFonts w:ascii="Times New Roman" w:eastAsia="宋体" w:hAnsi="Times New Roman"/>
          <w:sz w:val="21"/>
          <w:szCs w:val="21"/>
        </w:rPr>
        <w:t>, 2023.</w:t>
      </w:r>
      <w:bookmarkStart w:id="47" w:name="_Ref142330071"/>
      <w:bookmarkEnd w:id="45"/>
      <w:bookmarkEnd w:id="46"/>
    </w:p>
    <w:p w14:paraId="24A3B038" w14:textId="77777777" w:rsidR="00335B10" w:rsidRPr="009C7AA2" w:rsidRDefault="00E80452" w:rsidP="00335B10">
      <w:pPr>
        <w:pStyle w:val="ae"/>
        <w:numPr>
          <w:ilvl w:val="1"/>
          <w:numId w:val="23"/>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r w:rsidRPr="009C7AA2">
        <w:rPr>
          <w:rFonts w:ascii="Times New Roman" w:eastAsia="宋体" w:hAnsi="Times New Roman"/>
          <w:sz w:val="21"/>
          <w:szCs w:val="21"/>
          <w:lang w:eastAsia="zh-CN"/>
        </w:rPr>
        <w:t>R1-2305398, Nokia, Nokia Shanghai Bell, Dynamic TDD enhancement</w:t>
      </w:r>
      <w:r w:rsidR="00D01459" w:rsidRPr="009C7AA2">
        <w:rPr>
          <w:rFonts w:ascii="Times New Roman" w:eastAsia="宋体" w:hAnsi="Times New Roman"/>
          <w:sz w:val="21"/>
          <w:szCs w:val="21"/>
          <w:lang w:eastAsia="zh-CN"/>
        </w:rPr>
        <w:t>s</w:t>
      </w:r>
      <w:r w:rsidRPr="009C7AA2">
        <w:rPr>
          <w:rFonts w:ascii="Times New Roman" w:eastAsia="宋体" w:hAnsi="Times New Roman"/>
          <w:sz w:val="21"/>
          <w:szCs w:val="21"/>
          <w:lang w:eastAsia="zh-CN"/>
        </w:rPr>
        <w:t>, 3GPP TSG RAN WG1, Meeting #11</w:t>
      </w:r>
      <w:r w:rsidR="00D01459" w:rsidRPr="009C7AA2">
        <w:rPr>
          <w:rFonts w:ascii="Times New Roman" w:eastAsia="宋体" w:hAnsi="Times New Roman"/>
          <w:sz w:val="21"/>
          <w:szCs w:val="21"/>
          <w:lang w:eastAsia="zh-CN"/>
        </w:rPr>
        <w:t>3</w:t>
      </w:r>
      <w:r w:rsidRPr="009C7AA2">
        <w:rPr>
          <w:rFonts w:ascii="Times New Roman" w:eastAsia="宋体" w:hAnsi="Times New Roman"/>
          <w:sz w:val="21"/>
          <w:szCs w:val="21"/>
          <w:lang w:eastAsia="zh-CN"/>
        </w:rPr>
        <w:t xml:space="preserve">, </w:t>
      </w:r>
      <w:r w:rsidR="00D01459" w:rsidRPr="009C7AA2">
        <w:rPr>
          <w:rFonts w:ascii="Times New Roman" w:eastAsia="宋体" w:hAnsi="Times New Roman"/>
          <w:bCs/>
          <w:sz w:val="21"/>
          <w:szCs w:val="21"/>
          <w:lang w:eastAsia="zh-CN"/>
        </w:rPr>
        <w:t>Incheon</w:t>
      </w:r>
      <w:r w:rsidRPr="009C7AA2">
        <w:rPr>
          <w:rFonts w:ascii="Times New Roman" w:eastAsia="宋体" w:hAnsi="Times New Roman"/>
          <w:bCs/>
          <w:sz w:val="21"/>
          <w:szCs w:val="21"/>
          <w:lang w:eastAsia="zh-CN"/>
        </w:rPr>
        <w:t xml:space="preserve">, </w:t>
      </w:r>
      <w:r w:rsidR="00D01459" w:rsidRPr="009C7AA2">
        <w:rPr>
          <w:rFonts w:ascii="Times New Roman" w:eastAsia="宋体" w:hAnsi="Times New Roman"/>
          <w:bCs/>
          <w:sz w:val="21"/>
          <w:szCs w:val="21"/>
          <w:lang w:eastAsia="zh-CN"/>
        </w:rPr>
        <w:t>Korea</w:t>
      </w:r>
      <w:r w:rsidRPr="009C7AA2">
        <w:rPr>
          <w:rFonts w:ascii="Times New Roman" w:eastAsia="宋体" w:hAnsi="Times New Roman"/>
          <w:bCs/>
          <w:sz w:val="21"/>
          <w:szCs w:val="21"/>
          <w:lang w:eastAsia="zh-CN"/>
        </w:rPr>
        <w:t xml:space="preserve">, </w:t>
      </w:r>
      <w:r w:rsidR="00D01459" w:rsidRPr="009C7AA2">
        <w:rPr>
          <w:rFonts w:ascii="Times New Roman" w:eastAsia="宋体" w:hAnsi="Times New Roman"/>
          <w:bCs/>
          <w:sz w:val="21"/>
          <w:szCs w:val="21"/>
          <w:lang w:eastAsia="zh-CN"/>
        </w:rPr>
        <w:t>May</w:t>
      </w:r>
      <w:r w:rsidRPr="009C7AA2">
        <w:rPr>
          <w:rFonts w:ascii="Times New Roman" w:eastAsia="宋体" w:hAnsi="Times New Roman"/>
          <w:bCs/>
          <w:sz w:val="21"/>
          <w:szCs w:val="21"/>
          <w:lang w:eastAsia="zh-CN"/>
        </w:rPr>
        <w:t xml:space="preserve"> </w:t>
      </w:r>
      <w:r w:rsidR="00D01459" w:rsidRPr="009C7AA2">
        <w:rPr>
          <w:rFonts w:ascii="Times New Roman" w:eastAsia="宋体" w:hAnsi="Times New Roman"/>
          <w:bCs/>
          <w:sz w:val="21"/>
          <w:szCs w:val="21"/>
          <w:lang w:eastAsia="zh-CN"/>
        </w:rPr>
        <w:t>22</w:t>
      </w:r>
      <w:r w:rsidR="00D01459" w:rsidRPr="009C7AA2">
        <w:rPr>
          <w:rFonts w:ascii="Times New Roman" w:eastAsia="宋体" w:hAnsi="Times New Roman"/>
          <w:bCs/>
          <w:sz w:val="21"/>
          <w:szCs w:val="21"/>
          <w:vertAlign w:val="superscript"/>
          <w:lang w:eastAsia="zh-CN"/>
        </w:rPr>
        <w:t>nd</w:t>
      </w:r>
      <w:r w:rsidRPr="009C7AA2">
        <w:rPr>
          <w:rFonts w:ascii="Times New Roman" w:eastAsia="宋体" w:hAnsi="Times New Roman"/>
          <w:bCs/>
          <w:sz w:val="21"/>
          <w:szCs w:val="21"/>
          <w:lang w:eastAsia="zh-CN"/>
        </w:rPr>
        <w:t xml:space="preserve"> – </w:t>
      </w:r>
      <w:r w:rsidR="00D01459" w:rsidRPr="009C7AA2">
        <w:rPr>
          <w:rFonts w:ascii="Times New Roman" w:eastAsia="宋体" w:hAnsi="Times New Roman"/>
          <w:bCs/>
          <w:sz w:val="21"/>
          <w:szCs w:val="21"/>
          <w:lang w:eastAsia="zh-CN"/>
        </w:rPr>
        <w:t>May</w:t>
      </w:r>
      <w:r w:rsidRPr="009C7AA2">
        <w:rPr>
          <w:rFonts w:ascii="Times New Roman" w:eastAsia="宋体" w:hAnsi="Times New Roman"/>
          <w:bCs/>
          <w:sz w:val="21"/>
          <w:szCs w:val="21"/>
          <w:lang w:eastAsia="zh-CN"/>
        </w:rPr>
        <w:t xml:space="preserve"> </w:t>
      </w:r>
      <w:r w:rsidR="00D01459" w:rsidRPr="009C7AA2">
        <w:rPr>
          <w:rFonts w:ascii="Times New Roman" w:eastAsia="宋体" w:hAnsi="Times New Roman"/>
          <w:bCs/>
          <w:sz w:val="21"/>
          <w:szCs w:val="21"/>
          <w:lang w:eastAsia="zh-CN"/>
        </w:rPr>
        <w:t>26</w:t>
      </w:r>
      <w:r w:rsidR="00D01459" w:rsidRPr="009C7AA2">
        <w:rPr>
          <w:rFonts w:ascii="Times New Roman" w:eastAsia="宋体" w:hAnsi="Times New Roman"/>
          <w:bCs/>
          <w:sz w:val="21"/>
          <w:szCs w:val="21"/>
          <w:vertAlign w:val="superscript"/>
          <w:lang w:eastAsia="zh-CN"/>
        </w:rPr>
        <w:t>th</w:t>
      </w:r>
      <w:r w:rsidRPr="009C7AA2">
        <w:rPr>
          <w:rFonts w:ascii="Times New Roman" w:eastAsia="宋体" w:hAnsi="Times New Roman"/>
          <w:bCs/>
          <w:sz w:val="21"/>
          <w:szCs w:val="21"/>
          <w:lang w:eastAsia="zh-CN"/>
        </w:rPr>
        <w:t>, 2023.</w:t>
      </w:r>
      <w:bookmarkStart w:id="48" w:name="_Ref134637600"/>
      <w:bookmarkEnd w:id="47"/>
    </w:p>
    <w:p w14:paraId="3FC0497E" w14:textId="77777777" w:rsidR="00335B10" w:rsidRPr="009C7AA2" w:rsidRDefault="00494295" w:rsidP="00335B10">
      <w:pPr>
        <w:pStyle w:val="ae"/>
        <w:numPr>
          <w:ilvl w:val="1"/>
          <w:numId w:val="23"/>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49" w:name="_Ref158973187"/>
      <w:r w:rsidRPr="009C7AA2">
        <w:rPr>
          <w:rFonts w:ascii="Times New Roman" w:eastAsia="Malgun Gothic" w:hAnsi="Times New Roman"/>
          <w:sz w:val="21"/>
          <w:szCs w:val="21"/>
          <w:lang w:eastAsia="ko-KR"/>
        </w:rPr>
        <w:t>R1-1808925, Huawei, HiSilicon, Correction on TA offset determination in TS38.213, 3GPP TSG RAN WG1 Meeting#94</w:t>
      </w:r>
      <w:r w:rsidRPr="009C7AA2">
        <w:rPr>
          <w:rFonts w:ascii="Times New Roman" w:eastAsiaTheme="minorEastAsia" w:hAnsi="Times New Roman"/>
          <w:sz w:val="21"/>
          <w:szCs w:val="21"/>
          <w:lang w:eastAsia="zh-CN"/>
        </w:rPr>
        <w:t xml:space="preserve">, </w:t>
      </w:r>
      <w:r w:rsidRPr="009C7AA2">
        <w:rPr>
          <w:rFonts w:ascii="Times New Roman" w:eastAsia="Malgun Gothic" w:hAnsi="Times New Roman"/>
          <w:sz w:val="21"/>
          <w:szCs w:val="21"/>
          <w:lang w:eastAsia="ko-KR"/>
        </w:rPr>
        <w:t xml:space="preserve">Gothenburg, Sweden, August </w:t>
      </w:r>
      <w:r w:rsidRPr="009C7AA2">
        <w:rPr>
          <w:rFonts w:ascii="Times New Roman" w:hAnsi="Times New Roman"/>
          <w:kern w:val="2"/>
          <w:sz w:val="21"/>
          <w:szCs w:val="21"/>
          <w:lang w:eastAsia="zh-CN"/>
        </w:rPr>
        <w:t>20</w:t>
      </w:r>
      <w:r w:rsidRPr="009C7AA2">
        <w:rPr>
          <w:rFonts w:ascii="Times New Roman" w:hAnsi="Times New Roman"/>
          <w:kern w:val="2"/>
          <w:sz w:val="21"/>
          <w:szCs w:val="21"/>
          <w:vertAlign w:val="superscript"/>
          <w:lang w:eastAsia="zh-CN"/>
        </w:rPr>
        <w:t>th</w:t>
      </w:r>
      <w:r w:rsidRPr="009C7AA2">
        <w:rPr>
          <w:rFonts w:ascii="Times New Roman" w:hAnsi="Times New Roman"/>
          <w:kern w:val="2"/>
          <w:sz w:val="21"/>
          <w:szCs w:val="21"/>
          <w:lang w:eastAsia="zh-CN"/>
        </w:rPr>
        <w:t>-24</w:t>
      </w:r>
      <w:r w:rsidRPr="009C7AA2">
        <w:rPr>
          <w:rFonts w:ascii="Times New Roman" w:hAnsi="Times New Roman"/>
          <w:kern w:val="2"/>
          <w:sz w:val="21"/>
          <w:szCs w:val="21"/>
          <w:vertAlign w:val="superscript"/>
          <w:lang w:eastAsia="zh-CN"/>
        </w:rPr>
        <w:t>th</w:t>
      </w:r>
      <w:r w:rsidRPr="009C7AA2">
        <w:rPr>
          <w:rFonts w:ascii="Times New Roman" w:hAnsi="Times New Roman"/>
          <w:kern w:val="2"/>
          <w:sz w:val="21"/>
          <w:szCs w:val="21"/>
          <w:lang w:eastAsia="zh-CN"/>
        </w:rPr>
        <w:t>, 2018.</w:t>
      </w:r>
      <w:bookmarkStart w:id="50" w:name="_Ref141279500"/>
      <w:bookmarkEnd w:id="48"/>
      <w:bookmarkEnd w:id="49"/>
    </w:p>
    <w:p w14:paraId="436702C6" w14:textId="5BBD16E8" w:rsidR="00494295" w:rsidRPr="009C7AA2" w:rsidRDefault="002B6886" w:rsidP="00335B10">
      <w:pPr>
        <w:pStyle w:val="ae"/>
        <w:numPr>
          <w:ilvl w:val="1"/>
          <w:numId w:val="23"/>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51" w:name="_Ref159247530"/>
      <w:r w:rsidRPr="009C7AA2">
        <w:rPr>
          <w:rFonts w:ascii="Times New Roman" w:eastAsia="宋体" w:hAnsi="Times New Roman"/>
          <w:sz w:val="21"/>
          <w:szCs w:val="21"/>
        </w:rPr>
        <w:t>RAN1 Chair’s Notes, 3GPP TSG RAN WG1#112</w:t>
      </w:r>
      <w:r w:rsidRPr="009C7AA2">
        <w:rPr>
          <w:rFonts w:ascii="Times New Roman" w:hAnsi="Times New Roman"/>
        </w:rPr>
        <w:t xml:space="preserve"> </w:t>
      </w:r>
      <w:r w:rsidRPr="009C7AA2">
        <w:rPr>
          <w:rFonts w:ascii="Times New Roman" w:eastAsia="宋体" w:hAnsi="Times New Roman"/>
          <w:sz w:val="21"/>
          <w:szCs w:val="21"/>
        </w:rPr>
        <w:t>bis-e Meeting, April 17</w:t>
      </w:r>
      <w:r w:rsidRPr="009C7AA2">
        <w:rPr>
          <w:rFonts w:ascii="Times New Roman" w:eastAsia="宋体" w:hAnsi="Times New Roman"/>
          <w:sz w:val="21"/>
          <w:szCs w:val="21"/>
          <w:vertAlign w:val="superscript"/>
        </w:rPr>
        <w:t>th</w:t>
      </w:r>
      <w:r w:rsidRPr="009C7AA2">
        <w:rPr>
          <w:rFonts w:ascii="Times New Roman" w:eastAsia="宋体" w:hAnsi="Times New Roman"/>
          <w:sz w:val="21"/>
          <w:szCs w:val="21"/>
        </w:rPr>
        <w:t xml:space="preserve"> – April 26</w:t>
      </w:r>
      <w:r w:rsidRPr="009C7AA2">
        <w:rPr>
          <w:rFonts w:ascii="Times New Roman" w:eastAsia="宋体" w:hAnsi="Times New Roman"/>
          <w:sz w:val="21"/>
          <w:szCs w:val="21"/>
          <w:vertAlign w:val="superscript"/>
        </w:rPr>
        <w:t>th</w:t>
      </w:r>
      <w:r w:rsidRPr="009C7AA2">
        <w:rPr>
          <w:rFonts w:ascii="Times New Roman" w:eastAsia="宋体" w:hAnsi="Times New Roman"/>
          <w:sz w:val="21"/>
          <w:szCs w:val="21"/>
        </w:rPr>
        <w:t>, 2023.</w:t>
      </w:r>
      <w:bookmarkEnd w:id="50"/>
      <w:bookmarkEnd w:id="51"/>
    </w:p>
    <w:p w14:paraId="0024B959" w14:textId="66D9A674" w:rsidR="00E84713" w:rsidRPr="009C7AA2" w:rsidRDefault="00E84713" w:rsidP="00E84713">
      <w:pPr>
        <w:pStyle w:val="ae"/>
        <w:numPr>
          <w:ilvl w:val="1"/>
          <w:numId w:val="23"/>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52" w:name="_Ref159245964"/>
      <w:r w:rsidRPr="009C7AA2">
        <w:rPr>
          <w:rFonts w:ascii="Times New Roman" w:eastAsia="宋体" w:hAnsi="Times New Roman"/>
          <w:sz w:val="21"/>
          <w:szCs w:val="21"/>
        </w:rPr>
        <w:t>RAN1 Chair’s Notes, 3GPP TSG RAN WG1#113, Incheon, Korea, May 22</w:t>
      </w:r>
      <w:r w:rsidRPr="009C7AA2">
        <w:rPr>
          <w:rFonts w:ascii="Times New Roman" w:eastAsia="宋体" w:hAnsi="Times New Roman"/>
          <w:sz w:val="21"/>
          <w:szCs w:val="21"/>
          <w:vertAlign w:val="superscript"/>
        </w:rPr>
        <w:t>nd</w:t>
      </w:r>
      <w:r w:rsidRPr="009C7AA2">
        <w:rPr>
          <w:rFonts w:ascii="Times New Roman" w:eastAsia="宋体" w:hAnsi="Times New Roman"/>
          <w:sz w:val="21"/>
          <w:szCs w:val="21"/>
        </w:rPr>
        <w:t xml:space="preserve"> – May 26</w:t>
      </w:r>
      <w:r w:rsidRPr="009C7AA2">
        <w:rPr>
          <w:rFonts w:ascii="Times New Roman" w:eastAsia="宋体" w:hAnsi="Times New Roman"/>
          <w:sz w:val="21"/>
          <w:szCs w:val="21"/>
          <w:vertAlign w:val="superscript"/>
        </w:rPr>
        <w:t>th</w:t>
      </w:r>
      <w:r w:rsidRPr="009C7AA2">
        <w:rPr>
          <w:rFonts w:ascii="Times New Roman" w:eastAsia="宋体" w:hAnsi="Times New Roman"/>
          <w:sz w:val="21"/>
          <w:szCs w:val="21"/>
        </w:rPr>
        <w:t>, 2023.</w:t>
      </w:r>
      <w:bookmarkEnd w:id="52"/>
    </w:p>
    <w:p w14:paraId="46D3AAA6" w14:textId="27923D53" w:rsidR="00937EF0" w:rsidRPr="009C7AA2" w:rsidRDefault="00937EF0" w:rsidP="00E92CC7">
      <w:pPr>
        <w:pStyle w:val="af5"/>
        <w:numPr>
          <w:ilvl w:val="1"/>
          <w:numId w:val="23"/>
        </w:numPr>
        <w:rPr>
          <w:rFonts w:ascii="Times New Roman" w:eastAsiaTheme="minorEastAsia" w:hAnsi="Times New Roman"/>
          <w:sz w:val="21"/>
          <w:szCs w:val="21"/>
          <w:lang w:eastAsia="zh-CN"/>
        </w:rPr>
      </w:pPr>
      <w:bookmarkStart w:id="53" w:name="_Ref159246874"/>
      <w:r w:rsidRPr="009C7AA2">
        <w:rPr>
          <w:rFonts w:ascii="Times New Roman" w:eastAsiaTheme="minorEastAsia" w:hAnsi="Times New Roman"/>
          <w:sz w:val="21"/>
          <w:szCs w:val="21"/>
          <w:lang w:eastAsia="zh-CN"/>
        </w:rPr>
        <w:t xml:space="preserve">R1-2303233, CMCC, Discussion on </w:t>
      </w:r>
      <w:proofErr w:type="spellStart"/>
      <w:r w:rsidRPr="009C7AA2">
        <w:rPr>
          <w:rFonts w:ascii="Times New Roman" w:eastAsiaTheme="minorEastAsia" w:hAnsi="Times New Roman"/>
          <w:sz w:val="21"/>
          <w:szCs w:val="21"/>
          <w:lang w:eastAsia="zh-CN"/>
        </w:rPr>
        <w:t>subband</w:t>
      </w:r>
      <w:proofErr w:type="spellEnd"/>
      <w:r w:rsidRPr="009C7AA2">
        <w:rPr>
          <w:rFonts w:ascii="Times New Roman" w:eastAsiaTheme="minorEastAsia" w:hAnsi="Times New Roman"/>
          <w:sz w:val="21"/>
          <w:szCs w:val="21"/>
          <w:lang w:eastAsia="zh-CN"/>
        </w:rPr>
        <w:t xml:space="preserve"> non-overlapping full duplex</w:t>
      </w:r>
      <w:r w:rsidR="00E92CC7" w:rsidRPr="009C7AA2">
        <w:rPr>
          <w:rFonts w:ascii="Times New Roman" w:eastAsiaTheme="minorEastAsia" w:hAnsi="Times New Roman"/>
          <w:sz w:val="21"/>
          <w:szCs w:val="21"/>
          <w:lang w:eastAsia="zh-CN"/>
        </w:rPr>
        <w:t>, 3GPP TSG RAN WG1, Meeting #112bis-e, e-Meeting, April 17</w:t>
      </w:r>
      <w:r w:rsidR="00E92CC7" w:rsidRPr="009C7AA2">
        <w:rPr>
          <w:rFonts w:ascii="Times New Roman" w:eastAsiaTheme="minorEastAsia" w:hAnsi="Times New Roman"/>
          <w:sz w:val="21"/>
          <w:szCs w:val="21"/>
          <w:vertAlign w:val="superscript"/>
          <w:lang w:eastAsia="zh-CN"/>
        </w:rPr>
        <w:t>th</w:t>
      </w:r>
      <w:r w:rsidR="00E92CC7" w:rsidRPr="009C7AA2">
        <w:rPr>
          <w:rFonts w:ascii="Times New Roman" w:eastAsiaTheme="minorEastAsia" w:hAnsi="Times New Roman"/>
          <w:sz w:val="21"/>
          <w:szCs w:val="21"/>
          <w:lang w:eastAsia="zh-CN"/>
        </w:rPr>
        <w:t xml:space="preserve"> – April 26</w:t>
      </w:r>
      <w:r w:rsidR="00E92CC7" w:rsidRPr="009C7AA2">
        <w:rPr>
          <w:rFonts w:ascii="Times New Roman" w:eastAsiaTheme="minorEastAsia" w:hAnsi="Times New Roman"/>
          <w:sz w:val="21"/>
          <w:szCs w:val="21"/>
          <w:vertAlign w:val="superscript"/>
          <w:lang w:eastAsia="zh-CN"/>
        </w:rPr>
        <w:t>th</w:t>
      </w:r>
      <w:r w:rsidR="00E92CC7" w:rsidRPr="009C7AA2">
        <w:rPr>
          <w:rFonts w:ascii="Times New Roman" w:eastAsiaTheme="minorEastAsia" w:hAnsi="Times New Roman"/>
          <w:sz w:val="21"/>
          <w:szCs w:val="21"/>
          <w:lang w:eastAsia="zh-CN"/>
        </w:rPr>
        <w:t>, 2023.</w:t>
      </w:r>
      <w:bookmarkEnd w:id="53"/>
    </w:p>
    <w:sectPr w:rsidR="00937EF0" w:rsidRPr="009C7AA2" w:rsidSect="00180060">
      <w:headerReference w:type="even" r:id="rId27"/>
      <w:footerReference w:type="even" r:id="rId28"/>
      <w:footerReference w:type="default" r:id="rId29"/>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338BB" w14:textId="77777777" w:rsidR="0015570E" w:rsidRDefault="0015570E" w:rsidP="00451561">
      <w:r>
        <w:separator/>
      </w:r>
    </w:p>
    <w:p w14:paraId="7CF45990" w14:textId="77777777" w:rsidR="0015570E" w:rsidRDefault="0015570E" w:rsidP="00451561"/>
  </w:endnote>
  <w:endnote w:type="continuationSeparator" w:id="0">
    <w:p w14:paraId="7F8DD1D6" w14:textId="77777777" w:rsidR="0015570E" w:rsidRDefault="0015570E" w:rsidP="00451561">
      <w:r>
        <w:continuationSeparator/>
      </w:r>
    </w:p>
    <w:p w14:paraId="7EB80190" w14:textId="77777777" w:rsidR="0015570E" w:rsidRDefault="0015570E"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6C406C" w:rsidRDefault="006C406C"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6C406C" w:rsidRDefault="006C406C" w:rsidP="00451561">
    <w:pPr>
      <w:pStyle w:val="table"/>
    </w:pPr>
  </w:p>
  <w:p w14:paraId="1A55E6A4" w14:textId="77777777" w:rsidR="006C406C" w:rsidRDefault="006C406C"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428A2184" w:rsidR="006C406C" w:rsidRPr="00270202" w:rsidRDefault="006C406C"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13</w:t>
    </w:r>
    <w:r w:rsidRPr="00270202">
      <w:rPr>
        <w:rStyle w:val="CharChar2"/>
        <w:b/>
        <w:i/>
        <w:sz w:val="18"/>
      </w:rPr>
      <w:fldChar w:fldCharType="end"/>
    </w:r>
  </w:p>
  <w:p w14:paraId="2C7FA615" w14:textId="77777777" w:rsidR="006C406C" w:rsidRDefault="006C406C"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934E3" w14:textId="77777777" w:rsidR="0015570E" w:rsidRDefault="0015570E" w:rsidP="00451561">
      <w:r>
        <w:separator/>
      </w:r>
    </w:p>
    <w:p w14:paraId="5FDEDA81" w14:textId="77777777" w:rsidR="0015570E" w:rsidRDefault="0015570E" w:rsidP="00451561"/>
  </w:footnote>
  <w:footnote w:type="continuationSeparator" w:id="0">
    <w:p w14:paraId="323E0C8B" w14:textId="77777777" w:rsidR="0015570E" w:rsidRDefault="0015570E" w:rsidP="00451561">
      <w:r>
        <w:continuationSeparator/>
      </w:r>
    </w:p>
    <w:p w14:paraId="1173FC67" w14:textId="77777777" w:rsidR="0015570E" w:rsidRDefault="0015570E"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6C406C" w:rsidRDefault="006C406C" w:rsidP="00451561">
    <w:r>
      <w:t xml:space="preserve">Page </w:t>
    </w:r>
    <w:r>
      <w:fldChar w:fldCharType="begin"/>
    </w:r>
    <w:r>
      <w:instrText>PAGE</w:instrText>
    </w:r>
    <w:r>
      <w:fldChar w:fldCharType="separate"/>
    </w:r>
    <w:r>
      <w:rPr>
        <w:noProof/>
      </w:rPr>
      <w:t>1</w:t>
    </w:r>
    <w:r>
      <w:fldChar w:fldCharType="end"/>
    </w:r>
  </w:p>
  <w:p w14:paraId="29AF7EB8" w14:textId="77777777" w:rsidR="006C406C" w:rsidRDefault="006C406C"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3AC4392"/>
    <w:lvl w:ilvl="0">
      <w:start w:val="1"/>
      <w:numFmt w:val="decimal"/>
      <w:lvlText w:val="%1."/>
      <w:lvlJc w:val="left"/>
      <w:pPr>
        <w:tabs>
          <w:tab w:val="num" w:pos="643"/>
        </w:tabs>
        <w:ind w:left="643"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21107E6"/>
    <w:multiLevelType w:val="hybridMultilevel"/>
    <w:tmpl w:val="7512C9BA"/>
    <w:lvl w:ilvl="0" w:tplc="D6D2E0EC">
      <w:start w:val="1"/>
      <w:numFmt w:val="bullet"/>
      <w:lvlText w:val="•"/>
      <w:lvlJc w:val="left"/>
      <w:pPr>
        <w:ind w:left="988" w:hanging="420"/>
      </w:pPr>
      <w:rPr>
        <w:rFonts w:ascii="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F77959"/>
    <w:multiLevelType w:val="hybridMultilevel"/>
    <w:tmpl w:val="A0A2D370"/>
    <w:lvl w:ilvl="0" w:tplc="D6D2E0E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28C7D1A"/>
    <w:multiLevelType w:val="hybridMultilevel"/>
    <w:tmpl w:val="2A86CC86"/>
    <w:lvl w:ilvl="0" w:tplc="3DFAED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2F65FA"/>
    <w:multiLevelType w:val="hybridMultilevel"/>
    <w:tmpl w:val="C3ECCA06"/>
    <w:lvl w:ilvl="0" w:tplc="0A42CB6E">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B053FC"/>
    <w:multiLevelType w:val="hybridMultilevel"/>
    <w:tmpl w:val="B8C0399E"/>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DE5F08"/>
    <w:multiLevelType w:val="multilevel"/>
    <w:tmpl w:val="122C8966"/>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rPr>
        <w:rFonts w:hint="eastAsia"/>
        <w:b/>
      </w:rPr>
    </w:lvl>
    <w:lvl w:ilvl="2">
      <w:start w:val="1"/>
      <w:numFmt w:val="decimal"/>
      <w:pStyle w:val="3"/>
      <w:lvlText w:val="%1.%2.%3"/>
      <w:lvlJc w:val="left"/>
      <w:pPr>
        <w:ind w:left="578" w:firstLine="273"/>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8" w15:restartNumberingAfterBreak="0">
    <w:nsid w:val="30B5509D"/>
    <w:multiLevelType w:val="multilevel"/>
    <w:tmpl w:val="30B5509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791C32"/>
    <w:multiLevelType w:val="hybridMultilevel"/>
    <w:tmpl w:val="6EEA9E46"/>
    <w:lvl w:ilvl="0" w:tplc="EA5094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46614D95"/>
    <w:multiLevelType w:val="hybridMultilevel"/>
    <w:tmpl w:val="2F36A1A2"/>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7C1766F"/>
    <w:multiLevelType w:val="hybridMultilevel"/>
    <w:tmpl w:val="2A86CC86"/>
    <w:lvl w:ilvl="0" w:tplc="3DFAED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898438D"/>
    <w:multiLevelType w:val="hybridMultilevel"/>
    <w:tmpl w:val="7060AE68"/>
    <w:lvl w:ilvl="0" w:tplc="9EE2AA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6E1834"/>
    <w:multiLevelType w:val="hybridMultilevel"/>
    <w:tmpl w:val="2A86CC86"/>
    <w:lvl w:ilvl="0" w:tplc="3DFAED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5710E54"/>
    <w:multiLevelType w:val="hybridMultilevel"/>
    <w:tmpl w:val="C3D68D86"/>
    <w:lvl w:ilvl="0" w:tplc="B81C9758">
      <w:start w:val="1"/>
      <w:numFmt w:val="bullet"/>
      <w:lvlText w:val="-"/>
      <w:lvlJc w:val="left"/>
      <w:pPr>
        <w:ind w:left="620" w:hanging="420"/>
      </w:pPr>
      <w:rPr>
        <w:rFonts w:ascii="等线" w:eastAsia="等线" w:hAnsi="等线" w:hint="eastAsia"/>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C2B1B3E"/>
    <w:multiLevelType w:val="hybridMultilevel"/>
    <w:tmpl w:val="C1A4515A"/>
    <w:lvl w:ilvl="0" w:tplc="0608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C480DC7"/>
    <w:multiLevelType w:val="hybridMultilevel"/>
    <w:tmpl w:val="2148248A"/>
    <w:lvl w:ilvl="0" w:tplc="19308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6C021A7"/>
    <w:multiLevelType w:val="hybridMultilevel"/>
    <w:tmpl w:val="733EA91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03313C"/>
    <w:multiLevelType w:val="multilevel"/>
    <w:tmpl w:val="C21065B0"/>
    <w:numStyleLink w:val="3GPPListofBullets"/>
  </w:abstractNum>
  <w:abstractNum w:abstractNumId="34" w15:restartNumberingAfterBreak="0">
    <w:nsid w:val="6B7C5596"/>
    <w:multiLevelType w:val="hybridMultilevel"/>
    <w:tmpl w:val="540CC232"/>
    <w:lvl w:ilvl="0" w:tplc="53681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18250B6"/>
    <w:multiLevelType w:val="hybridMultilevel"/>
    <w:tmpl w:val="2552430A"/>
    <w:lvl w:ilvl="0" w:tplc="49328E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2E0F22"/>
    <w:multiLevelType w:val="hybridMultilevel"/>
    <w:tmpl w:val="8A267DC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2A31D2"/>
    <w:multiLevelType w:val="hybridMultilevel"/>
    <w:tmpl w:val="9DE28CBA"/>
    <w:lvl w:ilvl="0" w:tplc="5E4023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52F6391"/>
    <w:multiLevelType w:val="hybridMultilevel"/>
    <w:tmpl w:val="D1CAB4B8"/>
    <w:lvl w:ilvl="0" w:tplc="26F00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19405D"/>
    <w:multiLevelType w:val="hybridMultilevel"/>
    <w:tmpl w:val="E52A36D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BB1820"/>
    <w:multiLevelType w:val="hybridMultilevel"/>
    <w:tmpl w:val="39E0C4E0"/>
    <w:lvl w:ilvl="0" w:tplc="DAD0F8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DC8383E"/>
    <w:multiLevelType w:val="hybridMultilevel"/>
    <w:tmpl w:val="2D244244"/>
    <w:lvl w:ilvl="0" w:tplc="5720E2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6"/>
  </w:num>
  <w:num w:numId="3">
    <w:abstractNumId w:val="17"/>
  </w:num>
  <w:num w:numId="4">
    <w:abstractNumId w:val="33"/>
  </w:num>
  <w:num w:numId="5">
    <w:abstractNumId w:val="14"/>
  </w:num>
  <w:num w:numId="6">
    <w:abstractNumId w:val="4"/>
  </w:num>
  <w:num w:numId="7">
    <w:abstractNumId w:val="12"/>
  </w:num>
  <w:num w:numId="8">
    <w:abstractNumId w:val="19"/>
  </w:num>
  <w:num w:numId="9">
    <w:abstractNumId w:val="26"/>
  </w:num>
  <w:num w:numId="10">
    <w:abstractNumId w:val="10"/>
  </w:num>
  <w:num w:numId="11">
    <w:abstractNumId w:val="27"/>
  </w:num>
  <w:num w:numId="12">
    <w:abstractNumId w:val="6"/>
  </w:num>
  <w:num w:numId="13">
    <w:abstractNumId w:val="20"/>
  </w:num>
  <w:num w:numId="14">
    <w:abstractNumId w:val="23"/>
  </w:num>
  <w:num w:numId="15">
    <w:abstractNumId w:val="29"/>
  </w:num>
  <w:num w:numId="16">
    <w:abstractNumId w:val="18"/>
  </w:num>
  <w:num w:numId="17">
    <w:abstractNumId w:val="8"/>
  </w:num>
  <w:num w:numId="18">
    <w:abstractNumId w:val="0"/>
  </w:num>
  <w:num w:numId="19">
    <w:abstractNumId w:val="11"/>
  </w:num>
  <w:num w:numId="20">
    <w:abstractNumId w:val="3"/>
  </w:num>
  <w:num w:numId="21">
    <w:abstractNumId w:val="5"/>
  </w:num>
  <w:num w:numId="22">
    <w:abstractNumId w:val="7"/>
  </w:num>
  <w:num w:numId="23">
    <w:abstractNumId w:val="2"/>
  </w:num>
  <w:num w:numId="24">
    <w:abstractNumId w:val="28"/>
  </w:num>
  <w:num w:numId="25">
    <w:abstractNumId w:val="24"/>
  </w:num>
  <w:num w:numId="26">
    <w:abstractNumId w:val="9"/>
  </w:num>
  <w:num w:numId="27">
    <w:abstractNumId w:val="31"/>
  </w:num>
  <w:num w:numId="28">
    <w:abstractNumId w:val="40"/>
  </w:num>
  <w:num w:numId="29">
    <w:abstractNumId w:val="41"/>
  </w:num>
  <w:num w:numId="30">
    <w:abstractNumId w:val="25"/>
  </w:num>
  <w:num w:numId="31">
    <w:abstractNumId w:val="37"/>
  </w:num>
  <w:num w:numId="32">
    <w:abstractNumId w:val="38"/>
  </w:num>
  <w:num w:numId="33">
    <w:abstractNumId w:val="35"/>
  </w:num>
  <w:num w:numId="34">
    <w:abstractNumId w:val="30"/>
  </w:num>
  <w:num w:numId="35">
    <w:abstractNumId w:val="34"/>
  </w:num>
  <w:num w:numId="36">
    <w:abstractNumId w:val="39"/>
  </w:num>
  <w:num w:numId="37">
    <w:abstractNumId w:val="22"/>
  </w:num>
  <w:num w:numId="38">
    <w:abstractNumId w:val="36"/>
  </w:num>
  <w:num w:numId="39">
    <w:abstractNumId w:val="32"/>
  </w:num>
  <w:num w:numId="40">
    <w:abstractNumId w:val="15"/>
  </w:num>
  <w:num w:numId="41">
    <w:abstractNumId w:val="21"/>
  </w:num>
  <w:num w:numId="42">
    <w:abstractNumId w:val="1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D4F"/>
    <w:rsid w:val="00002E92"/>
    <w:rsid w:val="00003131"/>
    <w:rsid w:val="00003297"/>
    <w:rsid w:val="0000366B"/>
    <w:rsid w:val="00003731"/>
    <w:rsid w:val="00003772"/>
    <w:rsid w:val="000037FB"/>
    <w:rsid w:val="00003CB0"/>
    <w:rsid w:val="00003D3D"/>
    <w:rsid w:val="0000407E"/>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07F9E"/>
    <w:rsid w:val="000101EF"/>
    <w:rsid w:val="0001075C"/>
    <w:rsid w:val="00010E97"/>
    <w:rsid w:val="00010FD1"/>
    <w:rsid w:val="00011703"/>
    <w:rsid w:val="00011897"/>
    <w:rsid w:val="00011B15"/>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418"/>
    <w:rsid w:val="000226B8"/>
    <w:rsid w:val="000227E8"/>
    <w:rsid w:val="000228C4"/>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A1"/>
    <w:rsid w:val="00025633"/>
    <w:rsid w:val="000258DD"/>
    <w:rsid w:val="0002591B"/>
    <w:rsid w:val="000259D9"/>
    <w:rsid w:val="00025AFC"/>
    <w:rsid w:val="00025F2A"/>
    <w:rsid w:val="00025F82"/>
    <w:rsid w:val="00025FA4"/>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CE3"/>
    <w:rsid w:val="00045F22"/>
    <w:rsid w:val="00046367"/>
    <w:rsid w:val="000466BC"/>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7067"/>
    <w:rsid w:val="0005719D"/>
    <w:rsid w:val="000572A7"/>
    <w:rsid w:val="00057460"/>
    <w:rsid w:val="00057511"/>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3A"/>
    <w:rsid w:val="00062AE3"/>
    <w:rsid w:val="00062D4A"/>
    <w:rsid w:val="00062EBA"/>
    <w:rsid w:val="00063044"/>
    <w:rsid w:val="0006326D"/>
    <w:rsid w:val="00063485"/>
    <w:rsid w:val="00063980"/>
    <w:rsid w:val="00063A48"/>
    <w:rsid w:val="00063BC6"/>
    <w:rsid w:val="00063F57"/>
    <w:rsid w:val="00063FE8"/>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7F3"/>
    <w:rsid w:val="00076B07"/>
    <w:rsid w:val="00076B8A"/>
    <w:rsid w:val="00077012"/>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81"/>
    <w:rsid w:val="000878C9"/>
    <w:rsid w:val="00087BAB"/>
    <w:rsid w:val="00087CE7"/>
    <w:rsid w:val="00087E29"/>
    <w:rsid w:val="00087F91"/>
    <w:rsid w:val="0009006D"/>
    <w:rsid w:val="0009034F"/>
    <w:rsid w:val="00090383"/>
    <w:rsid w:val="00090573"/>
    <w:rsid w:val="00090586"/>
    <w:rsid w:val="000906EB"/>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709B"/>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5015"/>
    <w:rsid w:val="000A514B"/>
    <w:rsid w:val="000A52B9"/>
    <w:rsid w:val="000A54BA"/>
    <w:rsid w:val="000A54DF"/>
    <w:rsid w:val="000A56F2"/>
    <w:rsid w:val="000A5788"/>
    <w:rsid w:val="000A58EC"/>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133A"/>
    <w:rsid w:val="000C17B5"/>
    <w:rsid w:val="000C1DBD"/>
    <w:rsid w:val="000C1F69"/>
    <w:rsid w:val="000C202F"/>
    <w:rsid w:val="000C2598"/>
    <w:rsid w:val="000C275A"/>
    <w:rsid w:val="000C2A25"/>
    <w:rsid w:val="000C2CA1"/>
    <w:rsid w:val="000C2DE1"/>
    <w:rsid w:val="000C2FDD"/>
    <w:rsid w:val="000C3321"/>
    <w:rsid w:val="000C33D3"/>
    <w:rsid w:val="000C393F"/>
    <w:rsid w:val="000C3987"/>
    <w:rsid w:val="000C3F16"/>
    <w:rsid w:val="000C4367"/>
    <w:rsid w:val="000C4C15"/>
    <w:rsid w:val="000C4C76"/>
    <w:rsid w:val="000C4CC5"/>
    <w:rsid w:val="000C4F47"/>
    <w:rsid w:val="000C5326"/>
    <w:rsid w:val="000C550B"/>
    <w:rsid w:val="000C560F"/>
    <w:rsid w:val="000C5759"/>
    <w:rsid w:val="000C5E7D"/>
    <w:rsid w:val="000C6037"/>
    <w:rsid w:val="000C624C"/>
    <w:rsid w:val="000C628A"/>
    <w:rsid w:val="000C6663"/>
    <w:rsid w:val="000C673C"/>
    <w:rsid w:val="000C69F8"/>
    <w:rsid w:val="000C6E50"/>
    <w:rsid w:val="000C71D9"/>
    <w:rsid w:val="000C723D"/>
    <w:rsid w:val="000C727B"/>
    <w:rsid w:val="000C7702"/>
    <w:rsid w:val="000C7C3E"/>
    <w:rsid w:val="000C7C56"/>
    <w:rsid w:val="000D037E"/>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5D4"/>
    <w:rsid w:val="000D362A"/>
    <w:rsid w:val="000D37FA"/>
    <w:rsid w:val="000D3A6C"/>
    <w:rsid w:val="000D3AD1"/>
    <w:rsid w:val="000D3DEE"/>
    <w:rsid w:val="000D3FBC"/>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C2D"/>
    <w:rsid w:val="000E6E66"/>
    <w:rsid w:val="000E6E8B"/>
    <w:rsid w:val="000E6F62"/>
    <w:rsid w:val="000E7145"/>
    <w:rsid w:val="000E7493"/>
    <w:rsid w:val="000E7535"/>
    <w:rsid w:val="000E7601"/>
    <w:rsid w:val="000E79E6"/>
    <w:rsid w:val="000E7E7D"/>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83"/>
    <w:rsid w:val="000F24C7"/>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6C9E"/>
    <w:rsid w:val="000F737B"/>
    <w:rsid w:val="000F738F"/>
    <w:rsid w:val="000F73A7"/>
    <w:rsid w:val="000F765E"/>
    <w:rsid w:val="000F77C9"/>
    <w:rsid w:val="00100064"/>
    <w:rsid w:val="00100097"/>
    <w:rsid w:val="001000E9"/>
    <w:rsid w:val="00100169"/>
    <w:rsid w:val="0010067A"/>
    <w:rsid w:val="00100762"/>
    <w:rsid w:val="00100C4D"/>
    <w:rsid w:val="00101240"/>
    <w:rsid w:val="00101489"/>
    <w:rsid w:val="00101513"/>
    <w:rsid w:val="00101A0E"/>
    <w:rsid w:val="00101ACB"/>
    <w:rsid w:val="00101ACE"/>
    <w:rsid w:val="00101B1F"/>
    <w:rsid w:val="00101FA1"/>
    <w:rsid w:val="00102147"/>
    <w:rsid w:val="0010214F"/>
    <w:rsid w:val="00102202"/>
    <w:rsid w:val="001023DE"/>
    <w:rsid w:val="00102D2E"/>
    <w:rsid w:val="001031D6"/>
    <w:rsid w:val="001031E4"/>
    <w:rsid w:val="0010335B"/>
    <w:rsid w:val="00103658"/>
    <w:rsid w:val="0010366C"/>
    <w:rsid w:val="00103B3D"/>
    <w:rsid w:val="00103D39"/>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D41"/>
    <w:rsid w:val="00112F49"/>
    <w:rsid w:val="00112F6F"/>
    <w:rsid w:val="00113030"/>
    <w:rsid w:val="0011306D"/>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077"/>
    <w:rsid w:val="00117140"/>
    <w:rsid w:val="001171D9"/>
    <w:rsid w:val="001172C7"/>
    <w:rsid w:val="00117703"/>
    <w:rsid w:val="00117957"/>
    <w:rsid w:val="001179E8"/>
    <w:rsid w:val="00117B90"/>
    <w:rsid w:val="001203DB"/>
    <w:rsid w:val="0012079F"/>
    <w:rsid w:val="001207F3"/>
    <w:rsid w:val="0012084A"/>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16E"/>
    <w:rsid w:val="00126260"/>
    <w:rsid w:val="001267C5"/>
    <w:rsid w:val="001274AC"/>
    <w:rsid w:val="001275E6"/>
    <w:rsid w:val="00127DE2"/>
    <w:rsid w:val="00127F28"/>
    <w:rsid w:val="00127F2F"/>
    <w:rsid w:val="001301E5"/>
    <w:rsid w:val="001302A9"/>
    <w:rsid w:val="00130714"/>
    <w:rsid w:val="00130782"/>
    <w:rsid w:val="001307F8"/>
    <w:rsid w:val="00130953"/>
    <w:rsid w:val="00130AA9"/>
    <w:rsid w:val="00130EDA"/>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7032"/>
    <w:rsid w:val="0014715F"/>
    <w:rsid w:val="001474C4"/>
    <w:rsid w:val="00147A08"/>
    <w:rsid w:val="00147C58"/>
    <w:rsid w:val="00147D56"/>
    <w:rsid w:val="00147D62"/>
    <w:rsid w:val="00147D65"/>
    <w:rsid w:val="00147D91"/>
    <w:rsid w:val="00147EEB"/>
    <w:rsid w:val="00147F32"/>
    <w:rsid w:val="00147F98"/>
    <w:rsid w:val="00150060"/>
    <w:rsid w:val="00150061"/>
    <w:rsid w:val="00150406"/>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4356"/>
    <w:rsid w:val="001543A4"/>
    <w:rsid w:val="0015449B"/>
    <w:rsid w:val="001544AB"/>
    <w:rsid w:val="0015468D"/>
    <w:rsid w:val="00154A5E"/>
    <w:rsid w:val="00154B50"/>
    <w:rsid w:val="001550EA"/>
    <w:rsid w:val="0015570E"/>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40F5"/>
    <w:rsid w:val="0018468A"/>
    <w:rsid w:val="001849E4"/>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67B"/>
    <w:rsid w:val="00187695"/>
    <w:rsid w:val="00187780"/>
    <w:rsid w:val="00187980"/>
    <w:rsid w:val="001900CE"/>
    <w:rsid w:val="00190307"/>
    <w:rsid w:val="00190927"/>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595"/>
    <w:rsid w:val="001A067A"/>
    <w:rsid w:val="001A0891"/>
    <w:rsid w:val="001A09BB"/>
    <w:rsid w:val="001A09BF"/>
    <w:rsid w:val="001A0BD6"/>
    <w:rsid w:val="001A0BF3"/>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581"/>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2F2D"/>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F47"/>
    <w:rsid w:val="001D0011"/>
    <w:rsid w:val="001D006C"/>
    <w:rsid w:val="001D0182"/>
    <w:rsid w:val="001D0211"/>
    <w:rsid w:val="001D0578"/>
    <w:rsid w:val="001D0593"/>
    <w:rsid w:val="001D05BC"/>
    <w:rsid w:val="001D09CB"/>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3B"/>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513"/>
    <w:rsid w:val="001F4570"/>
    <w:rsid w:val="001F45E8"/>
    <w:rsid w:val="001F4AE1"/>
    <w:rsid w:val="001F4E57"/>
    <w:rsid w:val="001F506F"/>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355"/>
    <w:rsid w:val="002075EC"/>
    <w:rsid w:val="0020760D"/>
    <w:rsid w:val="00207613"/>
    <w:rsid w:val="002076EE"/>
    <w:rsid w:val="00207723"/>
    <w:rsid w:val="00207847"/>
    <w:rsid w:val="00207AF9"/>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D67"/>
    <w:rsid w:val="00231E15"/>
    <w:rsid w:val="00232191"/>
    <w:rsid w:val="00232486"/>
    <w:rsid w:val="002326B4"/>
    <w:rsid w:val="00232C8F"/>
    <w:rsid w:val="00232C9B"/>
    <w:rsid w:val="00232E9D"/>
    <w:rsid w:val="00232FF5"/>
    <w:rsid w:val="00233301"/>
    <w:rsid w:val="0023361E"/>
    <w:rsid w:val="00233B04"/>
    <w:rsid w:val="00233B71"/>
    <w:rsid w:val="00233BAD"/>
    <w:rsid w:val="00233EAE"/>
    <w:rsid w:val="00233EBA"/>
    <w:rsid w:val="00234476"/>
    <w:rsid w:val="002344C8"/>
    <w:rsid w:val="0023464A"/>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70A"/>
    <w:rsid w:val="00236713"/>
    <w:rsid w:val="002368CC"/>
    <w:rsid w:val="00236B66"/>
    <w:rsid w:val="00236F55"/>
    <w:rsid w:val="00236F71"/>
    <w:rsid w:val="00236F8A"/>
    <w:rsid w:val="002370A7"/>
    <w:rsid w:val="002372BA"/>
    <w:rsid w:val="002373FC"/>
    <w:rsid w:val="0023776F"/>
    <w:rsid w:val="002377E1"/>
    <w:rsid w:val="00237C6F"/>
    <w:rsid w:val="00237D22"/>
    <w:rsid w:val="00237EBF"/>
    <w:rsid w:val="002402C9"/>
    <w:rsid w:val="0024044A"/>
    <w:rsid w:val="00240B7D"/>
    <w:rsid w:val="00240F76"/>
    <w:rsid w:val="0024103F"/>
    <w:rsid w:val="0024104D"/>
    <w:rsid w:val="00241210"/>
    <w:rsid w:val="0024144B"/>
    <w:rsid w:val="00241576"/>
    <w:rsid w:val="0024162E"/>
    <w:rsid w:val="00241702"/>
    <w:rsid w:val="0024171F"/>
    <w:rsid w:val="00241971"/>
    <w:rsid w:val="002419F3"/>
    <w:rsid w:val="00241B82"/>
    <w:rsid w:val="00241C24"/>
    <w:rsid w:val="00241C7B"/>
    <w:rsid w:val="00241F38"/>
    <w:rsid w:val="00241FAA"/>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02A"/>
    <w:rsid w:val="0024621C"/>
    <w:rsid w:val="002466A4"/>
    <w:rsid w:val="00246999"/>
    <w:rsid w:val="00246C52"/>
    <w:rsid w:val="00246EB6"/>
    <w:rsid w:val="0024703D"/>
    <w:rsid w:val="002471AB"/>
    <w:rsid w:val="002476F6"/>
    <w:rsid w:val="002477FC"/>
    <w:rsid w:val="0024785A"/>
    <w:rsid w:val="00247C82"/>
    <w:rsid w:val="00247CAA"/>
    <w:rsid w:val="00247D14"/>
    <w:rsid w:val="00247D63"/>
    <w:rsid w:val="00247D8E"/>
    <w:rsid w:val="00247DD1"/>
    <w:rsid w:val="00247E16"/>
    <w:rsid w:val="00247E88"/>
    <w:rsid w:val="00247EDB"/>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69"/>
    <w:rsid w:val="00256A70"/>
    <w:rsid w:val="00256F02"/>
    <w:rsid w:val="002571C8"/>
    <w:rsid w:val="002572F1"/>
    <w:rsid w:val="00257381"/>
    <w:rsid w:val="002578CD"/>
    <w:rsid w:val="00257A62"/>
    <w:rsid w:val="00260156"/>
    <w:rsid w:val="002601AF"/>
    <w:rsid w:val="002603E3"/>
    <w:rsid w:val="00260455"/>
    <w:rsid w:val="0026060B"/>
    <w:rsid w:val="00260627"/>
    <w:rsid w:val="0026075E"/>
    <w:rsid w:val="002609EE"/>
    <w:rsid w:val="00260FAD"/>
    <w:rsid w:val="002610A7"/>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4D7"/>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7DC"/>
    <w:rsid w:val="00281DD0"/>
    <w:rsid w:val="0028203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B8"/>
    <w:rsid w:val="00287C28"/>
    <w:rsid w:val="00287C41"/>
    <w:rsid w:val="00290254"/>
    <w:rsid w:val="00290296"/>
    <w:rsid w:val="00290452"/>
    <w:rsid w:val="002906A4"/>
    <w:rsid w:val="00290A44"/>
    <w:rsid w:val="00290FC4"/>
    <w:rsid w:val="00291403"/>
    <w:rsid w:val="0029178F"/>
    <w:rsid w:val="00291A27"/>
    <w:rsid w:val="00291B01"/>
    <w:rsid w:val="00292235"/>
    <w:rsid w:val="0029266A"/>
    <w:rsid w:val="00292E10"/>
    <w:rsid w:val="00292E58"/>
    <w:rsid w:val="00292ED6"/>
    <w:rsid w:val="002934E5"/>
    <w:rsid w:val="00293504"/>
    <w:rsid w:val="00294165"/>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82D"/>
    <w:rsid w:val="002A4918"/>
    <w:rsid w:val="002A4E20"/>
    <w:rsid w:val="002A523D"/>
    <w:rsid w:val="002A5488"/>
    <w:rsid w:val="002A54CA"/>
    <w:rsid w:val="002A5A18"/>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09"/>
    <w:rsid w:val="002A7B72"/>
    <w:rsid w:val="002A7CF6"/>
    <w:rsid w:val="002B033D"/>
    <w:rsid w:val="002B07BF"/>
    <w:rsid w:val="002B0805"/>
    <w:rsid w:val="002B0C99"/>
    <w:rsid w:val="002B0D68"/>
    <w:rsid w:val="002B0EDA"/>
    <w:rsid w:val="002B10F9"/>
    <w:rsid w:val="002B14A0"/>
    <w:rsid w:val="002B1810"/>
    <w:rsid w:val="002B19C7"/>
    <w:rsid w:val="002B1B10"/>
    <w:rsid w:val="002B1B15"/>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E8A"/>
    <w:rsid w:val="002C2FCD"/>
    <w:rsid w:val="002C302C"/>
    <w:rsid w:val="002C3084"/>
    <w:rsid w:val="002C36D3"/>
    <w:rsid w:val="002C39D3"/>
    <w:rsid w:val="002C3AE4"/>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CF5"/>
    <w:rsid w:val="002C706B"/>
    <w:rsid w:val="002C713B"/>
    <w:rsid w:val="002C782F"/>
    <w:rsid w:val="002C7B03"/>
    <w:rsid w:val="002C7B0D"/>
    <w:rsid w:val="002C7D95"/>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6127"/>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18E"/>
    <w:rsid w:val="002E02A2"/>
    <w:rsid w:val="002E04F0"/>
    <w:rsid w:val="002E079B"/>
    <w:rsid w:val="002E0BCB"/>
    <w:rsid w:val="002E0C63"/>
    <w:rsid w:val="002E0E4F"/>
    <w:rsid w:val="002E0E94"/>
    <w:rsid w:val="002E16BC"/>
    <w:rsid w:val="002E188E"/>
    <w:rsid w:val="002E1941"/>
    <w:rsid w:val="002E196F"/>
    <w:rsid w:val="002E1AC7"/>
    <w:rsid w:val="002E1B94"/>
    <w:rsid w:val="002E1D99"/>
    <w:rsid w:val="002E21D5"/>
    <w:rsid w:val="002E251B"/>
    <w:rsid w:val="002E2802"/>
    <w:rsid w:val="002E281F"/>
    <w:rsid w:val="002E2923"/>
    <w:rsid w:val="002E2959"/>
    <w:rsid w:val="002E2A49"/>
    <w:rsid w:val="002E2A76"/>
    <w:rsid w:val="002E2A7A"/>
    <w:rsid w:val="002E2BBB"/>
    <w:rsid w:val="002E306D"/>
    <w:rsid w:val="002E3419"/>
    <w:rsid w:val="002E34BF"/>
    <w:rsid w:val="002E3624"/>
    <w:rsid w:val="002E3653"/>
    <w:rsid w:val="002E36AE"/>
    <w:rsid w:val="002E38B7"/>
    <w:rsid w:val="002E3BCB"/>
    <w:rsid w:val="002E3BD9"/>
    <w:rsid w:val="002E43DA"/>
    <w:rsid w:val="002E45DF"/>
    <w:rsid w:val="002E47CA"/>
    <w:rsid w:val="002E496F"/>
    <w:rsid w:val="002E4D0B"/>
    <w:rsid w:val="002E5058"/>
    <w:rsid w:val="002E56DE"/>
    <w:rsid w:val="002E58E1"/>
    <w:rsid w:val="002E58FE"/>
    <w:rsid w:val="002E5BDD"/>
    <w:rsid w:val="002E5C56"/>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2508"/>
    <w:rsid w:val="002F2639"/>
    <w:rsid w:val="002F27A9"/>
    <w:rsid w:val="002F29D2"/>
    <w:rsid w:val="002F2AE0"/>
    <w:rsid w:val="002F2B3F"/>
    <w:rsid w:val="002F2B41"/>
    <w:rsid w:val="002F300D"/>
    <w:rsid w:val="002F3954"/>
    <w:rsid w:val="002F3BB6"/>
    <w:rsid w:val="002F3CC3"/>
    <w:rsid w:val="002F3E59"/>
    <w:rsid w:val="002F3F16"/>
    <w:rsid w:val="002F413F"/>
    <w:rsid w:val="002F44AD"/>
    <w:rsid w:val="002F45D3"/>
    <w:rsid w:val="002F470C"/>
    <w:rsid w:val="002F48D4"/>
    <w:rsid w:val="002F4934"/>
    <w:rsid w:val="002F4A52"/>
    <w:rsid w:val="002F4CF5"/>
    <w:rsid w:val="002F4FC5"/>
    <w:rsid w:val="002F50E1"/>
    <w:rsid w:val="002F51D5"/>
    <w:rsid w:val="002F5422"/>
    <w:rsid w:val="002F55D2"/>
    <w:rsid w:val="002F5634"/>
    <w:rsid w:val="002F5B57"/>
    <w:rsid w:val="002F5C74"/>
    <w:rsid w:val="002F5DC5"/>
    <w:rsid w:val="002F5F7C"/>
    <w:rsid w:val="002F5FDA"/>
    <w:rsid w:val="002F619C"/>
    <w:rsid w:val="002F6319"/>
    <w:rsid w:val="002F6693"/>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DD"/>
    <w:rsid w:val="00303FB7"/>
    <w:rsid w:val="003040FF"/>
    <w:rsid w:val="00304221"/>
    <w:rsid w:val="00304373"/>
    <w:rsid w:val="00304549"/>
    <w:rsid w:val="003045A3"/>
    <w:rsid w:val="00304AC5"/>
    <w:rsid w:val="00304BB6"/>
    <w:rsid w:val="00304D13"/>
    <w:rsid w:val="00304FCA"/>
    <w:rsid w:val="00305062"/>
    <w:rsid w:val="00305410"/>
    <w:rsid w:val="003059C1"/>
    <w:rsid w:val="00305C4B"/>
    <w:rsid w:val="00306079"/>
    <w:rsid w:val="003064B4"/>
    <w:rsid w:val="003065FB"/>
    <w:rsid w:val="003068F4"/>
    <w:rsid w:val="00306C20"/>
    <w:rsid w:val="00306F80"/>
    <w:rsid w:val="00307548"/>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80F"/>
    <w:rsid w:val="0032087E"/>
    <w:rsid w:val="00320B1B"/>
    <w:rsid w:val="00320B34"/>
    <w:rsid w:val="0032124A"/>
    <w:rsid w:val="003214CB"/>
    <w:rsid w:val="0032172E"/>
    <w:rsid w:val="00321822"/>
    <w:rsid w:val="003218E7"/>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4EF"/>
    <w:rsid w:val="00323634"/>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21C3"/>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5250"/>
    <w:rsid w:val="00335664"/>
    <w:rsid w:val="0033592C"/>
    <w:rsid w:val="00335968"/>
    <w:rsid w:val="003359AA"/>
    <w:rsid w:val="00335B10"/>
    <w:rsid w:val="00335B78"/>
    <w:rsid w:val="00335D66"/>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5B97"/>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80B"/>
    <w:rsid w:val="00351A39"/>
    <w:rsid w:val="00351C98"/>
    <w:rsid w:val="00351D57"/>
    <w:rsid w:val="0035216E"/>
    <w:rsid w:val="00352208"/>
    <w:rsid w:val="003524B9"/>
    <w:rsid w:val="0035252D"/>
    <w:rsid w:val="0035265C"/>
    <w:rsid w:val="00352759"/>
    <w:rsid w:val="003527BB"/>
    <w:rsid w:val="00352828"/>
    <w:rsid w:val="00352952"/>
    <w:rsid w:val="00352A7E"/>
    <w:rsid w:val="00352CC9"/>
    <w:rsid w:val="00352DAE"/>
    <w:rsid w:val="00352E96"/>
    <w:rsid w:val="00352FD6"/>
    <w:rsid w:val="00352FE2"/>
    <w:rsid w:val="003530A0"/>
    <w:rsid w:val="003531B0"/>
    <w:rsid w:val="003531B3"/>
    <w:rsid w:val="003532D2"/>
    <w:rsid w:val="0035335B"/>
    <w:rsid w:val="003533CE"/>
    <w:rsid w:val="003533D2"/>
    <w:rsid w:val="003536C6"/>
    <w:rsid w:val="003536D5"/>
    <w:rsid w:val="003539B2"/>
    <w:rsid w:val="00353B2B"/>
    <w:rsid w:val="00353D9C"/>
    <w:rsid w:val="00353F9F"/>
    <w:rsid w:val="0035414B"/>
    <w:rsid w:val="00354328"/>
    <w:rsid w:val="003545B4"/>
    <w:rsid w:val="003545D6"/>
    <w:rsid w:val="0035472D"/>
    <w:rsid w:val="003549FD"/>
    <w:rsid w:val="00355122"/>
    <w:rsid w:val="003552C6"/>
    <w:rsid w:val="00355613"/>
    <w:rsid w:val="00355A83"/>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631"/>
    <w:rsid w:val="003639CA"/>
    <w:rsid w:val="00363EA9"/>
    <w:rsid w:val="00363F7A"/>
    <w:rsid w:val="0036408C"/>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9D1"/>
    <w:rsid w:val="00366B92"/>
    <w:rsid w:val="00366C57"/>
    <w:rsid w:val="00366FD7"/>
    <w:rsid w:val="003671C1"/>
    <w:rsid w:val="00367327"/>
    <w:rsid w:val="003676BB"/>
    <w:rsid w:val="003678E8"/>
    <w:rsid w:val="00367A09"/>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D19"/>
    <w:rsid w:val="00371D42"/>
    <w:rsid w:val="00371E3F"/>
    <w:rsid w:val="00371F62"/>
    <w:rsid w:val="00372029"/>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CB"/>
    <w:rsid w:val="00374804"/>
    <w:rsid w:val="0037495B"/>
    <w:rsid w:val="00374C6F"/>
    <w:rsid w:val="00374DF1"/>
    <w:rsid w:val="00374E17"/>
    <w:rsid w:val="00374F06"/>
    <w:rsid w:val="00374F99"/>
    <w:rsid w:val="003750A2"/>
    <w:rsid w:val="0037537B"/>
    <w:rsid w:val="003753BE"/>
    <w:rsid w:val="003755F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C5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6330"/>
    <w:rsid w:val="003A672D"/>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435"/>
    <w:rsid w:val="003B3488"/>
    <w:rsid w:val="003B3A06"/>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41E"/>
    <w:rsid w:val="003C0759"/>
    <w:rsid w:val="003C07D7"/>
    <w:rsid w:val="003C0985"/>
    <w:rsid w:val="003C0D37"/>
    <w:rsid w:val="003C0F27"/>
    <w:rsid w:val="003C12A9"/>
    <w:rsid w:val="003C182F"/>
    <w:rsid w:val="003C1B5D"/>
    <w:rsid w:val="003C1DCF"/>
    <w:rsid w:val="003C1E66"/>
    <w:rsid w:val="003C1EC9"/>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910"/>
    <w:rsid w:val="003D193F"/>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9B"/>
    <w:rsid w:val="003E52C2"/>
    <w:rsid w:val="003E52EB"/>
    <w:rsid w:val="003E5427"/>
    <w:rsid w:val="003E5442"/>
    <w:rsid w:val="003E5452"/>
    <w:rsid w:val="003E565A"/>
    <w:rsid w:val="003E5800"/>
    <w:rsid w:val="003E586A"/>
    <w:rsid w:val="003E5B74"/>
    <w:rsid w:val="003E5DE2"/>
    <w:rsid w:val="003E60CE"/>
    <w:rsid w:val="003E6592"/>
    <w:rsid w:val="003E6637"/>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666"/>
    <w:rsid w:val="003F3865"/>
    <w:rsid w:val="003F3A77"/>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D1"/>
    <w:rsid w:val="004010CF"/>
    <w:rsid w:val="00401175"/>
    <w:rsid w:val="004012FA"/>
    <w:rsid w:val="00401490"/>
    <w:rsid w:val="004014FD"/>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5B"/>
    <w:rsid w:val="00404AE9"/>
    <w:rsid w:val="00404B86"/>
    <w:rsid w:val="00404CA7"/>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4F"/>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5A7"/>
    <w:rsid w:val="004237CC"/>
    <w:rsid w:val="00423887"/>
    <w:rsid w:val="00423C8E"/>
    <w:rsid w:val="004242CC"/>
    <w:rsid w:val="00424499"/>
    <w:rsid w:val="00424503"/>
    <w:rsid w:val="00424737"/>
    <w:rsid w:val="00424E5F"/>
    <w:rsid w:val="004250E7"/>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FA"/>
    <w:rsid w:val="00426DFC"/>
    <w:rsid w:val="004270BD"/>
    <w:rsid w:val="0042768D"/>
    <w:rsid w:val="004276E3"/>
    <w:rsid w:val="004279ED"/>
    <w:rsid w:val="00427A75"/>
    <w:rsid w:val="00427E67"/>
    <w:rsid w:val="00430178"/>
    <w:rsid w:val="0043043A"/>
    <w:rsid w:val="0043049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215"/>
    <w:rsid w:val="00432565"/>
    <w:rsid w:val="0043270B"/>
    <w:rsid w:val="00432780"/>
    <w:rsid w:val="00432DB9"/>
    <w:rsid w:val="00432E40"/>
    <w:rsid w:val="00432E64"/>
    <w:rsid w:val="00432F8F"/>
    <w:rsid w:val="00432F9E"/>
    <w:rsid w:val="0043305F"/>
    <w:rsid w:val="00433065"/>
    <w:rsid w:val="00433106"/>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74D"/>
    <w:rsid w:val="004369CC"/>
    <w:rsid w:val="00436A3B"/>
    <w:rsid w:val="00436CF4"/>
    <w:rsid w:val="00436DE8"/>
    <w:rsid w:val="00436EE0"/>
    <w:rsid w:val="00436FAD"/>
    <w:rsid w:val="00436FC6"/>
    <w:rsid w:val="00437027"/>
    <w:rsid w:val="00437064"/>
    <w:rsid w:val="004371AB"/>
    <w:rsid w:val="00437781"/>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2108"/>
    <w:rsid w:val="0045212B"/>
    <w:rsid w:val="00452153"/>
    <w:rsid w:val="00452219"/>
    <w:rsid w:val="00452355"/>
    <w:rsid w:val="0045241E"/>
    <w:rsid w:val="00452722"/>
    <w:rsid w:val="004527C0"/>
    <w:rsid w:val="00452D3C"/>
    <w:rsid w:val="00453871"/>
    <w:rsid w:val="00453DEF"/>
    <w:rsid w:val="004542B0"/>
    <w:rsid w:val="004543E4"/>
    <w:rsid w:val="004548E5"/>
    <w:rsid w:val="0045492E"/>
    <w:rsid w:val="00454A64"/>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AD"/>
    <w:rsid w:val="00460EE8"/>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EC"/>
    <w:rsid w:val="0046680F"/>
    <w:rsid w:val="00466814"/>
    <w:rsid w:val="004669F7"/>
    <w:rsid w:val="00466DF6"/>
    <w:rsid w:val="00467011"/>
    <w:rsid w:val="00467024"/>
    <w:rsid w:val="004672D7"/>
    <w:rsid w:val="004676F7"/>
    <w:rsid w:val="00467838"/>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8EC"/>
    <w:rsid w:val="004729BB"/>
    <w:rsid w:val="00472A35"/>
    <w:rsid w:val="00472ACB"/>
    <w:rsid w:val="00472DCC"/>
    <w:rsid w:val="00472DEE"/>
    <w:rsid w:val="004735C5"/>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2DC8"/>
    <w:rsid w:val="00482F98"/>
    <w:rsid w:val="0048364A"/>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31BF"/>
    <w:rsid w:val="004931DA"/>
    <w:rsid w:val="0049349F"/>
    <w:rsid w:val="004935A4"/>
    <w:rsid w:val="00493C61"/>
    <w:rsid w:val="00493D08"/>
    <w:rsid w:val="00493E9F"/>
    <w:rsid w:val="004940B2"/>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EB0"/>
    <w:rsid w:val="004A01E1"/>
    <w:rsid w:val="004A03E6"/>
    <w:rsid w:val="004A0A41"/>
    <w:rsid w:val="004A0C3C"/>
    <w:rsid w:val="004A0E00"/>
    <w:rsid w:val="004A1150"/>
    <w:rsid w:val="004A15F7"/>
    <w:rsid w:val="004A1600"/>
    <w:rsid w:val="004A19C0"/>
    <w:rsid w:val="004A1B20"/>
    <w:rsid w:val="004A1CF3"/>
    <w:rsid w:val="004A1E07"/>
    <w:rsid w:val="004A1F24"/>
    <w:rsid w:val="004A201F"/>
    <w:rsid w:val="004A2112"/>
    <w:rsid w:val="004A23B8"/>
    <w:rsid w:val="004A23C0"/>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881"/>
    <w:rsid w:val="004A7A17"/>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33"/>
    <w:rsid w:val="004B2CDB"/>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609B"/>
    <w:rsid w:val="004B61E8"/>
    <w:rsid w:val="004B61EA"/>
    <w:rsid w:val="004B6301"/>
    <w:rsid w:val="004B63D0"/>
    <w:rsid w:val="004B6559"/>
    <w:rsid w:val="004B656F"/>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BB"/>
    <w:rsid w:val="004E1D07"/>
    <w:rsid w:val="004E209D"/>
    <w:rsid w:val="004E2122"/>
    <w:rsid w:val="004E21D3"/>
    <w:rsid w:val="004E293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C4C"/>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CC"/>
    <w:rsid w:val="004F4E53"/>
    <w:rsid w:val="004F4F81"/>
    <w:rsid w:val="004F51F4"/>
    <w:rsid w:val="004F579A"/>
    <w:rsid w:val="004F58AB"/>
    <w:rsid w:val="004F58BE"/>
    <w:rsid w:val="004F58FB"/>
    <w:rsid w:val="004F5E2A"/>
    <w:rsid w:val="004F5E82"/>
    <w:rsid w:val="004F64B1"/>
    <w:rsid w:val="004F64FC"/>
    <w:rsid w:val="004F66FA"/>
    <w:rsid w:val="004F67A9"/>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F"/>
    <w:rsid w:val="00515907"/>
    <w:rsid w:val="00515DAD"/>
    <w:rsid w:val="00515E2B"/>
    <w:rsid w:val="00515F8E"/>
    <w:rsid w:val="00515FD3"/>
    <w:rsid w:val="00516365"/>
    <w:rsid w:val="005165CF"/>
    <w:rsid w:val="005167B8"/>
    <w:rsid w:val="00516B96"/>
    <w:rsid w:val="00517105"/>
    <w:rsid w:val="00517119"/>
    <w:rsid w:val="00517355"/>
    <w:rsid w:val="005173A4"/>
    <w:rsid w:val="005174C4"/>
    <w:rsid w:val="0051770E"/>
    <w:rsid w:val="00517A27"/>
    <w:rsid w:val="00517AEA"/>
    <w:rsid w:val="00517C91"/>
    <w:rsid w:val="0052001B"/>
    <w:rsid w:val="00520590"/>
    <w:rsid w:val="005205C8"/>
    <w:rsid w:val="005206F7"/>
    <w:rsid w:val="0052140B"/>
    <w:rsid w:val="00521490"/>
    <w:rsid w:val="00521BF2"/>
    <w:rsid w:val="00521D65"/>
    <w:rsid w:val="00521DB1"/>
    <w:rsid w:val="0052217F"/>
    <w:rsid w:val="005221A4"/>
    <w:rsid w:val="00522330"/>
    <w:rsid w:val="005225D6"/>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436"/>
    <w:rsid w:val="0054154E"/>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855"/>
    <w:rsid w:val="00563E25"/>
    <w:rsid w:val="00563FD2"/>
    <w:rsid w:val="0056434D"/>
    <w:rsid w:val="00564907"/>
    <w:rsid w:val="00564909"/>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9D"/>
    <w:rsid w:val="005703E3"/>
    <w:rsid w:val="0057054C"/>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A09"/>
    <w:rsid w:val="00574B86"/>
    <w:rsid w:val="00574BEB"/>
    <w:rsid w:val="00574CD5"/>
    <w:rsid w:val="00574E70"/>
    <w:rsid w:val="005753DB"/>
    <w:rsid w:val="005758BA"/>
    <w:rsid w:val="00575E27"/>
    <w:rsid w:val="00575EC1"/>
    <w:rsid w:val="00575FE0"/>
    <w:rsid w:val="005765D4"/>
    <w:rsid w:val="0057672D"/>
    <w:rsid w:val="00576A37"/>
    <w:rsid w:val="00576FC7"/>
    <w:rsid w:val="00577368"/>
    <w:rsid w:val="005777AC"/>
    <w:rsid w:val="00577EB4"/>
    <w:rsid w:val="00577F3D"/>
    <w:rsid w:val="00580150"/>
    <w:rsid w:val="00580735"/>
    <w:rsid w:val="005809EB"/>
    <w:rsid w:val="00580E45"/>
    <w:rsid w:val="00580EB3"/>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BF4"/>
    <w:rsid w:val="005C5C10"/>
    <w:rsid w:val="005C5D7A"/>
    <w:rsid w:val="005C6110"/>
    <w:rsid w:val="005C69C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C06"/>
    <w:rsid w:val="005D6E1C"/>
    <w:rsid w:val="005D7110"/>
    <w:rsid w:val="005D754F"/>
    <w:rsid w:val="005D76AC"/>
    <w:rsid w:val="005D7741"/>
    <w:rsid w:val="005D780D"/>
    <w:rsid w:val="005D7C8C"/>
    <w:rsid w:val="005D7E04"/>
    <w:rsid w:val="005E0079"/>
    <w:rsid w:val="005E007F"/>
    <w:rsid w:val="005E0082"/>
    <w:rsid w:val="005E05A7"/>
    <w:rsid w:val="005E0E13"/>
    <w:rsid w:val="005E0F0D"/>
    <w:rsid w:val="005E1173"/>
    <w:rsid w:val="005E1385"/>
    <w:rsid w:val="005E139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343"/>
    <w:rsid w:val="005F1436"/>
    <w:rsid w:val="005F1674"/>
    <w:rsid w:val="005F1689"/>
    <w:rsid w:val="005F17F9"/>
    <w:rsid w:val="005F1AF3"/>
    <w:rsid w:val="005F1C0B"/>
    <w:rsid w:val="005F1CE1"/>
    <w:rsid w:val="005F1E24"/>
    <w:rsid w:val="005F1FE4"/>
    <w:rsid w:val="005F2527"/>
    <w:rsid w:val="005F2623"/>
    <w:rsid w:val="005F262A"/>
    <w:rsid w:val="005F26E5"/>
    <w:rsid w:val="005F28DA"/>
    <w:rsid w:val="005F2E3C"/>
    <w:rsid w:val="005F327D"/>
    <w:rsid w:val="005F369B"/>
    <w:rsid w:val="005F37B4"/>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AE3"/>
    <w:rsid w:val="005F7EAC"/>
    <w:rsid w:val="005F7F11"/>
    <w:rsid w:val="00600119"/>
    <w:rsid w:val="00600127"/>
    <w:rsid w:val="006001F8"/>
    <w:rsid w:val="00600292"/>
    <w:rsid w:val="006004D6"/>
    <w:rsid w:val="006004DE"/>
    <w:rsid w:val="0060091F"/>
    <w:rsid w:val="00600B14"/>
    <w:rsid w:val="00600BCA"/>
    <w:rsid w:val="00601072"/>
    <w:rsid w:val="0060144E"/>
    <w:rsid w:val="00601564"/>
    <w:rsid w:val="00601579"/>
    <w:rsid w:val="006015A2"/>
    <w:rsid w:val="006015C5"/>
    <w:rsid w:val="00601754"/>
    <w:rsid w:val="00601D4D"/>
    <w:rsid w:val="00601FCD"/>
    <w:rsid w:val="00602354"/>
    <w:rsid w:val="0060254B"/>
    <w:rsid w:val="0060268D"/>
    <w:rsid w:val="006026DC"/>
    <w:rsid w:val="006026FE"/>
    <w:rsid w:val="00602CB4"/>
    <w:rsid w:val="00603061"/>
    <w:rsid w:val="006030DB"/>
    <w:rsid w:val="00603331"/>
    <w:rsid w:val="006039C5"/>
    <w:rsid w:val="00603B1B"/>
    <w:rsid w:val="00603B63"/>
    <w:rsid w:val="00603FF7"/>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C08"/>
    <w:rsid w:val="00607CC8"/>
    <w:rsid w:val="00607E68"/>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64"/>
    <w:rsid w:val="006141D6"/>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FA"/>
    <w:rsid w:val="00624C6E"/>
    <w:rsid w:val="00624FB3"/>
    <w:rsid w:val="006254FC"/>
    <w:rsid w:val="006259DB"/>
    <w:rsid w:val="00625B24"/>
    <w:rsid w:val="006261AE"/>
    <w:rsid w:val="00626216"/>
    <w:rsid w:val="00626416"/>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B7"/>
    <w:rsid w:val="00645F5E"/>
    <w:rsid w:val="00646037"/>
    <w:rsid w:val="00646275"/>
    <w:rsid w:val="006464DB"/>
    <w:rsid w:val="0064673A"/>
    <w:rsid w:val="00646A90"/>
    <w:rsid w:val="00646CE0"/>
    <w:rsid w:val="00646CF2"/>
    <w:rsid w:val="006475DA"/>
    <w:rsid w:val="006476EE"/>
    <w:rsid w:val="00647948"/>
    <w:rsid w:val="00647CB3"/>
    <w:rsid w:val="00647D60"/>
    <w:rsid w:val="006500EA"/>
    <w:rsid w:val="00650150"/>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6C4"/>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7141"/>
    <w:rsid w:val="0068721F"/>
    <w:rsid w:val="00687408"/>
    <w:rsid w:val="0068758C"/>
    <w:rsid w:val="00687A48"/>
    <w:rsid w:val="00687B65"/>
    <w:rsid w:val="00687E09"/>
    <w:rsid w:val="00687EB6"/>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775"/>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6E1"/>
    <w:rsid w:val="006B5A1B"/>
    <w:rsid w:val="006B5A74"/>
    <w:rsid w:val="006B646E"/>
    <w:rsid w:val="006B66EC"/>
    <w:rsid w:val="006B672C"/>
    <w:rsid w:val="006B6A16"/>
    <w:rsid w:val="006B6AB9"/>
    <w:rsid w:val="006B6AD0"/>
    <w:rsid w:val="006B6B9C"/>
    <w:rsid w:val="006B6BA3"/>
    <w:rsid w:val="006B6C0E"/>
    <w:rsid w:val="006B6C95"/>
    <w:rsid w:val="006B725C"/>
    <w:rsid w:val="006B7864"/>
    <w:rsid w:val="006B789D"/>
    <w:rsid w:val="006B7AE4"/>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06C"/>
    <w:rsid w:val="006C44D3"/>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9ED"/>
    <w:rsid w:val="006D1A23"/>
    <w:rsid w:val="006D1F1A"/>
    <w:rsid w:val="006D20C8"/>
    <w:rsid w:val="006D21FF"/>
    <w:rsid w:val="006D24E6"/>
    <w:rsid w:val="006D2534"/>
    <w:rsid w:val="006D259D"/>
    <w:rsid w:val="006D2627"/>
    <w:rsid w:val="006D26F5"/>
    <w:rsid w:val="006D2B5D"/>
    <w:rsid w:val="006D2F01"/>
    <w:rsid w:val="006D31AF"/>
    <w:rsid w:val="006D31DD"/>
    <w:rsid w:val="006D3836"/>
    <w:rsid w:val="006D3D72"/>
    <w:rsid w:val="006D3FDC"/>
    <w:rsid w:val="006D427C"/>
    <w:rsid w:val="006D431E"/>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C32"/>
    <w:rsid w:val="006F2E21"/>
    <w:rsid w:val="006F3052"/>
    <w:rsid w:val="006F314D"/>
    <w:rsid w:val="006F3383"/>
    <w:rsid w:val="006F3738"/>
    <w:rsid w:val="006F3B01"/>
    <w:rsid w:val="006F3BDF"/>
    <w:rsid w:val="006F3D0B"/>
    <w:rsid w:val="006F4070"/>
    <w:rsid w:val="006F4072"/>
    <w:rsid w:val="006F4189"/>
    <w:rsid w:val="006F435C"/>
    <w:rsid w:val="006F4A19"/>
    <w:rsid w:val="006F4B36"/>
    <w:rsid w:val="006F5201"/>
    <w:rsid w:val="006F557B"/>
    <w:rsid w:val="006F5927"/>
    <w:rsid w:val="006F598B"/>
    <w:rsid w:val="006F5B41"/>
    <w:rsid w:val="006F5CE0"/>
    <w:rsid w:val="006F5F8C"/>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DA9"/>
    <w:rsid w:val="006F7E42"/>
    <w:rsid w:val="006F7FEF"/>
    <w:rsid w:val="0070001A"/>
    <w:rsid w:val="00700042"/>
    <w:rsid w:val="0070023A"/>
    <w:rsid w:val="00700795"/>
    <w:rsid w:val="00700819"/>
    <w:rsid w:val="00700A04"/>
    <w:rsid w:val="00700C01"/>
    <w:rsid w:val="00700CE1"/>
    <w:rsid w:val="00700DA1"/>
    <w:rsid w:val="00700FA7"/>
    <w:rsid w:val="00701225"/>
    <w:rsid w:val="007013FB"/>
    <w:rsid w:val="00701584"/>
    <w:rsid w:val="00701662"/>
    <w:rsid w:val="00701789"/>
    <w:rsid w:val="007017EA"/>
    <w:rsid w:val="0070181F"/>
    <w:rsid w:val="0070193E"/>
    <w:rsid w:val="00701B27"/>
    <w:rsid w:val="00701F66"/>
    <w:rsid w:val="00701FCB"/>
    <w:rsid w:val="00701FEC"/>
    <w:rsid w:val="00702876"/>
    <w:rsid w:val="007028E8"/>
    <w:rsid w:val="00702BFC"/>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8A9"/>
    <w:rsid w:val="0072190B"/>
    <w:rsid w:val="00721A30"/>
    <w:rsid w:val="00721AC9"/>
    <w:rsid w:val="00721B23"/>
    <w:rsid w:val="00721E1D"/>
    <w:rsid w:val="0072228B"/>
    <w:rsid w:val="00722B72"/>
    <w:rsid w:val="00722CA1"/>
    <w:rsid w:val="0072326D"/>
    <w:rsid w:val="00723701"/>
    <w:rsid w:val="00723C3B"/>
    <w:rsid w:val="00723CE3"/>
    <w:rsid w:val="00723EC3"/>
    <w:rsid w:val="00723F42"/>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B3"/>
    <w:rsid w:val="00731B2A"/>
    <w:rsid w:val="00731CD1"/>
    <w:rsid w:val="00731D37"/>
    <w:rsid w:val="00731E4B"/>
    <w:rsid w:val="00731F74"/>
    <w:rsid w:val="00732035"/>
    <w:rsid w:val="00732321"/>
    <w:rsid w:val="0073245D"/>
    <w:rsid w:val="00732784"/>
    <w:rsid w:val="007327CE"/>
    <w:rsid w:val="00732A8C"/>
    <w:rsid w:val="00732E3A"/>
    <w:rsid w:val="00733315"/>
    <w:rsid w:val="007337CF"/>
    <w:rsid w:val="00733858"/>
    <w:rsid w:val="0073391C"/>
    <w:rsid w:val="00733A74"/>
    <w:rsid w:val="00733A80"/>
    <w:rsid w:val="00733AA9"/>
    <w:rsid w:val="00733B3C"/>
    <w:rsid w:val="00733D4A"/>
    <w:rsid w:val="00733F4E"/>
    <w:rsid w:val="007340F0"/>
    <w:rsid w:val="007341B9"/>
    <w:rsid w:val="00734391"/>
    <w:rsid w:val="0073497A"/>
    <w:rsid w:val="00734E93"/>
    <w:rsid w:val="007356D0"/>
    <w:rsid w:val="00735827"/>
    <w:rsid w:val="007361C3"/>
    <w:rsid w:val="00736204"/>
    <w:rsid w:val="007362D2"/>
    <w:rsid w:val="0073637C"/>
    <w:rsid w:val="007368ED"/>
    <w:rsid w:val="00736D7B"/>
    <w:rsid w:val="00737093"/>
    <w:rsid w:val="0073759D"/>
    <w:rsid w:val="007377ED"/>
    <w:rsid w:val="007379C8"/>
    <w:rsid w:val="00737BBB"/>
    <w:rsid w:val="00737C8E"/>
    <w:rsid w:val="00737F20"/>
    <w:rsid w:val="007400A7"/>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A51"/>
    <w:rsid w:val="00742BFB"/>
    <w:rsid w:val="00742CC3"/>
    <w:rsid w:val="00742EC0"/>
    <w:rsid w:val="00743563"/>
    <w:rsid w:val="00743757"/>
    <w:rsid w:val="00743867"/>
    <w:rsid w:val="00744055"/>
    <w:rsid w:val="007440E5"/>
    <w:rsid w:val="00744265"/>
    <w:rsid w:val="0074431A"/>
    <w:rsid w:val="00744563"/>
    <w:rsid w:val="007446AF"/>
    <w:rsid w:val="0074478E"/>
    <w:rsid w:val="00744B79"/>
    <w:rsid w:val="00744E0A"/>
    <w:rsid w:val="00744FB1"/>
    <w:rsid w:val="0074516B"/>
    <w:rsid w:val="00745543"/>
    <w:rsid w:val="0074576E"/>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9F9"/>
    <w:rsid w:val="00750C99"/>
    <w:rsid w:val="00750E43"/>
    <w:rsid w:val="00750E4B"/>
    <w:rsid w:val="007515C8"/>
    <w:rsid w:val="007517D1"/>
    <w:rsid w:val="00751991"/>
    <w:rsid w:val="00751C69"/>
    <w:rsid w:val="00751CF8"/>
    <w:rsid w:val="00751F76"/>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698"/>
    <w:rsid w:val="007547C4"/>
    <w:rsid w:val="007548CD"/>
    <w:rsid w:val="007549BF"/>
    <w:rsid w:val="00754D64"/>
    <w:rsid w:val="00754E17"/>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200C"/>
    <w:rsid w:val="0076220F"/>
    <w:rsid w:val="0076223E"/>
    <w:rsid w:val="0076239A"/>
    <w:rsid w:val="007624B9"/>
    <w:rsid w:val="00762924"/>
    <w:rsid w:val="0076295C"/>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33C4"/>
    <w:rsid w:val="0077384C"/>
    <w:rsid w:val="007738D2"/>
    <w:rsid w:val="00773F28"/>
    <w:rsid w:val="00774211"/>
    <w:rsid w:val="007743A1"/>
    <w:rsid w:val="007744EF"/>
    <w:rsid w:val="0077481A"/>
    <w:rsid w:val="007750DC"/>
    <w:rsid w:val="00775330"/>
    <w:rsid w:val="007753A5"/>
    <w:rsid w:val="00775BAA"/>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B0"/>
    <w:rsid w:val="00781B33"/>
    <w:rsid w:val="00781B9A"/>
    <w:rsid w:val="00781DAD"/>
    <w:rsid w:val="00781FE0"/>
    <w:rsid w:val="007820FB"/>
    <w:rsid w:val="00782266"/>
    <w:rsid w:val="007823DE"/>
    <w:rsid w:val="0078243D"/>
    <w:rsid w:val="007825C7"/>
    <w:rsid w:val="0078282A"/>
    <w:rsid w:val="00782AC6"/>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10F"/>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601B"/>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BFF"/>
    <w:rsid w:val="007A2C9C"/>
    <w:rsid w:val="007A2DE7"/>
    <w:rsid w:val="007A2F47"/>
    <w:rsid w:val="007A300F"/>
    <w:rsid w:val="007A3040"/>
    <w:rsid w:val="007A3373"/>
    <w:rsid w:val="007A3384"/>
    <w:rsid w:val="007A3395"/>
    <w:rsid w:val="007A3505"/>
    <w:rsid w:val="007A3774"/>
    <w:rsid w:val="007A3BF2"/>
    <w:rsid w:val="007A4179"/>
    <w:rsid w:val="007A4264"/>
    <w:rsid w:val="007A43F5"/>
    <w:rsid w:val="007A47FE"/>
    <w:rsid w:val="007A49C5"/>
    <w:rsid w:val="007A4AF1"/>
    <w:rsid w:val="007A4C4B"/>
    <w:rsid w:val="007A5067"/>
    <w:rsid w:val="007A5288"/>
    <w:rsid w:val="007A5395"/>
    <w:rsid w:val="007A5904"/>
    <w:rsid w:val="007A590F"/>
    <w:rsid w:val="007A5CC1"/>
    <w:rsid w:val="007A5DBC"/>
    <w:rsid w:val="007A6070"/>
    <w:rsid w:val="007A609B"/>
    <w:rsid w:val="007A618D"/>
    <w:rsid w:val="007A6333"/>
    <w:rsid w:val="007A634B"/>
    <w:rsid w:val="007A6477"/>
    <w:rsid w:val="007A6660"/>
    <w:rsid w:val="007A6909"/>
    <w:rsid w:val="007A6CB4"/>
    <w:rsid w:val="007A71C6"/>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A39"/>
    <w:rsid w:val="007C2AD0"/>
    <w:rsid w:val="007C2B40"/>
    <w:rsid w:val="007C377D"/>
    <w:rsid w:val="007C3C4A"/>
    <w:rsid w:val="007C3CBD"/>
    <w:rsid w:val="007C3D88"/>
    <w:rsid w:val="007C3F14"/>
    <w:rsid w:val="007C3F3E"/>
    <w:rsid w:val="007C3F7F"/>
    <w:rsid w:val="007C42D7"/>
    <w:rsid w:val="007C4408"/>
    <w:rsid w:val="007C4461"/>
    <w:rsid w:val="007C482D"/>
    <w:rsid w:val="007C485B"/>
    <w:rsid w:val="007C49F5"/>
    <w:rsid w:val="007C5031"/>
    <w:rsid w:val="007C508D"/>
    <w:rsid w:val="007C515A"/>
    <w:rsid w:val="007C52ED"/>
    <w:rsid w:val="007C56CE"/>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A7"/>
    <w:rsid w:val="007C7318"/>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43"/>
    <w:rsid w:val="007E00A4"/>
    <w:rsid w:val="007E0162"/>
    <w:rsid w:val="007E0168"/>
    <w:rsid w:val="007E01E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ABB"/>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DBB"/>
    <w:rsid w:val="007F2E8D"/>
    <w:rsid w:val="007F2ED4"/>
    <w:rsid w:val="007F3FB0"/>
    <w:rsid w:val="007F4298"/>
    <w:rsid w:val="007F438F"/>
    <w:rsid w:val="007F43A9"/>
    <w:rsid w:val="007F44F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C79"/>
    <w:rsid w:val="008030BC"/>
    <w:rsid w:val="00803454"/>
    <w:rsid w:val="008037D9"/>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979"/>
    <w:rsid w:val="0080699F"/>
    <w:rsid w:val="00806D29"/>
    <w:rsid w:val="00806E8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985"/>
    <w:rsid w:val="00810A89"/>
    <w:rsid w:val="00810B52"/>
    <w:rsid w:val="00810C3E"/>
    <w:rsid w:val="00810D3A"/>
    <w:rsid w:val="00810DE9"/>
    <w:rsid w:val="00810EAE"/>
    <w:rsid w:val="00811036"/>
    <w:rsid w:val="008111B1"/>
    <w:rsid w:val="008118CE"/>
    <w:rsid w:val="00811954"/>
    <w:rsid w:val="00811C5D"/>
    <w:rsid w:val="00811C86"/>
    <w:rsid w:val="00811EF6"/>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4CD"/>
    <w:rsid w:val="00820995"/>
    <w:rsid w:val="00820CDF"/>
    <w:rsid w:val="00820D26"/>
    <w:rsid w:val="00820DF1"/>
    <w:rsid w:val="0082115B"/>
    <w:rsid w:val="0082172C"/>
    <w:rsid w:val="0082175C"/>
    <w:rsid w:val="00821781"/>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187"/>
    <w:rsid w:val="00827648"/>
    <w:rsid w:val="00827A41"/>
    <w:rsid w:val="00827AF3"/>
    <w:rsid w:val="00827C88"/>
    <w:rsid w:val="00827E08"/>
    <w:rsid w:val="00827F6B"/>
    <w:rsid w:val="00830258"/>
    <w:rsid w:val="0083049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30DB"/>
    <w:rsid w:val="008335C7"/>
    <w:rsid w:val="0083364C"/>
    <w:rsid w:val="00833827"/>
    <w:rsid w:val="008339E1"/>
    <w:rsid w:val="00833E98"/>
    <w:rsid w:val="00833EF5"/>
    <w:rsid w:val="00833F30"/>
    <w:rsid w:val="0083407F"/>
    <w:rsid w:val="008340F5"/>
    <w:rsid w:val="0083417A"/>
    <w:rsid w:val="00834493"/>
    <w:rsid w:val="00834512"/>
    <w:rsid w:val="008345C2"/>
    <w:rsid w:val="008346DE"/>
    <w:rsid w:val="00834746"/>
    <w:rsid w:val="008349E7"/>
    <w:rsid w:val="008349F7"/>
    <w:rsid w:val="00834AED"/>
    <w:rsid w:val="00834D25"/>
    <w:rsid w:val="00835071"/>
    <w:rsid w:val="00835572"/>
    <w:rsid w:val="00835777"/>
    <w:rsid w:val="0083591F"/>
    <w:rsid w:val="00835B0A"/>
    <w:rsid w:val="00835B82"/>
    <w:rsid w:val="00835C4C"/>
    <w:rsid w:val="00835DC8"/>
    <w:rsid w:val="00836131"/>
    <w:rsid w:val="00836133"/>
    <w:rsid w:val="00836240"/>
    <w:rsid w:val="0083624B"/>
    <w:rsid w:val="008362A9"/>
    <w:rsid w:val="0083657B"/>
    <w:rsid w:val="008366C5"/>
    <w:rsid w:val="00836755"/>
    <w:rsid w:val="008367BE"/>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7CF"/>
    <w:rsid w:val="0084387F"/>
    <w:rsid w:val="00843991"/>
    <w:rsid w:val="00843AFD"/>
    <w:rsid w:val="00843F84"/>
    <w:rsid w:val="00844318"/>
    <w:rsid w:val="008444F8"/>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90"/>
    <w:rsid w:val="0085434A"/>
    <w:rsid w:val="00854983"/>
    <w:rsid w:val="00854B60"/>
    <w:rsid w:val="00854CEC"/>
    <w:rsid w:val="00854D6F"/>
    <w:rsid w:val="00854DD4"/>
    <w:rsid w:val="00854EA6"/>
    <w:rsid w:val="008554A5"/>
    <w:rsid w:val="008555C5"/>
    <w:rsid w:val="00855600"/>
    <w:rsid w:val="008557E9"/>
    <w:rsid w:val="00855A91"/>
    <w:rsid w:val="00855FA9"/>
    <w:rsid w:val="008561D4"/>
    <w:rsid w:val="00856301"/>
    <w:rsid w:val="00856526"/>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F66"/>
    <w:rsid w:val="00867F9D"/>
    <w:rsid w:val="00870018"/>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CDF"/>
    <w:rsid w:val="00871D14"/>
    <w:rsid w:val="00871D54"/>
    <w:rsid w:val="00871E29"/>
    <w:rsid w:val="00871E2C"/>
    <w:rsid w:val="0087229F"/>
    <w:rsid w:val="008722B0"/>
    <w:rsid w:val="00872368"/>
    <w:rsid w:val="008723B3"/>
    <w:rsid w:val="00872430"/>
    <w:rsid w:val="0087250F"/>
    <w:rsid w:val="0087278C"/>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40FF"/>
    <w:rsid w:val="00894304"/>
    <w:rsid w:val="0089459B"/>
    <w:rsid w:val="008945A0"/>
    <w:rsid w:val="00894873"/>
    <w:rsid w:val="00894906"/>
    <w:rsid w:val="00895243"/>
    <w:rsid w:val="00895484"/>
    <w:rsid w:val="0089563D"/>
    <w:rsid w:val="00895A0C"/>
    <w:rsid w:val="008965AD"/>
    <w:rsid w:val="00896716"/>
    <w:rsid w:val="0089695D"/>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B0D"/>
    <w:rsid w:val="008B4B33"/>
    <w:rsid w:val="008B516C"/>
    <w:rsid w:val="008B53C5"/>
    <w:rsid w:val="008B54D8"/>
    <w:rsid w:val="008B5577"/>
    <w:rsid w:val="008B5754"/>
    <w:rsid w:val="008B5B99"/>
    <w:rsid w:val="008B5F91"/>
    <w:rsid w:val="008B60E9"/>
    <w:rsid w:val="008B60ED"/>
    <w:rsid w:val="008B624E"/>
    <w:rsid w:val="008B6275"/>
    <w:rsid w:val="008B64E7"/>
    <w:rsid w:val="008B681E"/>
    <w:rsid w:val="008B6C34"/>
    <w:rsid w:val="008B6E5C"/>
    <w:rsid w:val="008B6E9F"/>
    <w:rsid w:val="008B7544"/>
    <w:rsid w:val="008B7570"/>
    <w:rsid w:val="008B757A"/>
    <w:rsid w:val="008B766A"/>
    <w:rsid w:val="008B7A0E"/>
    <w:rsid w:val="008B7AA4"/>
    <w:rsid w:val="008C01C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0F"/>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454"/>
    <w:rsid w:val="008F0460"/>
    <w:rsid w:val="008F0C10"/>
    <w:rsid w:val="008F0D27"/>
    <w:rsid w:val="008F0F62"/>
    <w:rsid w:val="008F1107"/>
    <w:rsid w:val="008F16EE"/>
    <w:rsid w:val="008F1861"/>
    <w:rsid w:val="008F1CB9"/>
    <w:rsid w:val="008F1CF8"/>
    <w:rsid w:val="008F2201"/>
    <w:rsid w:val="008F2595"/>
    <w:rsid w:val="008F25AA"/>
    <w:rsid w:val="008F261E"/>
    <w:rsid w:val="008F2694"/>
    <w:rsid w:val="008F2AC6"/>
    <w:rsid w:val="008F2B4B"/>
    <w:rsid w:val="008F2BBD"/>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5D"/>
    <w:rsid w:val="00904B6D"/>
    <w:rsid w:val="00904F9F"/>
    <w:rsid w:val="0090512C"/>
    <w:rsid w:val="00905424"/>
    <w:rsid w:val="009058DE"/>
    <w:rsid w:val="009059BB"/>
    <w:rsid w:val="00905A06"/>
    <w:rsid w:val="00905B05"/>
    <w:rsid w:val="00905BEA"/>
    <w:rsid w:val="00906100"/>
    <w:rsid w:val="0090616C"/>
    <w:rsid w:val="0090649A"/>
    <w:rsid w:val="009067B8"/>
    <w:rsid w:val="00906C4B"/>
    <w:rsid w:val="00906EED"/>
    <w:rsid w:val="00907071"/>
    <w:rsid w:val="0090715C"/>
    <w:rsid w:val="00907409"/>
    <w:rsid w:val="00907549"/>
    <w:rsid w:val="00907AA5"/>
    <w:rsid w:val="0091001E"/>
    <w:rsid w:val="00910334"/>
    <w:rsid w:val="00910432"/>
    <w:rsid w:val="009108A7"/>
    <w:rsid w:val="009109EA"/>
    <w:rsid w:val="00910A5C"/>
    <w:rsid w:val="00910ED6"/>
    <w:rsid w:val="009113C6"/>
    <w:rsid w:val="0091147F"/>
    <w:rsid w:val="00911C58"/>
    <w:rsid w:val="00911E1A"/>
    <w:rsid w:val="00911E62"/>
    <w:rsid w:val="00912104"/>
    <w:rsid w:val="00912123"/>
    <w:rsid w:val="009123B9"/>
    <w:rsid w:val="00912BEF"/>
    <w:rsid w:val="00912FBA"/>
    <w:rsid w:val="00913014"/>
    <w:rsid w:val="00913424"/>
    <w:rsid w:val="0091362F"/>
    <w:rsid w:val="00913F4C"/>
    <w:rsid w:val="0091404B"/>
    <w:rsid w:val="0091423A"/>
    <w:rsid w:val="00914866"/>
    <w:rsid w:val="00914A5D"/>
    <w:rsid w:val="00914A6C"/>
    <w:rsid w:val="00914F86"/>
    <w:rsid w:val="00915032"/>
    <w:rsid w:val="0091537E"/>
    <w:rsid w:val="0091545A"/>
    <w:rsid w:val="009154BD"/>
    <w:rsid w:val="00915804"/>
    <w:rsid w:val="00915D5E"/>
    <w:rsid w:val="00915E85"/>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D85"/>
    <w:rsid w:val="00940DF4"/>
    <w:rsid w:val="00940FB5"/>
    <w:rsid w:val="00941189"/>
    <w:rsid w:val="009412EB"/>
    <w:rsid w:val="0094148B"/>
    <w:rsid w:val="00941584"/>
    <w:rsid w:val="0094173F"/>
    <w:rsid w:val="00941794"/>
    <w:rsid w:val="00941A1C"/>
    <w:rsid w:val="00941B97"/>
    <w:rsid w:val="00941F23"/>
    <w:rsid w:val="0094229B"/>
    <w:rsid w:val="0094229D"/>
    <w:rsid w:val="00942397"/>
    <w:rsid w:val="00942772"/>
    <w:rsid w:val="00942BB8"/>
    <w:rsid w:val="0094306C"/>
    <w:rsid w:val="00943256"/>
    <w:rsid w:val="00943336"/>
    <w:rsid w:val="0094335F"/>
    <w:rsid w:val="009434AB"/>
    <w:rsid w:val="0094368D"/>
    <w:rsid w:val="009437A9"/>
    <w:rsid w:val="00943BD7"/>
    <w:rsid w:val="00943C79"/>
    <w:rsid w:val="00943D09"/>
    <w:rsid w:val="00943F12"/>
    <w:rsid w:val="00944202"/>
    <w:rsid w:val="00944335"/>
    <w:rsid w:val="00944583"/>
    <w:rsid w:val="00944710"/>
    <w:rsid w:val="00944817"/>
    <w:rsid w:val="00944AF4"/>
    <w:rsid w:val="00944B89"/>
    <w:rsid w:val="00944BC7"/>
    <w:rsid w:val="00944D0F"/>
    <w:rsid w:val="00944D54"/>
    <w:rsid w:val="00944EC2"/>
    <w:rsid w:val="009451AB"/>
    <w:rsid w:val="0094539E"/>
    <w:rsid w:val="009453FF"/>
    <w:rsid w:val="00945466"/>
    <w:rsid w:val="009455B2"/>
    <w:rsid w:val="00945783"/>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661"/>
    <w:rsid w:val="009517A9"/>
    <w:rsid w:val="0095180C"/>
    <w:rsid w:val="009518BD"/>
    <w:rsid w:val="00951995"/>
    <w:rsid w:val="00951C7E"/>
    <w:rsid w:val="00951CF6"/>
    <w:rsid w:val="00952095"/>
    <w:rsid w:val="00952184"/>
    <w:rsid w:val="00952200"/>
    <w:rsid w:val="0095225E"/>
    <w:rsid w:val="00952752"/>
    <w:rsid w:val="009527E4"/>
    <w:rsid w:val="00952ACA"/>
    <w:rsid w:val="00952C1F"/>
    <w:rsid w:val="009530DE"/>
    <w:rsid w:val="009533D6"/>
    <w:rsid w:val="0095341F"/>
    <w:rsid w:val="009537A7"/>
    <w:rsid w:val="00953841"/>
    <w:rsid w:val="009538D1"/>
    <w:rsid w:val="00953A3C"/>
    <w:rsid w:val="00953A4D"/>
    <w:rsid w:val="00953B1F"/>
    <w:rsid w:val="00953EBE"/>
    <w:rsid w:val="00953F8D"/>
    <w:rsid w:val="009541D7"/>
    <w:rsid w:val="009544E0"/>
    <w:rsid w:val="009544F3"/>
    <w:rsid w:val="009548C3"/>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4206"/>
    <w:rsid w:val="009844C7"/>
    <w:rsid w:val="009845AB"/>
    <w:rsid w:val="00984952"/>
    <w:rsid w:val="00984B8D"/>
    <w:rsid w:val="00984D20"/>
    <w:rsid w:val="0098501F"/>
    <w:rsid w:val="009850CB"/>
    <w:rsid w:val="0098511E"/>
    <w:rsid w:val="00985177"/>
    <w:rsid w:val="00985217"/>
    <w:rsid w:val="009852B3"/>
    <w:rsid w:val="0098541D"/>
    <w:rsid w:val="00985CA4"/>
    <w:rsid w:val="00986259"/>
    <w:rsid w:val="00986700"/>
    <w:rsid w:val="00986956"/>
    <w:rsid w:val="00986F68"/>
    <w:rsid w:val="009874F6"/>
    <w:rsid w:val="009876A0"/>
    <w:rsid w:val="00987818"/>
    <w:rsid w:val="00987926"/>
    <w:rsid w:val="009879B5"/>
    <w:rsid w:val="009879F4"/>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50AD"/>
    <w:rsid w:val="00995360"/>
    <w:rsid w:val="009954AD"/>
    <w:rsid w:val="0099570D"/>
    <w:rsid w:val="00995B57"/>
    <w:rsid w:val="00995D4A"/>
    <w:rsid w:val="00995D98"/>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366"/>
    <w:rsid w:val="009A246A"/>
    <w:rsid w:val="009A24BE"/>
    <w:rsid w:val="009A2B0F"/>
    <w:rsid w:val="009A2BDF"/>
    <w:rsid w:val="009A2DAC"/>
    <w:rsid w:val="009A3183"/>
    <w:rsid w:val="009A353F"/>
    <w:rsid w:val="009A36BF"/>
    <w:rsid w:val="009A37AC"/>
    <w:rsid w:val="009A3AB5"/>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FBA"/>
    <w:rsid w:val="009B2FFF"/>
    <w:rsid w:val="009B3221"/>
    <w:rsid w:val="009B346F"/>
    <w:rsid w:val="009B3745"/>
    <w:rsid w:val="009B3967"/>
    <w:rsid w:val="009B3C79"/>
    <w:rsid w:val="009B3D81"/>
    <w:rsid w:val="009B4037"/>
    <w:rsid w:val="009B4118"/>
    <w:rsid w:val="009B430A"/>
    <w:rsid w:val="009B4458"/>
    <w:rsid w:val="009B46B7"/>
    <w:rsid w:val="009B4821"/>
    <w:rsid w:val="009B4BED"/>
    <w:rsid w:val="009B4C24"/>
    <w:rsid w:val="009B4C25"/>
    <w:rsid w:val="009B4FA0"/>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79"/>
    <w:rsid w:val="009C0DBE"/>
    <w:rsid w:val="009C10DF"/>
    <w:rsid w:val="009C1266"/>
    <w:rsid w:val="009C15B4"/>
    <w:rsid w:val="009C1A35"/>
    <w:rsid w:val="009C1D4B"/>
    <w:rsid w:val="009C1E0C"/>
    <w:rsid w:val="009C20E5"/>
    <w:rsid w:val="009C21F2"/>
    <w:rsid w:val="009C281C"/>
    <w:rsid w:val="009C298A"/>
    <w:rsid w:val="009C2EB9"/>
    <w:rsid w:val="009C3413"/>
    <w:rsid w:val="009C34BD"/>
    <w:rsid w:val="009C3A78"/>
    <w:rsid w:val="009C3D3F"/>
    <w:rsid w:val="009C3D88"/>
    <w:rsid w:val="009C42C5"/>
    <w:rsid w:val="009C44D2"/>
    <w:rsid w:val="009C4871"/>
    <w:rsid w:val="009C4FD2"/>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E68"/>
    <w:rsid w:val="009D608A"/>
    <w:rsid w:val="009D610C"/>
    <w:rsid w:val="009D62E7"/>
    <w:rsid w:val="009D632B"/>
    <w:rsid w:val="009D69C1"/>
    <w:rsid w:val="009D69DA"/>
    <w:rsid w:val="009D6A02"/>
    <w:rsid w:val="009D6C80"/>
    <w:rsid w:val="009D6D32"/>
    <w:rsid w:val="009D6EC7"/>
    <w:rsid w:val="009D7269"/>
    <w:rsid w:val="009D7550"/>
    <w:rsid w:val="009D75A4"/>
    <w:rsid w:val="009D79A3"/>
    <w:rsid w:val="009D7A5D"/>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B8C"/>
    <w:rsid w:val="009E6F00"/>
    <w:rsid w:val="009E6F6E"/>
    <w:rsid w:val="009E7002"/>
    <w:rsid w:val="009E7570"/>
    <w:rsid w:val="009E7831"/>
    <w:rsid w:val="009E798E"/>
    <w:rsid w:val="009E7D58"/>
    <w:rsid w:val="009F046E"/>
    <w:rsid w:val="009F05F4"/>
    <w:rsid w:val="009F06E6"/>
    <w:rsid w:val="009F06F6"/>
    <w:rsid w:val="009F074E"/>
    <w:rsid w:val="009F0C38"/>
    <w:rsid w:val="009F0CD1"/>
    <w:rsid w:val="009F1033"/>
    <w:rsid w:val="009F123E"/>
    <w:rsid w:val="009F1531"/>
    <w:rsid w:val="009F187B"/>
    <w:rsid w:val="009F1933"/>
    <w:rsid w:val="009F2098"/>
    <w:rsid w:val="009F265D"/>
    <w:rsid w:val="009F29AB"/>
    <w:rsid w:val="009F2E3A"/>
    <w:rsid w:val="009F2E7E"/>
    <w:rsid w:val="009F32D6"/>
    <w:rsid w:val="009F3305"/>
    <w:rsid w:val="009F3963"/>
    <w:rsid w:val="009F3A4B"/>
    <w:rsid w:val="009F3AE9"/>
    <w:rsid w:val="009F3F06"/>
    <w:rsid w:val="009F41E1"/>
    <w:rsid w:val="009F4375"/>
    <w:rsid w:val="009F4652"/>
    <w:rsid w:val="009F4745"/>
    <w:rsid w:val="009F474B"/>
    <w:rsid w:val="009F4834"/>
    <w:rsid w:val="009F4C7A"/>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CE9"/>
    <w:rsid w:val="00A06F57"/>
    <w:rsid w:val="00A075CE"/>
    <w:rsid w:val="00A07654"/>
    <w:rsid w:val="00A07878"/>
    <w:rsid w:val="00A07AF9"/>
    <w:rsid w:val="00A07B16"/>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B3"/>
    <w:rsid w:val="00A13CF1"/>
    <w:rsid w:val="00A13F38"/>
    <w:rsid w:val="00A14329"/>
    <w:rsid w:val="00A145D0"/>
    <w:rsid w:val="00A14743"/>
    <w:rsid w:val="00A14B5D"/>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A02"/>
    <w:rsid w:val="00A16CE1"/>
    <w:rsid w:val="00A16ED8"/>
    <w:rsid w:val="00A17057"/>
    <w:rsid w:val="00A17345"/>
    <w:rsid w:val="00A174BC"/>
    <w:rsid w:val="00A1751C"/>
    <w:rsid w:val="00A1788B"/>
    <w:rsid w:val="00A1789B"/>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D60"/>
    <w:rsid w:val="00A26EE0"/>
    <w:rsid w:val="00A2709A"/>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317E"/>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A0B"/>
    <w:rsid w:val="00A35D04"/>
    <w:rsid w:val="00A35E55"/>
    <w:rsid w:val="00A362CB"/>
    <w:rsid w:val="00A36694"/>
    <w:rsid w:val="00A36A6F"/>
    <w:rsid w:val="00A36AD0"/>
    <w:rsid w:val="00A36EE6"/>
    <w:rsid w:val="00A373DE"/>
    <w:rsid w:val="00A3747D"/>
    <w:rsid w:val="00A37A2A"/>
    <w:rsid w:val="00A37A59"/>
    <w:rsid w:val="00A37F5C"/>
    <w:rsid w:val="00A40531"/>
    <w:rsid w:val="00A40546"/>
    <w:rsid w:val="00A40889"/>
    <w:rsid w:val="00A40BD6"/>
    <w:rsid w:val="00A41009"/>
    <w:rsid w:val="00A4102E"/>
    <w:rsid w:val="00A41179"/>
    <w:rsid w:val="00A41619"/>
    <w:rsid w:val="00A416AE"/>
    <w:rsid w:val="00A41772"/>
    <w:rsid w:val="00A41B31"/>
    <w:rsid w:val="00A41B97"/>
    <w:rsid w:val="00A41CA6"/>
    <w:rsid w:val="00A42631"/>
    <w:rsid w:val="00A42659"/>
    <w:rsid w:val="00A42721"/>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C29"/>
    <w:rsid w:val="00A52D1E"/>
    <w:rsid w:val="00A52EF2"/>
    <w:rsid w:val="00A531B6"/>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FBF"/>
    <w:rsid w:val="00A66015"/>
    <w:rsid w:val="00A6603A"/>
    <w:rsid w:val="00A66052"/>
    <w:rsid w:val="00A66089"/>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66D"/>
    <w:rsid w:val="00A71822"/>
    <w:rsid w:val="00A71B88"/>
    <w:rsid w:val="00A71D6B"/>
    <w:rsid w:val="00A7222B"/>
    <w:rsid w:val="00A72415"/>
    <w:rsid w:val="00A72884"/>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69"/>
    <w:rsid w:val="00A80C2A"/>
    <w:rsid w:val="00A80E52"/>
    <w:rsid w:val="00A8120F"/>
    <w:rsid w:val="00A8135C"/>
    <w:rsid w:val="00A81542"/>
    <w:rsid w:val="00A81633"/>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404B"/>
    <w:rsid w:val="00A84152"/>
    <w:rsid w:val="00A84298"/>
    <w:rsid w:val="00A8452F"/>
    <w:rsid w:val="00A84F55"/>
    <w:rsid w:val="00A8513A"/>
    <w:rsid w:val="00A8523D"/>
    <w:rsid w:val="00A853DF"/>
    <w:rsid w:val="00A85661"/>
    <w:rsid w:val="00A85D87"/>
    <w:rsid w:val="00A85E01"/>
    <w:rsid w:val="00A85EE4"/>
    <w:rsid w:val="00A85FFF"/>
    <w:rsid w:val="00A861C4"/>
    <w:rsid w:val="00A86276"/>
    <w:rsid w:val="00A86567"/>
    <w:rsid w:val="00A86ACD"/>
    <w:rsid w:val="00A86FEF"/>
    <w:rsid w:val="00A87166"/>
    <w:rsid w:val="00A8724D"/>
    <w:rsid w:val="00A87357"/>
    <w:rsid w:val="00A87482"/>
    <w:rsid w:val="00A87840"/>
    <w:rsid w:val="00A87C98"/>
    <w:rsid w:val="00A9004B"/>
    <w:rsid w:val="00A90279"/>
    <w:rsid w:val="00A905F1"/>
    <w:rsid w:val="00A907DB"/>
    <w:rsid w:val="00A90E27"/>
    <w:rsid w:val="00A90FDA"/>
    <w:rsid w:val="00A91218"/>
    <w:rsid w:val="00A91265"/>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490"/>
    <w:rsid w:val="00AA0A14"/>
    <w:rsid w:val="00AA0BE7"/>
    <w:rsid w:val="00AA0D9F"/>
    <w:rsid w:val="00AA158B"/>
    <w:rsid w:val="00AA18C8"/>
    <w:rsid w:val="00AA1D12"/>
    <w:rsid w:val="00AA1E65"/>
    <w:rsid w:val="00AA1EEC"/>
    <w:rsid w:val="00AA2061"/>
    <w:rsid w:val="00AA210C"/>
    <w:rsid w:val="00AA2587"/>
    <w:rsid w:val="00AA29F2"/>
    <w:rsid w:val="00AA2CC7"/>
    <w:rsid w:val="00AA2CD8"/>
    <w:rsid w:val="00AA2D01"/>
    <w:rsid w:val="00AA306D"/>
    <w:rsid w:val="00AA30A2"/>
    <w:rsid w:val="00AA3193"/>
    <w:rsid w:val="00AA33AB"/>
    <w:rsid w:val="00AA34E4"/>
    <w:rsid w:val="00AA3692"/>
    <w:rsid w:val="00AA3845"/>
    <w:rsid w:val="00AA3927"/>
    <w:rsid w:val="00AA3B44"/>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926"/>
    <w:rsid w:val="00AB09D8"/>
    <w:rsid w:val="00AB0ADE"/>
    <w:rsid w:val="00AB0CA0"/>
    <w:rsid w:val="00AB102D"/>
    <w:rsid w:val="00AB17FB"/>
    <w:rsid w:val="00AB18DF"/>
    <w:rsid w:val="00AB1A33"/>
    <w:rsid w:val="00AB1ACE"/>
    <w:rsid w:val="00AB1B3E"/>
    <w:rsid w:val="00AB1C99"/>
    <w:rsid w:val="00AB1F85"/>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523"/>
    <w:rsid w:val="00AC5688"/>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280"/>
    <w:rsid w:val="00AD06CA"/>
    <w:rsid w:val="00AD0A67"/>
    <w:rsid w:val="00AD0ED1"/>
    <w:rsid w:val="00AD0F97"/>
    <w:rsid w:val="00AD12BD"/>
    <w:rsid w:val="00AD15A3"/>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9F2"/>
    <w:rsid w:val="00AD6C4E"/>
    <w:rsid w:val="00AD6C7F"/>
    <w:rsid w:val="00AD6DB7"/>
    <w:rsid w:val="00AD70C9"/>
    <w:rsid w:val="00AD7115"/>
    <w:rsid w:val="00AD732B"/>
    <w:rsid w:val="00AD7487"/>
    <w:rsid w:val="00AD75A6"/>
    <w:rsid w:val="00AD7927"/>
    <w:rsid w:val="00AD79D8"/>
    <w:rsid w:val="00AD7C65"/>
    <w:rsid w:val="00AE07AA"/>
    <w:rsid w:val="00AE0D23"/>
    <w:rsid w:val="00AE0E65"/>
    <w:rsid w:val="00AE0E9E"/>
    <w:rsid w:val="00AE11DE"/>
    <w:rsid w:val="00AE12FE"/>
    <w:rsid w:val="00AE1418"/>
    <w:rsid w:val="00AE14B7"/>
    <w:rsid w:val="00AE15EF"/>
    <w:rsid w:val="00AE167E"/>
    <w:rsid w:val="00AE183B"/>
    <w:rsid w:val="00AE189F"/>
    <w:rsid w:val="00AE1F9D"/>
    <w:rsid w:val="00AE2205"/>
    <w:rsid w:val="00AE232B"/>
    <w:rsid w:val="00AE267E"/>
    <w:rsid w:val="00AE27D6"/>
    <w:rsid w:val="00AE299A"/>
    <w:rsid w:val="00AE2BFE"/>
    <w:rsid w:val="00AE2CF5"/>
    <w:rsid w:val="00AE2F9A"/>
    <w:rsid w:val="00AE3004"/>
    <w:rsid w:val="00AE3789"/>
    <w:rsid w:val="00AE3CE1"/>
    <w:rsid w:val="00AE4318"/>
    <w:rsid w:val="00AE4557"/>
    <w:rsid w:val="00AE4A1F"/>
    <w:rsid w:val="00AE4B5C"/>
    <w:rsid w:val="00AE4C51"/>
    <w:rsid w:val="00AE4C55"/>
    <w:rsid w:val="00AE4E65"/>
    <w:rsid w:val="00AE4F01"/>
    <w:rsid w:val="00AE5323"/>
    <w:rsid w:val="00AE552C"/>
    <w:rsid w:val="00AE567B"/>
    <w:rsid w:val="00AE5749"/>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801"/>
    <w:rsid w:val="00AF1414"/>
    <w:rsid w:val="00AF1710"/>
    <w:rsid w:val="00AF1839"/>
    <w:rsid w:val="00AF1D56"/>
    <w:rsid w:val="00AF2269"/>
    <w:rsid w:val="00AF22BA"/>
    <w:rsid w:val="00AF27DA"/>
    <w:rsid w:val="00AF28B0"/>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BD"/>
    <w:rsid w:val="00AF7C78"/>
    <w:rsid w:val="00AF7CAD"/>
    <w:rsid w:val="00AF7D02"/>
    <w:rsid w:val="00AF7F09"/>
    <w:rsid w:val="00B001C7"/>
    <w:rsid w:val="00B002BA"/>
    <w:rsid w:val="00B00306"/>
    <w:rsid w:val="00B00522"/>
    <w:rsid w:val="00B00772"/>
    <w:rsid w:val="00B008B5"/>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3D"/>
    <w:rsid w:val="00B06064"/>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882"/>
    <w:rsid w:val="00B118D4"/>
    <w:rsid w:val="00B11CCC"/>
    <w:rsid w:val="00B11E29"/>
    <w:rsid w:val="00B11EA9"/>
    <w:rsid w:val="00B12440"/>
    <w:rsid w:val="00B12812"/>
    <w:rsid w:val="00B12AC3"/>
    <w:rsid w:val="00B12BA3"/>
    <w:rsid w:val="00B12F31"/>
    <w:rsid w:val="00B12F78"/>
    <w:rsid w:val="00B137BE"/>
    <w:rsid w:val="00B137D3"/>
    <w:rsid w:val="00B13801"/>
    <w:rsid w:val="00B1388A"/>
    <w:rsid w:val="00B13D04"/>
    <w:rsid w:val="00B13EAA"/>
    <w:rsid w:val="00B13F1F"/>
    <w:rsid w:val="00B13F80"/>
    <w:rsid w:val="00B1400C"/>
    <w:rsid w:val="00B140B5"/>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1016"/>
    <w:rsid w:val="00B211C8"/>
    <w:rsid w:val="00B215F9"/>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E1E"/>
    <w:rsid w:val="00B26EB3"/>
    <w:rsid w:val="00B26F51"/>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35C6"/>
    <w:rsid w:val="00B53CDF"/>
    <w:rsid w:val="00B53E6B"/>
    <w:rsid w:val="00B53EDC"/>
    <w:rsid w:val="00B53EF5"/>
    <w:rsid w:val="00B53F8F"/>
    <w:rsid w:val="00B5428C"/>
    <w:rsid w:val="00B54349"/>
    <w:rsid w:val="00B5475E"/>
    <w:rsid w:val="00B5476B"/>
    <w:rsid w:val="00B548A3"/>
    <w:rsid w:val="00B54989"/>
    <w:rsid w:val="00B5517E"/>
    <w:rsid w:val="00B553CF"/>
    <w:rsid w:val="00B555B8"/>
    <w:rsid w:val="00B556AC"/>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C7"/>
    <w:rsid w:val="00B737D9"/>
    <w:rsid w:val="00B73B14"/>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C0"/>
    <w:rsid w:val="00B857A4"/>
    <w:rsid w:val="00B857F1"/>
    <w:rsid w:val="00B85E03"/>
    <w:rsid w:val="00B85F67"/>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DC8"/>
    <w:rsid w:val="00B91012"/>
    <w:rsid w:val="00B912E1"/>
    <w:rsid w:val="00B91356"/>
    <w:rsid w:val="00B91612"/>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B8"/>
    <w:rsid w:val="00BB070E"/>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65A"/>
    <w:rsid w:val="00BB3E53"/>
    <w:rsid w:val="00BB3F4C"/>
    <w:rsid w:val="00BB3F8F"/>
    <w:rsid w:val="00BB4051"/>
    <w:rsid w:val="00BB424D"/>
    <w:rsid w:val="00BB449D"/>
    <w:rsid w:val="00BB4844"/>
    <w:rsid w:val="00BB493B"/>
    <w:rsid w:val="00BB4A42"/>
    <w:rsid w:val="00BB50C0"/>
    <w:rsid w:val="00BB5321"/>
    <w:rsid w:val="00BB54B9"/>
    <w:rsid w:val="00BB56F2"/>
    <w:rsid w:val="00BB56F3"/>
    <w:rsid w:val="00BB5893"/>
    <w:rsid w:val="00BB5C62"/>
    <w:rsid w:val="00BB5E79"/>
    <w:rsid w:val="00BB5EB1"/>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4F7"/>
    <w:rsid w:val="00BC5675"/>
    <w:rsid w:val="00BC5B06"/>
    <w:rsid w:val="00BC5CE2"/>
    <w:rsid w:val="00BC600D"/>
    <w:rsid w:val="00BC6064"/>
    <w:rsid w:val="00BC6196"/>
    <w:rsid w:val="00BC65C5"/>
    <w:rsid w:val="00BC6613"/>
    <w:rsid w:val="00BC6BDE"/>
    <w:rsid w:val="00BC7062"/>
    <w:rsid w:val="00BC70D5"/>
    <w:rsid w:val="00BC7102"/>
    <w:rsid w:val="00BC71C5"/>
    <w:rsid w:val="00BC729B"/>
    <w:rsid w:val="00BC7659"/>
    <w:rsid w:val="00BC776B"/>
    <w:rsid w:val="00BC77C9"/>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4F4"/>
    <w:rsid w:val="00BD3719"/>
    <w:rsid w:val="00BD3837"/>
    <w:rsid w:val="00BD386B"/>
    <w:rsid w:val="00BD3C55"/>
    <w:rsid w:val="00BD3C69"/>
    <w:rsid w:val="00BD3D7A"/>
    <w:rsid w:val="00BD409E"/>
    <w:rsid w:val="00BD42C4"/>
    <w:rsid w:val="00BD49A2"/>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30C"/>
    <w:rsid w:val="00BD78EF"/>
    <w:rsid w:val="00BD7959"/>
    <w:rsid w:val="00BD79AF"/>
    <w:rsid w:val="00BD7A82"/>
    <w:rsid w:val="00BD7F9E"/>
    <w:rsid w:val="00BE00A9"/>
    <w:rsid w:val="00BE0140"/>
    <w:rsid w:val="00BE0702"/>
    <w:rsid w:val="00BE072F"/>
    <w:rsid w:val="00BE07CB"/>
    <w:rsid w:val="00BE093B"/>
    <w:rsid w:val="00BE097B"/>
    <w:rsid w:val="00BE0FD5"/>
    <w:rsid w:val="00BE12C5"/>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0DD"/>
    <w:rsid w:val="00BE4109"/>
    <w:rsid w:val="00BE475F"/>
    <w:rsid w:val="00BE4CF3"/>
    <w:rsid w:val="00BE4DE7"/>
    <w:rsid w:val="00BE4E22"/>
    <w:rsid w:val="00BE507F"/>
    <w:rsid w:val="00BE52B6"/>
    <w:rsid w:val="00BE5519"/>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0FF"/>
    <w:rsid w:val="00BF120B"/>
    <w:rsid w:val="00BF12B0"/>
    <w:rsid w:val="00BF1309"/>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37B"/>
    <w:rsid w:val="00BF46F1"/>
    <w:rsid w:val="00BF479D"/>
    <w:rsid w:val="00BF47D7"/>
    <w:rsid w:val="00BF47DA"/>
    <w:rsid w:val="00BF4A43"/>
    <w:rsid w:val="00BF4B69"/>
    <w:rsid w:val="00BF4C6C"/>
    <w:rsid w:val="00BF500F"/>
    <w:rsid w:val="00BF5325"/>
    <w:rsid w:val="00BF536E"/>
    <w:rsid w:val="00BF56A8"/>
    <w:rsid w:val="00BF56FC"/>
    <w:rsid w:val="00BF58DB"/>
    <w:rsid w:val="00BF5B29"/>
    <w:rsid w:val="00BF5C2F"/>
    <w:rsid w:val="00BF60E3"/>
    <w:rsid w:val="00BF6553"/>
    <w:rsid w:val="00BF6A30"/>
    <w:rsid w:val="00BF6A78"/>
    <w:rsid w:val="00BF6B9B"/>
    <w:rsid w:val="00BF6C19"/>
    <w:rsid w:val="00BF6D85"/>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192"/>
    <w:rsid w:val="00C02290"/>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294"/>
    <w:rsid w:val="00C273C5"/>
    <w:rsid w:val="00C274BE"/>
    <w:rsid w:val="00C275A3"/>
    <w:rsid w:val="00C27818"/>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524"/>
    <w:rsid w:val="00C45A9C"/>
    <w:rsid w:val="00C45BF6"/>
    <w:rsid w:val="00C46635"/>
    <w:rsid w:val="00C468E5"/>
    <w:rsid w:val="00C46B53"/>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C66"/>
    <w:rsid w:val="00C50DA6"/>
    <w:rsid w:val="00C5183D"/>
    <w:rsid w:val="00C51A39"/>
    <w:rsid w:val="00C51D11"/>
    <w:rsid w:val="00C51EF2"/>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BE"/>
    <w:rsid w:val="00C54B97"/>
    <w:rsid w:val="00C54C62"/>
    <w:rsid w:val="00C54C97"/>
    <w:rsid w:val="00C54ECC"/>
    <w:rsid w:val="00C55229"/>
    <w:rsid w:val="00C553B4"/>
    <w:rsid w:val="00C5561B"/>
    <w:rsid w:val="00C559E1"/>
    <w:rsid w:val="00C55ADC"/>
    <w:rsid w:val="00C55D9F"/>
    <w:rsid w:val="00C5609E"/>
    <w:rsid w:val="00C5638E"/>
    <w:rsid w:val="00C56918"/>
    <w:rsid w:val="00C569B6"/>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163"/>
    <w:rsid w:val="00C62568"/>
    <w:rsid w:val="00C62630"/>
    <w:rsid w:val="00C628F6"/>
    <w:rsid w:val="00C62997"/>
    <w:rsid w:val="00C62BE7"/>
    <w:rsid w:val="00C62C31"/>
    <w:rsid w:val="00C62FB1"/>
    <w:rsid w:val="00C62FE7"/>
    <w:rsid w:val="00C632FE"/>
    <w:rsid w:val="00C633AB"/>
    <w:rsid w:val="00C6343A"/>
    <w:rsid w:val="00C6349A"/>
    <w:rsid w:val="00C63593"/>
    <w:rsid w:val="00C63713"/>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EF5"/>
    <w:rsid w:val="00C72F23"/>
    <w:rsid w:val="00C72FE4"/>
    <w:rsid w:val="00C732C5"/>
    <w:rsid w:val="00C7357D"/>
    <w:rsid w:val="00C737E4"/>
    <w:rsid w:val="00C73F10"/>
    <w:rsid w:val="00C740FD"/>
    <w:rsid w:val="00C74157"/>
    <w:rsid w:val="00C741B4"/>
    <w:rsid w:val="00C7448E"/>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E3"/>
    <w:rsid w:val="00C76A56"/>
    <w:rsid w:val="00C76A6B"/>
    <w:rsid w:val="00C76C8D"/>
    <w:rsid w:val="00C76D2B"/>
    <w:rsid w:val="00C770FE"/>
    <w:rsid w:val="00C7731D"/>
    <w:rsid w:val="00C7757F"/>
    <w:rsid w:val="00C77899"/>
    <w:rsid w:val="00C7799E"/>
    <w:rsid w:val="00C779C9"/>
    <w:rsid w:val="00C77A34"/>
    <w:rsid w:val="00C77DF7"/>
    <w:rsid w:val="00C77E09"/>
    <w:rsid w:val="00C80247"/>
    <w:rsid w:val="00C80547"/>
    <w:rsid w:val="00C80655"/>
    <w:rsid w:val="00C809A4"/>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AEB"/>
    <w:rsid w:val="00C83B30"/>
    <w:rsid w:val="00C83BB9"/>
    <w:rsid w:val="00C84317"/>
    <w:rsid w:val="00C845CE"/>
    <w:rsid w:val="00C845D5"/>
    <w:rsid w:val="00C8470F"/>
    <w:rsid w:val="00C847FC"/>
    <w:rsid w:val="00C848A8"/>
    <w:rsid w:val="00C84C03"/>
    <w:rsid w:val="00C8534D"/>
    <w:rsid w:val="00C85418"/>
    <w:rsid w:val="00C855C4"/>
    <w:rsid w:val="00C855C8"/>
    <w:rsid w:val="00C85A05"/>
    <w:rsid w:val="00C85A38"/>
    <w:rsid w:val="00C85C22"/>
    <w:rsid w:val="00C8624E"/>
    <w:rsid w:val="00C8630E"/>
    <w:rsid w:val="00C86379"/>
    <w:rsid w:val="00C864DB"/>
    <w:rsid w:val="00C86563"/>
    <w:rsid w:val="00C86588"/>
    <w:rsid w:val="00C86CA9"/>
    <w:rsid w:val="00C8701E"/>
    <w:rsid w:val="00C870B0"/>
    <w:rsid w:val="00C872C8"/>
    <w:rsid w:val="00C877DD"/>
    <w:rsid w:val="00C8781D"/>
    <w:rsid w:val="00C87DEF"/>
    <w:rsid w:val="00C901A9"/>
    <w:rsid w:val="00C90393"/>
    <w:rsid w:val="00C90572"/>
    <w:rsid w:val="00C905AC"/>
    <w:rsid w:val="00C90B43"/>
    <w:rsid w:val="00C90C65"/>
    <w:rsid w:val="00C90C82"/>
    <w:rsid w:val="00C90CB4"/>
    <w:rsid w:val="00C90DDB"/>
    <w:rsid w:val="00C90F7A"/>
    <w:rsid w:val="00C911F4"/>
    <w:rsid w:val="00C91263"/>
    <w:rsid w:val="00C91476"/>
    <w:rsid w:val="00C91707"/>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58C"/>
    <w:rsid w:val="00CA3C31"/>
    <w:rsid w:val="00CA3EA2"/>
    <w:rsid w:val="00CA4229"/>
    <w:rsid w:val="00CA431A"/>
    <w:rsid w:val="00CA44DE"/>
    <w:rsid w:val="00CA4737"/>
    <w:rsid w:val="00CA4941"/>
    <w:rsid w:val="00CA4946"/>
    <w:rsid w:val="00CA4A3F"/>
    <w:rsid w:val="00CA4C14"/>
    <w:rsid w:val="00CA4FE7"/>
    <w:rsid w:val="00CA4FE8"/>
    <w:rsid w:val="00CA51A0"/>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B2"/>
    <w:rsid w:val="00CB169C"/>
    <w:rsid w:val="00CB17E2"/>
    <w:rsid w:val="00CB196D"/>
    <w:rsid w:val="00CB1F2A"/>
    <w:rsid w:val="00CB1F35"/>
    <w:rsid w:val="00CB2012"/>
    <w:rsid w:val="00CB20C1"/>
    <w:rsid w:val="00CB21A5"/>
    <w:rsid w:val="00CB2329"/>
    <w:rsid w:val="00CB2384"/>
    <w:rsid w:val="00CB23B6"/>
    <w:rsid w:val="00CB242C"/>
    <w:rsid w:val="00CB27B6"/>
    <w:rsid w:val="00CB2836"/>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989"/>
    <w:rsid w:val="00CB7B6B"/>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489"/>
    <w:rsid w:val="00CC4861"/>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87F"/>
    <w:rsid w:val="00CD7927"/>
    <w:rsid w:val="00CD7F52"/>
    <w:rsid w:val="00CE025E"/>
    <w:rsid w:val="00CE030D"/>
    <w:rsid w:val="00CE03B6"/>
    <w:rsid w:val="00CE0510"/>
    <w:rsid w:val="00CE05CF"/>
    <w:rsid w:val="00CE05F2"/>
    <w:rsid w:val="00CE05F4"/>
    <w:rsid w:val="00CE081B"/>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414F"/>
    <w:rsid w:val="00CE41F1"/>
    <w:rsid w:val="00CE42CD"/>
    <w:rsid w:val="00CE483F"/>
    <w:rsid w:val="00CE488E"/>
    <w:rsid w:val="00CE4E95"/>
    <w:rsid w:val="00CE508A"/>
    <w:rsid w:val="00CE51D5"/>
    <w:rsid w:val="00CE52EA"/>
    <w:rsid w:val="00CE5347"/>
    <w:rsid w:val="00CE576E"/>
    <w:rsid w:val="00CE5861"/>
    <w:rsid w:val="00CE59E1"/>
    <w:rsid w:val="00CE5AB5"/>
    <w:rsid w:val="00CE5CA4"/>
    <w:rsid w:val="00CE5E50"/>
    <w:rsid w:val="00CE5FF9"/>
    <w:rsid w:val="00CE63B8"/>
    <w:rsid w:val="00CE649B"/>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599"/>
    <w:rsid w:val="00CF3764"/>
    <w:rsid w:val="00CF3835"/>
    <w:rsid w:val="00CF3F01"/>
    <w:rsid w:val="00CF405D"/>
    <w:rsid w:val="00CF406C"/>
    <w:rsid w:val="00CF40E7"/>
    <w:rsid w:val="00CF46E1"/>
    <w:rsid w:val="00CF48F2"/>
    <w:rsid w:val="00CF4935"/>
    <w:rsid w:val="00CF4A22"/>
    <w:rsid w:val="00CF4D11"/>
    <w:rsid w:val="00CF4D6B"/>
    <w:rsid w:val="00CF4EE9"/>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E17"/>
    <w:rsid w:val="00D03746"/>
    <w:rsid w:val="00D03C25"/>
    <w:rsid w:val="00D0434F"/>
    <w:rsid w:val="00D04898"/>
    <w:rsid w:val="00D0492C"/>
    <w:rsid w:val="00D04A64"/>
    <w:rsid w:val="00D04FC8"/>
    <w:rsid w:val="00D0530E"/>
    <w:rsid w:val="00D05393"/>
    <w:rsid w:val="00D05A77"/>
    <w:rsid w:val="00D05B3E"/>
    <w:rsid w:val="00D05CFB"/>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6C0"/>
    <w:rsid w:val="00D136F0"/>
    <w:rsid w:val="00D13880"/>
    <w:rsid w:val="00D138C2"/>
    <w:rsid w:val="00D13973"/>
    <w:rsid w:val="00D13B3E"/>
    <w:rsid w:val="00D13BBC"/>
    <w:rsid w:val="00D13CCD"/>
    <w:rsid w:val="00D14204"/>
    <w:rsid w:val="00D1451E"/>
    <w:rsid w:val="00D145FE"/>
    <w:rsid w:val="00D1495E"/>
    <w:rsid w:val="00D14AB4"/>
    <w:rsid w:val="00D14B58"/>
    <w:rsid w:val="00D14EE0"/>
    <w:rsid w:val="00D15409"/>
    <w:rsid w:val="00D15D5B"/>
    <w:rsid w:val="00D15D9D"/>
    <w:rsid w:val="00D160A1"/>
    <w:rsid w:val="00D1624D"/>
    <w:rsid w:val="00D1678C"/>
    <w:rsid w:val="00D16901"/>
    <w:rsid w:val="00D16BA8"/>
    <w:rsid w:val="00D16D8B"/>
    <w:rsid w:val="00D16FF6"/>
    <w:rsid w:val="00D1718F"/>
    <w:rsid w:val="00D171B4"/>
    <w:rsid w:val="00D174E5"/>
    <w:rsid w:val="00D17AB0"/>
    <w:rsid w:val="00D17C49"/>
    <w:rsid w:val="00D17F37"/>
    <w:rsid w:val="00D20171"/>
    <w:rsid w:val="00D202D3"/>
    <w:rsid w:val="00D2032A"/>
    <w:rsid w:val="00D2032F"/>
    <w:rsid w:val="00D2093F"/>
    <w:rsid w:val="00D20ACC"/>
    <w:rsid w:val="00D20ADE"/>
    <w:rsid w:val="00D20CC4"/>
    <w:rsid w:val="00D20F77"/>
    <w:rsid w:val="00D2109E"/>
    <w:rsid w:val="00D21155"/>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C46"/>
    <w:rsid w:val="00D30D92"/>
    <w:rsid w:val="00D30DE1"/>
    <w:rsid w:val="00D30FC7"/>
    <w:rsid w:val="00D30FE9"/>
    <w:rsid w:val="00D3110A"/>
    <w:rsid w:val="00D315CF"/>
    <w:rsid w:val="00D31882"/>
    <w:rsid w:val="00D31B45"/>
    <w:rsid w:val="00D31B9F"/>
    <w:rsid w:val="00D31BEA"/>
    <w:rsid w:val="00D31EA1"/>
    <w:rsid w:val="00D31F4E"/>
    <w:rsid w:val="00D31F50"/>
    <w:rsid w:val="00D321C9"/>
    <w:rsid w:val="00D323F1"/>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D93"/>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D60"/>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94C"/>
    <w:rsid w:val="00D52ACC"/>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75A"/>
    <w:rsid w:val="00D65837"/>
    <w:rsid w:val="00D6584F"/>
    <w:rsid w:val="00D65AAD"/>
    <w:rsid w:val="00D65BBA"/>
    <w:rsid w:val="00D66022"/>
    <w:rsid w:val="00D66065"/>
    <w:rsid w:val="00D662E2"/>
    <w:rsid w:val="00D666F3"/>
    <w:rsid w:val="00D667A4"/>
    <w:rsid w:val="00D66D13"/>
    <w:rsid w:val="00D66D78"/>
    <w:rsid w:val="00D66DAA"/>
    <w:rsid w:val="00D674C4"/>
    <w:rsid w:val="00D678B7"/>
    <w:rsid w:val="00D67AF0"/>
    <w:rsid w:val="00D67B3E"/>
    <w:rsid w:val="00D70005"/>
    <w:rsid w:val="00D7010A"/>
    <w:rsid w:val="00D7040B"/>
    <w:rsid w:val="00D70518"/>
    <w:rsid w:val="00D706E4"/>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E8"/>
    <w:rsid w:val="00D82BAD"/>
    <w:rsid w:val="00D82D48"/>
    <w:rsid w:val="00D830FC"/>
    <w:rsid w:val="00D83401"/>
    <w:rsid w:val="00D838DC"/>
    <w:rsid w:val="00D83D77"/>
    <w:rsid w:val="00D83EC8"/>
    <w:rsid w:val="00D84268"/>
    <w:rsid w:val="00D8455D"/>
    <w:rsid w:val="00D846C5"/>
    <w:rsid w:val="00D84EC7"/>
    <w:rsid w:val="00D85245"/>
    <w:rsid w:val="00D856E4"/>
    <w:rsid w:val="00D85A2E"/>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4E"/>
    <w:rsid w:val="00D96A59"/>
    <w:rsid w:val="00D96C84"/>
    <w:rsid w:val="00D96DD2"/>
    <w:rsid w:val="00D96F82"/>
    <w:rsid w:val="00D97109"/>
    <w:rsid w:val="00D974D3"/>
    <w:rsid w:val="00D9772D"/>
    <w:rsid w:val="00D97D11"/>
    <w:rsid w:val="00D97E86"/>
    <w:rsid w:val="00D97E9C"/>
    <w:rsid w:val="00DA0680"/>
    <w:rsid w:val="00DA0FC0"/>
    <w:rsid w:val="00DA13F4"/>
    <w:rsid w:val="00DA1437"/>
    <w:rsid w:val="00DA14C6"/>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C5C"/>
    <w:rsid w:val="00DB2DA6"/>
    <w:rsid w:val="00DB2DE3"/>
    <w:rsid w:val="00DB3172"/>
    <w:rsid w:val="00DB339E"/>
    <w:rsid w:val="00DB34C7"/>
    <w:rsid w:val="00DB35C7"/>
    <w:rsid w:val="00DB39DE"/>
    <w:rsid w:val="00DB3B70"/>
    <w:rsid w:val="00DB3D30"/>
    <w:rsid w:val="00DB3D52"/>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2A6"/>
    <w:rsid w:val="00DB6500"/>
    <w:rsid w:val="00DB6598"/>
    <w:rsid w:val="00DB6745"/>
    <w:rsid w:val="00DB68FF"/>
    <w:rsid w:val="00DB6A3B"/>
    <w:rsid w:val="00DB6FA9"/>
    <w:rsid w:val="00DB71FD"/>
    <w:rsid w:val="00DB7427"/>
    <w:rsid w:val="00DB749A"/>
    <w:rsid w:val="00DB74A6"/>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C5A"/>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396"/>
    <w:rsid w:val="00DD63EF"/>
    <w:rsid w:val="00DD6633"/>
    <w:rsid w:val="00DD6969"/>
    <w:rsid w:val="00DD6A4C"/>
    <w:rsid w:val="00DD6B8C"/>
    <w:rsid w:val="00DD6C70"/>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A1"/>
    <w:rsid w:val="00DF089D"/>
    <w:rsid w:val="00DF0AC1"/>
    <w:rsid w:val="00DF0B0F"/>
    <w:rsid w:val="00DF0D33"/>
    <w:rsid w:val="00DF0E63"/>
    <w:rsid w:val="00DF11D2"/>
    <w:rsid w:val="00DF1300"/>
    <w:rsid w:val="00DF13B2"/>
    <w:rsid w:val="00DF1ADA"/>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65D"/>
    <w:rsid w:val="00DF669F"/>
    <w:rsid w:val="00DF6824"/>
    <w:rsid w:val="00DF6DD5"/>
    <w:rsid w:val="00DF6EF9"/>
    <w:rsid w:val="00DF6F0F"/>
    <w:rsid w:val="00DF6FEC"/>
    <w:rsid w:val="00DF70BA"/>
    <w:rsid w:val="00DF7226"/>
    <w:rsid w:val="00E000A6"/>
    <w:rsid w:val="00E00149"/>
    <w:rsid w:val="00E002E2"/>
    <w:rsid w:val="00E004D1"/>
    <w:rsid w:val="00E00A07"/>
    <w:rsid w:val="00E00C11"/>
    <w:rsid w:val="00E00C30"/>
    <w:rsid w:val="00E00EFF"/>
    <w:rsid w:val="00E00FBC"/>
    <w:rsid w:val="00E01386"/>
    <w:rsid w:val="00E0148B"/>
    <w:rsid w:val="00E019EA"/>
    <w:rsid w:val="00E01AAC"/>
    <w:rsid w:val="00E01E2F"/>
    <w:rsid w:val="00E0204F"/>
    <w:rsid w:val="00E025C5"/>
    <w:rsid w:val="00E028E6"/>
    <w:rsid w:val="00E02C20"/>
    <w:rsid w:val="00E02D17"/>
    <w:rsid w:val="00E02E67"/>
    <w:rsid w:val="00E032C1"/>
    <w:rsid w:val="00E039C0"/>
    <w:rsid w:val="00E03B67"/>
    <w:rsid w:val="00E03C1F"/>
    <w:rsid w:val="00E03DF6"/>
    <w:rsid w:val="00E04248"/>
    <w:rsid w:val="00E0430E"/>
    <w:rsid w:val="00E04345"/>
    <w:rsid w:val="00E046C1"/>
    <w:rsid w:val="00E0481F"/>
    <w:rsid w:val="00E049D3"/>
    <w:rsid w:val="00E049EC"/>
    <w:rsid w:val="00E04BC1"/>
    <w:rsid w:val="00E04EE6"/>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52"/>
    <w:rsid w:val="00E151CB"/>
    <w:rsid w:val="00E15352"/>
    <w:rsid w:val="00E154A1"/>
    <w:rsid w:val="00E157D7"/>
    <w:rsid w:val="00E1582F"/>
    <w:rsid w:val="00E159F6"/>
    <w:rsid w:val="00E15FE1"/>
    <w:rsid w:val="00E16194"/>
    <w:rsid w:val="00E1626E"/>
    <w:rsid w:val="00E164E8"/>
    <w:rsid w:val="00E1654E"/>
    <w:rsid w:val="00E1658E"/>
    <w:rsid w:val="00E167D4"/>
    <w:rsid w:val="00E16B7D"/>
    <w:rsid w:val="00E16E20"/>
    <w:rsid w:val="00E17286"/>
    <w:rsid w:val="00E1729E"/>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CCC"/>
    <w:rsid w:val="00E21D74"/>
    <w:rsid w:val="00E21EDB"/>
    <w:rsid w:val="00E21FD8"/>
    <w:rsid w:val="00E220BA"/>
    <w:rsid w:val="00E220C1"/>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46F"/>
    <w:rsid w:val="00E24594"/>
    <w:rsid w:val="00E24601"/>
    <w:rsid w:val="00E24A60"/>
    <w:rsid w:val="00E24DB0"/>
    <w:rsid w:val="00E250DB"/>
    <w:rsid w:val="00E25386"/>
    <w:rsid w:val="00E25450"/>
    <w:rsid w:val="00E2545B"/>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30517"/>
    <w:rsid w:val="00E3054D"/>
    <w:rsid w:val="00E3070A"/>
    <w:rsid w:val="00E30728"/>
    <w:rsid w:val="00E307E4"/>
    <w:rsid w:val="00E30A72"/>
    <w:rsid w:val="00E30BDD"/>
    <w:rsid w:val="00E311A5"/>
    <w:rsid w:val="00E31371"/>
    <w:rsid w:val="00E31506"/>
    <w:rsid w:val="00E31B7C"/>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C25"/>
    <w:rsid w:val="00E37F72"/>
    <w:rsid w:val="00E40362"/>
    <w:rsid w:val="00E403D1"/>
    <w:rsid w:val="00E4052A"/>
    <w:rsid w:val="00E40A34"/>
    <w:rsid w:val="00E40DAE"/>
    <w:rsid w:val="00E40E78"/>
    <w:rsid w:val="00E415CB"/>
    <w:rsid w:val="00E415D8"/>
    <w:rsid w:val="00E419AD"/>
    <w:rsid w:val="00E41A3E"/>
    <w:rsid w:val="00E41D2F"/>
    <w:rsid w:val="00E424C5"/>
    <w:rsid w:val="00E42803"/>
    <w:rsid w:val="00E42A16"/>
    <w:rsid w:val="00E42FF3"/>
    <w:rsid w:val="00E430E9"/>
    <w:rsid w:val="00E432AE"/>
    <w:rsid w:val="00E4356E"/>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CEB"/>
    <w:rsid w:val="00E50E76"/>
    <w:rsid w:val="00E51548"/>
    <w:rsid w:val="00E515A3"/>
    <w:rsid w:val="00E51812"/>
    <w:rsid w:val="00E51B0C"/>
    <w:rsid w:val="00E51D5E"/>
    <w:rsid w:val="00E51E23"/>
    <w:rsid w:val="00E51FC7"/>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6699"/>
    <w:rsid w:val="00E5711F"/>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73F"/>
    <w:rsid w:val="00E61781"/>
    <w:rsid w:val="00E618E3"/>
    <w:rsid w:val="00E61AAE"/>
    <w:rsid w:val="00E61B68"/>
    <w:rsid w:val="00E61DAC"/>
    <w:rsid w:val="00E61DB1"/>
    <w:rsid w:val="00E62275"/>
    <w:rsid w:val="00E6247A"/>
    <w:rsid w:val="00E624DA"/>
    <w:rsid w:val="00E62597"/>
    <w:rsid w:val="00E62608"/>
    <w:rsid w:val="00E626AA"/>
    <w:rsid w:val="00E626F8"/>
    <w:rsid w:val="00E62896"/>
    <w:rsid w:val="00E629F9"/>
    <w:rsid w:val="00E62A9D"/>
    <w:rsid w:val="00E62ABD"/>
    <w:rsid w:val="00E62AF2"/>
    <w:rsid w:val="00E6300E"/>
    <w:rsid w:val="00E63060"/>
    <w:rsid w:val="00E630E9"/>
    <w:rsid w:val="00E630F7"/>
    <w:rsid w:val="00E631EB"/>
    <w:rsid w:val="00E63434"/>
    <w:rsid w:val="00E63797"/>
    <w:rsid w:val="00E63DBD"/>
    <w:rsid w:val="00E6412A"/>
    <w:rsid w:val="00E641EA"/>
    <w:rsid w:val="00E64286"/>
    <w:rsid w:val="00E64763"/>
    <w:rsid w:val="00E64D86"/>
    <w:rsid w:val="00E6514E"/>
    <w:rsid w:val="00E6530A"/>
    <w:rsid w:val="00E654C9"/>
    <w:rsid w:val="00E65841"/>
    <w:rsid w:val="00E65A62"/>
    <w:rsid w:val="00E65E6B"/>
    <w:rsid w:val="00E660F9"/>
    <w:rsid w:val="00E66244"/>
    <w:rsid w:val="00E6640D"/>
    <w:rsid w:val="00E664C3"/>
    <w:rsid w:val="00E66561"/>
    <w:rsid w:val="00E6682F"/>
    <w:rsid w:val="00E6684A"/>
    <w:rsid w:val="00E6691F"/>
    <w:rsid w:val="00E66F9D"/>
    <w:rsid w:val="00E67387"/>
    <w:rsid w:val="00E6795B"/>
    <w:rsid w:val="00E67C8B"/>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ABE"/>
    <w:rsid w:val="00E72BCC"/>
    <w:rsid w:val="00E73065"/>
    <w:rsid w:val="00E7306F"/>
    <w:rsid w:val="00E73713"/>
    <w:rsid w:val="00E73D54"/>
    <w:rsid w:val="00E73E01"/>
    <w:rsid w:val="00E7421B"/>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20B8"/>
    <w:rsid w:val="00E924C7"/>
    <w:rsid w:val="00E927D7"/>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5D5"/>
    <w:rsid w:val="00E94762"/>
    <w:rsid w:val="00E94B85"/>
    <w:rsid w:val="00E94C65"/>
    <w:rsid w:val="00E94CE0"/>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1D"/>
    <w:rsid w:val="00EA3FE8"/>
    <w:rsid w:val="00EA4465"/>
    <w:rsid w:val="00EA475F"/>
    <w:rsid w:val="00EA4877"/>
    <w:rsid w:val="00EA4AC2"/>
    <w:rsid w:val="00EA5029"/>
    <w:rsid w:val="00EA5080"/>
    <w:rsid w:val="00EA5335"/>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83D"/>
    <w:rsid w:val="00EC1CC6"/>
    <w:rsid w:val="00EC1D83"/>
    <w:rsid w:val="00EC1F3C"/>
    <w:rsid w:val="00EC2E21"/>
    <w:rsid w:val="00EC2F72"/>
    <w:rsid w:val="00EC307B"/>
    <w:rsid w:val="00EC32D6"/>
    <w:rsid w:val="00EC331F"/>
    <w:rsid w:val="00EC36DD"/>
    <w:rsid w:val="00EC3BC3"/>
    <w:rsid w:val="00EC3EBA"/>
    <w:rsid w:val="00EC43A9"/>
    <w:rsid w:val="00EC4AFD"/>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C4C"/>
    <w:rsid w:val="00EC6D68"/>
    <w:rsid w:val="00EC6DDB"/>
    <w:rsid w:val="00EC7183"/>
    <w:rsid w:val="00EC71AB"/>
    <w:rsid w:val="00EC7349"/>
    <w:rsid w:val="00EC7D66"/>
    <w:rsid w:val="00ED00B4"/>
    <w:rsid w:val="00ED022F"/>
    <w:rsid w:val="00ED04CE"/>
    <w:rsid w:val="00ED0DE8"/>
    <w:rsid w:val="00ED0EA4"/>
    <w:rsid w:val="00ED0EB9"/>
    <w:rsid w:val="00ED1001"/>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F7B"/>
    <w:rsid w:val="00ED62F5"/>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3203"/>
    <w:rsid w:val="00EE33A6"/>
    <w:rsid w:val="00EE3819"/>
    <w:rsid w:val="00EE3B6C"/>
    <w:rsid w:val="00EE3D2B"/>
    <w:rsid w:val="00EE3DCB"/>
    <w:rsid w:val="00EE3E0B"/>
    <w:rsid w:val="00EE3FE2"/>
    <w:rsid w:val="00EE43F9"/>
    <w:rsid w:val="00EE44A5"/>
    <w:rsid w:val="00EE4708"/>
    <w:rsid w:val="00EE47BF"/>
    <w:rsid w:val="00EE4EBA"/>
    <w:rsid w:val="00EE4F27"/>
    <w:rsid w:val="00EE50CA"/>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E8D"/>
    <w:rsid w:val="00EF1F0E"/>
    <w:rsid w:val="00EF20FD"/>
    <w:rsid w:val="00EF2152"/>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C53"/>
    <w:rsid w:val="00F04D51"/>
    <w:rsid w:val="00F04F3E"/>
    <w:rsid w:val="00F0522E"/>
    <w:rsid w:val="00F05EED"/>
    <w:rsid w:val="00F06081"/>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4BF"/>
    <w:rsid w:val="00F1165E"/>
    <w:rsid w:val="00F11C21"/>
    <w:rsid w:val="00F11CF5"/>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AD"/>
    <w:rsid w:val="00F33AC0"/>
    <w:rsid w:val="00F34286"/>
    <w:rsid w:val="00F342A9"/>
    <w:rsid w:val="00F342E5"/>
    <w:rsid w:val="00F346BC"/>
    <w:rsid w:val="00F34A4F"/>
    <w:rsid w:val="00F34AC2"/>
    <w:rsid w:val="00F34CB9"/>
    <w:rsid w:val="00F34E64"/>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910"/>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720"/>
    <w:rsid w:val="00F44833"/>
    <w:rsid w:val="00F44EC5"/>
    <w:rsid w:val="00F454BB"/>
    <w:rsid w:val="00F45685"/>
    <w:rsid w:val="00F457F9"/>
    <w:rsid w:val="00F4582B"/>
    <w:rsid w:val="00F458F3"/>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DB3"/>
    <w:rsid w:val="00F63F91"/>
    <w:rsid w:val="00F6404E"/>
    <w:rsid w:val="00F6433C"/>
    <w:rsid w:val="00F6474A"/>
    <w:rsid w:val="00F648AF"/>
    <w:rsid w:val="00F64966"/>
    <w:rsid w:val="00F64DEC"/>
    <w:rsid w:val="00F64F9F"/>
    <w:rsid w:val="00F65056"/>
    <w:rsid w:val="00F650A4"/>
    <w:rsid w:val="00F651C3"/>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AA"/>
    <w:rsid w:val="00F729B4"/>
    <w:rsid w:val="00F729CA"/>
    <w:rsid w:val="00F72B04"/>
    <w:rsid w:val="00F72C94"/>
    <w:rsid w:val="00F72E17"/>
    <w:rsid w:val="00F72E87"/>
    <w:rsid w:val="00F73204"/>
    <w:rsid w:val="00F7353A"/>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210"/>
    <w:rsid w:val="00F7564B"/>
    <w:rsid w:val="00F75796"/>
    <w:rsid w:val="00F759B1"/>
    <w:rsid w:val="00F75A08"/>
    <w:rsid w:val="00F75B67"/>
    <w:rsid w:val="00F75D2D"/>
    <w:rsid w:val="00F75F79"/>
    <w:rsid w:val="00F762EB"/>
    <w:rsid w:val="00F76337"/>
    <w:rsid w:val="00F763DF"/>
    <w:rsid w:val="00F76517"/>
    <w:rsid w:val="00F76691"/>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59"/>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C2E"/>
    <w:rsid w:val="00FA1C5F"/>
    <w:rsid w:val="00FA1CBF"/>
    <w:rsid w:val="00FA1D8F"/>
    <w:rsid w:val="00FA1E26"/>
    <w:rsid w:val="00FA1F0E"/>
    <w:rsid w:val="00FA2002"/>
    <w:rsid w:val="00FA21AE"/>
    <w:rsid w:val="00FA2526"/>
    <w:rsid w:val="00FA2729"/>
    <w:rsid w:val="00FA2AB0"/>
    <w:rsid w:val="00FA2EB6"/>
    <w:rsid w:val="00FA2F43"/>
    <w:rsid w:val="00FA375C"/>
    <w:rsid w:val="00FA3BEB"/>
    <w:rsid w:val="00FA3C84"/>
    <w:rsid w:val="00FA3DAB"/>
    <w:rsid w:val="00FA40CD"/>
    <w:rsid w:val="00FA442B"/>
    <w:rsid w:val="00FA4A21"/>
    <w:rsid w:val="00FA4AB1"/>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15D5"/>
    <w:rsid w:val="00FB168B"/>
    <w:rsid w:val="00FB1694"/>
    <w:rsid w:val="00FB18E8"/>
    <w:rsid w:val="00FB19D8"/>
    <w:rsid w:val="00FB1CEE"/>
    <w:rsid w:val="00FB22E5"/>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37"/>
    <w:rsid w:val="00FC04F0"/>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D8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CA4"/>
    <w:rsid w:val="00FC4E4A"/>
    <w:rsid w:val="00FC5159"/>
    <w:rsid w:val="00FC53A5"/>
    <w:rsid w:val="00FC545C"/>
    <w:rsid w:val="00FC553E"/>
    <w:rsid w:val="00FC5B9F"/>
    <w:rsid w:val="00FC5E3A"/>
    <w:rsid w:val="00FC5EE6"/>
    <w:rsid w:val="00FC63CD"/>
    <w:rsid w:val="00FC645D"/>
    <w:rsid w:val="00FC654F"/>
    <w:rsid w:val="00FC65A0"/>
    <w:rsid w:val="00FC680B"/>
    <w:rsid w:val="00FC6B41"/>
    <w:rsid w:val="00FC6C0E"/>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38A"/>
    <w:rsid w:val="00FD2524"/>
    <w:rsid w:val="00FD2740"/>
    <w:rsid w:val="00FD2804"/>
    <w:rsid w:val="00FD282A"/>
    <w:rsid w:val="00FD2A71"/>
    <w:rsid w:val="00FD2B66"/>
    <w:rsid w:val="00FD2E55"/>
    <w:rsid w:val="00FD2E7E"/>
    <w:rsid w:val="00FD3149"/>
    <w:rsid w:val="00FD3905"/>
    <w:rsid w:val="00FD3C15"/>
    <w:rsid w:val="00FD449C"/>
    <w:rsid w:val="00FD4620"/>
    <w:rsid w:val="00FD48FE"/>
    <w:rsid w:val="00FD49E0"/>
    <w:rsid w:val="00FD4B33"/>
    <w:rsid w:val="00FD4CC0"/>
    <w:rsid w:val="00FD4D83"/>
    <w:rsid w:val="00FD4FF5"/>
    <w:rsid w:val="00FD53A6"/>
    <w:rsid w:val="00FD5BF4"/>
    <w:rsid w:val="00FD5EB1"/>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C87"/>
    <w:rsid w:val="00FE1901"/>
    <w:rsid w:val="00FE19B9"/>
    <w:rsid w:val="00FE1D18"/>
    <w:rsid w:val="00FE1E95"/>
    <w:rsid w:val="00FE20AB"/>
    <w:rsid w:val="00FE22FE"/>
    <w:rsid w:val="00FE26FE"/>
    <w:rsid w:val="00FE2A82"/>
    <w:rsid w:val="00FE2B27"/>
    <w:rsid w:val="00FE2B7B"/>
    <w:rsid w:val="00FE2B7E"/>
    <w:rsid w:val="00FE2CAA"/>
    <w:rsid w:val="00FE2DE0"/>
    <w:rsid w:val="00FE3100"/>
    <w:rsid w:val="00FE3439"/>
    <w:rsid w:val="00FE3768"/>
    <w:rsid w:val="00FE37A4"/>
    <w:rsid w:val="00FE3AB7"/>
    <w:rsid w:val="00FE3C57"/>
    <w:rsid w:val="00FE45D2"/>
    <w:rsid w:val="00FE46DD"/>
    <w:rsid w:val="00FE48F9"/>
    <w:rsid w:val="00FE4AD0"/>
    <w:rsid w:val="00FE4B47"/>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CF6"/>
    <w:rsid w:val="00FF6EE3"/>
    <w:rsid w:val="00FF6FAC"/>
    <w:rsid w:val="00FF6FF8"/>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214E2AA-54FB-43F4-B15D-3A50CA7F6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List Number 2" w:uiPriority="99"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ind w:left="576"/>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Id w:val="7"/>
      </w:numPr>
      <w:outlineLvl w:val="5"/>
    </w:pPr>
  </w:style>
  <w:style w:type="paragraph" w:styleId="7">
    <w:name w:val="heading 7"/>
    <w:basedOn w:val="H6"/>
    <w:next w:val="a"/>
    <w:qFormat/>
    <w:rsid w:val="00A63872"/>
    <w:pPr>
      <w:numPr>
        <w:ilvl w:val="6"/>
        <w:numId w:val="7"/>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uiPriority w:val="99"/>
    <w:qFormat/>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aliases w:val="Table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1"/>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before="0"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rsid w:val="006125B8"/>
    <w:pPr>
      <w:suppressLineNumbers/>
      <w:suppressAutoHyphens/>
      <w:overflowPunct/>
      <w:autoSpaceDE/>
      <w:autoSpaceDN/>
      <w:adjustRightInd/>
      <w:spacing w:before="0" w:after="180" w:line="259" w:lineRule="auto"/>
      <w:textAlignment w:val="auto"/>
    </w:pPr>
    <w:rPr>
      <w:rFonts w:eastAsia="等线" w:cs="Lohit Devanaga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197011351">
          <w:marLeft w:val="446"/>
          <w:marRight w:val="0"/>
          <w:marTop w:val="0"/>
          <w:marBottom w:val="0"/>
          <w:divBdr>
            <w:top w:val="none" w:sz="0" w:space="0" w:color="auto"/>
            <w:left w:val="none" w:sz="0" w:space="0" w:color="auto"/>
            <w:bottom w:val="none" w:sz="0" w:space="0" w:color="auto"/>
            <w:right w:val="none" w:sz="0" w:space="0" w:color="auto"/>
          </w:divBdr>
        </w:div>
        <w:div w:id="211966528">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8891228">
      <w:bodyDiv w:val="1"/>
      <w:marLeft w:val="0"/>
      <w:marRight w:val="0"/>
      <w:marTop w:val="0"/>
      <w:marBottom w:val="0"/>
      <w:divBdr>
        <w:top w:val="none" w:sz="0" w:space="0" w:color="auto"/>
        <w:left w:val="none" w:sz="0" w:space="0" w:color="auto"/>
        <w:bottom w:val="none" w:sz="0" w:space="0" w:color="auto"/>
        <w:right w:val="none" w:sz="0" w:space="0" w:color="auto"/>
      </w:divBdr>
      <w:divsChild>
        <w:div w:id="2035110348">
          <w:marLeft w:val="0"/>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6395113">
      <w:bodyDiv w:val="1"/>
      <w:marLeft w:val="0"/>
      <w:marRight w:val="0"/>
      <w:marTop w:val="0"/>
      <w:marBottom w:val="0"/>
      <w:divBdr>
        <w:top w:val="none" w:sz="0" w:space="0" w:color="auto"/>
        <w:left w:val="none" w:sz="0" w:space="0" w:color="auto"/>
        <w:bottom w:val="none" w:sz="0" w:space="0" w:color="auto"/>
        <w:right w:val="none" w:sz="0" w:space="0" w:color="auto"/>
      </w:divBdr>
      <w:divsChild>
        <w:div w:id="155002758">
          <w:marLeft w:val="547"/>
          <w:marRight w:val="0"/>
          <w:marTop w:val="0"/>
          <w:marBottom w:val="180"/>
          <w:divBdr>
            <w:top w:val="none" w:sz="0" w:space="0" w:color="auto"/>
            <w:left w:val="none" w:sz="0" w:space="0" w:color="auto"/>
            <w:bottom w:val="none" w:sz="0" w:space="0" w:color="auto"/>
            <w:right w:val="none" w:sz="0" w:space="0" w:color="auto"/>
          </w:divBdr>
        </w:div>
        <w:div w:id="1232499568">
          <w:marLeft w:val="547"/>
          <w:marRight w:val="0"/>
          <w:marTop w:val="0"/>
          <w:marBottom w:val="180"/>
          <w:divBdr>
            <w:top w:val="none" w:sz="0" w:space="0" w:color="auto"/>
            <w:left w:val="none" w:sz="0" w:space="0" w:color="auto"/>
            <w:bottom w:val="none" w:sz="0" w:space="0" w:color="auto"/>
            <w:right w:val="none" w:sz="0" w:space="0" w:color="auto"/>
          </w:divBdr>
        </w:div>
      </w:divsChild>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08540">
      <w:bodyDiv w:val="1"/>
      <w:marLeft w:val="0"/>
      <w:marRight w:val="0"/>
      <w:marTop w:val="0"/>
      <w:marBottom w:val="0"/>
      <w:divBdr>
        <w:top w:val="none" w:sz="0" w:space="0" w:color="auto"/>
        <w:left w:val="none" w:sz="0" w:space="0" w:color="auto"/>
        <w:bottom w:val="none" w:sz="0" w:space="0" w:color="auto"/>
        <w:right w:val="none" w:sz="0" w:space="0" w:color="auto"/>
      </w:divBdr>
      <w:divsChild>
        <w:div w:id="1154875394">
          <w:marLeft w:val="547"/>
          <w:marRight w:val="0"/>
          <w:marTop w:val="0"/>
          <w:marBottom w:val="180"/>
          <w:divBdr>
            <w:top w:val="none" w:sz="0" w:space="0" w:color="auto"/>
            <w:left w:val="none" w:sz="0" w:space="0" w:color="auto"/>
            <w:bottom w:val="none" w:sz="0" w:space="0" w:color="auto"/>
            <w:right w:val="none" w:sz="0" w:space="0" w:color="auto"/>
          </w:divBdr>
        </w:div>
        <w:div w:id="1986810788">
          <w:marLeft w:val="547"/>
          <w:marRight w:val="0"/>
          <w:marTop w:val="0"/>
          <w:marBottom w:val="180"/>
          <w:divBdr>
            <w:top w:val="none" w:sz="0" w:space="0" w:color="auto"/>
            <w:left w:val="none" w:sz="0" w:space="0" w:color="auto"/>
            <w:bottom w:val="none" w:sz="0" w:space="0" w:color="auto"/>
            <w:right w:val="none" w:sz="0" w:space="0" w:color="auto"/>
          </w:divBdr>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10.png"/><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5.emf"/><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png"/><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image" Target="media/image7.jpeg"/><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6.png"/><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3.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C4A7F92B-5562-46E6-8404-78143913F156}">
  <ds:schemaRefs>
    <ds:schemaRef ds:uri="http://schemas.openxmlformats.org/officeDocument/2006/bibliography"/>
  </ds:schemaRefs>
</ds:datastoreItem>
</file>

<file path=customXml/itemProps3.xml><?xml version="1.0" encoding="utf-8"?>
<ds:datastoreItem xmlns:ds="http://schemas.openxmlformats.org/officeDocument/2006/customXml" ds:itemID="{FD489C1C-05BF-4BC8-8AC9-7C53A1007ED7}">
  <ds:schemaRefs>
    <ds:schemaRef ds:uri="http://schemas.openxmlformats.org/officeDocument/2006/bibliography"/>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EC633E15-6AEB-4B17-BED1-CB36D11F78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18</Pages>
  <Words>7096</Words>
  <Characters>40450</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47452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Lei Wang</cp:lastModifiedBy>
  <cp:revision>7</cp:revision>
  <cp:lastPrinted>2016-05-08T02:33:00Z</cp:lastPrinted>
  <dcterms:created xsi:type="dcterms:W3CDTF">2024-04-04T09:02:00Z</dcterms:created>
  <dcterms:modified xsi:type="dcterms:W3CDTF">2024-04-04T11:44:00Z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2052-9.1.0.4984</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ies>
</file>